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4B4EA310"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A31806">
        <w:rPr>
          <w:rFonts w:ascii="Arial" w:hAnsi="Arial" w:cs="Arial"/>
          <w:b/>
          <w:sz w:val="24"/>
          <w:szCs w:val="24"/>
        </w:rPr>
        <w:t>2</w:t>
      </w:r>
      <w:r w:rsidR="001C247D">
        <w:rPr>
          <w:rFonts w:ascii="Arial" w:hAnsi="Arial" w:cs="Arial"/>
          <w:b/>
          <w:sz w:val="24"/>
          <w:szCs w:val="24"/>
        </w:rPr>
        <w:t>/</w:t>
      </w:r>
      <w:r>
        <w:rPr>
          <w:rFonts w:ascii="Arial" w:hAnsi="Arial" w:cs="Arial"/>
          <w:b/>
          <w:sz w:val="24"/>
          <w:szCs w:val="24"/>
        </w:rPr>
        <w:t>2</w:t>
      </w:r>
      <w:r w:rsidR="00A31806">
        <w:rPr>
          <w:rFonts w:ascii="Arial" w:hAnsi="Arial" w:cs="Arial"/>
          <w:b/>
          <w:sz w:val="24"/>
          <w:szCs w:val="24"/>
        </w:rPr>
        <w:t>3</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367B74E4"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A31806">
        <w:rPr>
          <w:rFonts w:ascii="Arial" w:eastAsia="Times New Roman" w:hAnsi="Arial" w:cs="Arial"/>
        </w:rPr>
        <w:t>2</w:t>
      </w:r>
      <w:r w:rsidR="000E4FF3" w:rsidRPr="00FE5815">
        <w:rPr>
          <w:rFonts w:ascii="Arial" w:eastAsia="Times New Roman" w:hAnsi="Arial" w:cs="Arial"/>
        </w:rPr>
        <w:t xml:space="preserve"> to 31 March 202</w:t>
      </w:r>
      <w:r w:rsidR="00A31806">
        <w:rPr>
          <w:rFonts w:ascii="Arial" w:eastAsia="Times New Roman" w:hAnsi="Arial" w:cs="Arial"/>
        </w:rPr>
        <w:t>3</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692F0A4A"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A31806">
        <w:rPr>
          <w:rFonts w:ascii="Arial" w:hAnsi="Arial" w:cs="Arial"/>
          <w:b/>
        </w:rPr>
        <w:t>3</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28AFBBF9"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C93503">
        <w:rPr>
          <w:rFonts w:ascii="Arial" w:hAnsi="Arial" w:cs="Arial"/>
        </w:rPr>
        <w:t>Fife Council</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0F8833F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C93503">
        <w:rPr>
          <w:rFonts w:ascii="Arial" w:hAnsi="Arial" w:cs="Arial"/>
        </w:rPr>
        <w:t xml:space="preserve"> Zahida Ramzan</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C93503">
        <w:rPr>
          <w:rFonts w:ascii="Arial" w:hAnsi="Arial" w:cs="Arial"/>
        </w:rPr>
        <w:t>Policy Co-ordinator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1F07E140"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9F0549">
        <w:rPr>
          <w:rFonts w:ascii="Arial" w:hAnsi="Arial" w:cs="Arial"/>
        </w:rPr>
        <w:t xml:space="preserve">  </w:t>
      </w:r>
      <w:hyperlink r:id="rId15" w:history="1">
        <w:r w:rsidR="00C93503" w:rsidRPr="0095144B">
          <w:rPr>
            <w:rStyle w:val="Hyperlink"/>
            <w:rFonts w:ascii="Arial" w:hAnsi="Arial" w:cs="Arial"/>
          </w:rPr>
          <w:t>Zahida.ramzan@fife.gov.uk</w:t>
        </w:r>
      </w:hyperlink>
      <w:r w:rsidR="00C93503">
        <w:rPr>
          <w:rFonts w:ascii="Arial" w:hAnsi="Arial" w:cs="Arial"/>
        </w:rPr>
        <w:t xml:space="preserve"> </w:t>
      </w:r>
      <w:r w:rsidR="009F0549">
        <w:rPr>
          <w:rFonts w:ascii="Arial" w:hAnsi="Arial" w:cs="Arial"/>
        </w:rPr>
        <w:t xml:space="preserve">       </w:t>
      </w:r>
      <w:r w:rsidR="00DE29E7">
        <w:rPr>
          <w:rFonts w:ascii="Arial" w:hAnsi="Arial" w:cs="Arial"/>
        </w:rPr>
        <w:t xml:space="preserve">Telephone:  </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0BD39CBB"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E946CC">
        <w:rPr>
          <w:rFonts w:ascii="Arial" w:hAnsi="Arial" w:cs="Arial"/>
        </w:rPr>
        <w:t>2</w:t>
      </w:r>
      <w:r w:rsidR="00EA7381">
        <w:rPr>
          <w:rFonts w:ascii="Arial" w:hAnsi="Arial" w:cs="Arial"/>
        </w:rPr>
        <w:t>6</w:t>
      </w:r>
      <w:r w:rsidR="00E946CC" w:rsidRPr="00E946CC">
        <w:rPr>
          <w:rFonts w:ascii="Arial" w:hAnsi="Arial" w:cs="Arial"/>
          <w:vertAlign w:val="superscript"/>
        </w:rPr>
        <w:t>th</w:t>
      </w:r>
      <w:r w:rsidR="00E946CC">
        <w:rPr>
          <w:rFonts w:ascii="Arial" w:hAnsi="Arial" w:cs="Arial"/>
        </w:rPr>
        <w:t xml:space="preserve"> June </w:t>
      </w:r>
      <w:r w:rsidR="00C93503">
        <w:rPr>
          <w:rFonts w:ascii="Arial" w:hAnsi="Arial" w:cs="Arial"/>
        </w:rPr>
        <w:t>2023</w:t>
      </w:r>
    </w:p>
    <w:p w14:paraId="789150BD" w14:textId="77777777" w:rsidR="00FF7FE6" w:rsidRPr="000E4FF3"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06956F36"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Are you the Participation Request Lead</w:t>
      </w:r>
      <w:r w:rsidR="00DE29E7">
        <w:rPr>
          <w:rFonts w:ascii="Arial" w:hAnsi="Arial" w:cs="Arial"/>
        </w:rPr>
        <w:t xml:space="preserve"> Contact for the organisation:  </w:t>
      </w:r>
      <w:r w:rsidR="00C93503">
        <w:rPr>
          <w:rFonts w:ascii="Arial" w:hAnsi="Arial" w:cs="Arial"/>
        </w:rPr>
        <w:t>Yes</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F776D6" w14:textId="1416A445" w:rsidR="001673CF" w:rsidRPr="00DE29E7"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58011ED1" w14:textId="77777777" w:rsidR="001C247D" w:rsidRDefault="001C247D">
      <w:pPr>
        <w:rPr>
          <w:rFonts w:ascii="Arial" w:hAnsi="Arial" w:cs="Arial"/>
          <w:b/>
          <w:u w:val="single"/>
        </w:rPr>
      </w:pPr>
    </w:p>
    <w:p w14:paraId="0B96AC70" w14:textId="379B3411"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A31806">
        <w:rPr>
          <w:rFonts w:ascii="Arial" w:hAnsi="Arial" w:cs="Arial"/>
          <w:b/>
          <w:u w:val="single"/>
        </w:rPr>
        <w:t>2</w:t>
      </w:r>
      <w:r w:rsidR="000E4FF3" w:rsidRPr="00FE5815">
        <w:rPr>
          <w:rFonts w:ascii="Arial" w:hAnsi="Arial" w:cs="Arial"/>
          <w:b/>
          <w:u w:val="single"/>
        </w:rPr>
        <w:t>/2</w:t>
      </w:r>
      <w:r w:rsidR="00A31806">
        <w:rPr>
          <w:rFonts w:ascii="Arial" w:hAnsi="Arial" w:cs="Arial"/>
          <w:b/>
          <w:u w:val="single"/>
        </w:rPr>
        <w:t>3</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238FBC7"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A31806">
              <w:rPr>
                <w:rFonts w:ascii="Arial" w:hAnsi="Arial" w:cs="Arial"/>
                <w:b/>
              </w:rPr>
              <w:t>2</w:t>
            </w:r>
            <w:r>
              <w:rPr>
                <w:rFonts w:ascii="Arial" w:hAnsi="Arial" w:cs="Arial"/>
                <w:b/>
              </w:rPr>
              <w:t>/2</w:t>
            </w:r>
            <w:r w:rsidR="00A31806">
              <w:rPr>
                <w:rFonts w:ascii="Arial" w:hAnsi="Arial" w:cs="Arial"/>
                <w:b/>
              </w:rPr>
              <w:t>3</w:t>
            </w:r>
          </w:p>
        </w:tc>
        <w:tc>
          <w:tcPr>
            <w:tcW w:w="3625" w:type="dxa"/>
          </w:tcPr>
          <w:p w14:paraId="7C74B4A1" w14:textId="083561A8"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F348A6">
              <w:rPr>
                <w:rFonts w:ascii="Arial" w:hAnsi="Arial" w:cs="Arial"/>
                <w:b/>
              </w:rPr>
              <w:t>3</w:t>
            </w:r>
          </w:p>
        </w:tc>
        <w:tc>
          <w:tcPr>
            <w:tcW w:w="3019" w:type="dxa"/>
          </w:tcPr>
          <w:p w14:paraId="1240E1C0" w14:textId="1DF790EE"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F348A6">
              <w:rPr>
                <w:rFonts w:ascii="Arial" w:hAnsi="Arial" w:cs="Arial"/>
                <w:b/>
              </w:rPr>
              <w:t>2</w:t>
            </w:r>
            <w:r>
              <w:rPr>
                <w:rFonts w:ascii="Arial" w:hAnsi="Arial" w:cs="Arial"/>
                <w:b/>
              </w:rPr>
              <w:t>/2</w:t>
            </w:r>
            <w:r w:rsidR="00F348A6">
              <w:rPr>
                <w:rFonts w:ascii="Arial" w:hAnsi="Arial" w:cs="Arial"/>
                <w:b/>
              </w:rPr>
              <w:t>3</w:t>
            </w:r>
          </w:p>
        </w:tc>
        <w:tc>
          <w:tcPr>
            <w:tcW w:w="2416" w:type="dxa"/>
          </w:tcPr>
          <w:p w14:paraId="244291CE" w14:textId="148B8421" w:rsidR="00A93726" w:rsidRPr="00090BD6" w:rsidRDefault="00A93726" w:rsidP="00E57765">
            <w:pPr>
              <w:jc w:val="center"/>
              <w:rPr>
                <w:rFonts w:ascii="Arial" w:hAnsi="Arial" w:cs="Arial"/>
                <w:b/>
              </w:rPr>
            </w:pPr>
            <w:r>
              <w:rPr>
                <w:rFonts w:ascii="Arial" w:hAnsi="Arial" w:cs="Arial"/>
                <w:b/>
              </w:rPr>
              <w:t>Number of applications agreed in 202</w:t>
            </w:r>
            <w:r w:rsidR="00F348A6">
              <w:rPr>
                <w:rFonts w:ascii="Arial" w:hAnsi="Arial" w:cs="Arial"/>
                <w:b/>
              </w:rPr>
              <w:t>2</w:t>
            </w:r>
            <w:r>
              <w:rPr>
                <w:rFonts w:ascii="Arial" w:hAnsi="Arial" w:cs="Arial"/>
                <w:b/>
              </w:rPr>
              <w:t>/2</w:t>
            </w:r>
            <w:r w:rsidR="00F348A6">
              <w:rPr>
                <w:rFonts w:ascii="Arial" w:hAnsi="Arial" w:cs="Arial"/>
                <w:b/>
              </w:rPr>
              <w:t>3</w:t>
            </w:r>
          </w:p>
        </w:tc>
        <w:tc>
          <w:tcPr>
            <w:tcW w:w="3625" w:type="dxa"/>
          </w:tcPr>
          <w:p w14:paraId="28E063BB" w14:textId="4EF1F704" w:rsidR="00A93726" w:rsidRDefault="00A93726" w:rsidP="00E57765">
            <w:pPr>
              <w:jc w:val="center"/>
              <w:rPr>
                <w:rFonts w:ascii="Arial" w:hAnsi="Arial" w:cs="Arial"/>
                <w:b/>
              </w:rPr>
            </w:pPr>
            <w:r>
              <w:rPr>
                <w:rFonts w:ascii="Arial" w:hAnsi="Arial" w:cs="Arial"/>
                <w:b/>
              </w:rPr>
              <w:t>Number of applications refused in 202</w:t>
            </w:r>
            <w:r w:rsidR="00F348A6">
              <w:rPr>
                <w:rFonts w:ascii="Arial" w:hAnsi="Arial" w:cs="Arial"/>
                <w:b/>
              </w:rPr>
              <w:t>2</w:t>
            </w:r>
            <w:r>
              <w:rPr>
                <w:rFonts w:ascii="Arial" w:hAnsi="Arial" w:cs="Arial"/>
                <w:b/>
              </w:rPr>
              <w:t>/2</w:t>
            </w:r>
            <w:r w:rsidR="00F348A6">
              <w:rPr>
                <w:rFonts w:ascii="Arial" w:hAnsi="Arial" w:cs="Arial"/>
                <w:b/>
              </w:rPr>
              <w:t>3</w:t>
            </w:r>
          </w:p>
        </w:tc>
      </w:tr>
      <w:tr w:rsidR="00A93726" w:rsidRPr="00090BD6" w14:paraId="3AE3CA1B" w14:textId="77777777" w:rsidTr="00E57765">
        <w:trPr>
          <w:trHeight w:val="610"/>
        </w:trPr>
        <w:tc>
          <w:tcPr>
            <w:tcW w:w="2416" w:type="dxa"/>
          </w:tcPr>
          <w:p w14:paraId="2DF85699" w14:textId="2DD81BFF" w:rsidR="00A93726" w:rsidRPr="00DE29E7" w:rsidRDefault="00C93503"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2B1F0220" w14:textId="56B6D403" w:rsidR="00F0302C" w:rsidRPr="00DE29E7" w:rsidRDefault="00C93503"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019" w:type="dxa"/>
          </w:tcPr>
          <w:p w14:paraId="3F09D420" w14:textId="3EF050C8" w:rsidR="00F0302C" w:rsidRPr="00DE29E7" w:rsidRDefault="00C93503"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416" w:type="dxa"/>
          </w:tcPr>
          <w:p w14:paraId="5FA15798" w14:textId="2457CC65" w:rsidR="00F0302C" w:rsidRPr="00DE29E7" w:rsidRDefault="00C93503"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4BAA577B" w14:textId="5748F9F5" w:rsidR="00F0302C" w:rsidRPr="00DE29E7" w:rsidRDefault="00C93503" w:rsidP="00DE29E7">
            <w:pPr>
              <w:jc w:val="right"/>
              <w:rPr>
                <w:rFonts w:ascii="Arial" w:hAnsi="Arial" w:cs="Arial"/>
                <w:color w:val="365F91" w:themeColor="accent1" w:themeShade="BF"/>
              </w:rPr>
            </w:pPr>
            <w:r>
              <w:rPr>
                <w:rFonts w:ascii="Arial" w:hAnsi="Arial" w:cs="Arial"/>
                <w:color w:val="365F91" w:themeColor="accent1" w:themeShade="BF"/>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Where you were unable to accept a participation request, was an alternative process put in place to discuss the group’s issue and work with them or support offered to help them consider how to address their identified need? Please provide details</w:t>
            </w:r>
            <w:r w:rsidR="007865AE">
              <w:rPr>
                <w:rStyle w:val="cf01"/>
                <w:rFonts w:ascii="Arial" w:hAnsi="Arial" w:cs="Arial"/>
                <w:sz w:val="22"/>
                <w:szCs w:val="22"/>
              </w:rPr>
              <w:t xml:space="preserve">: </w:t>
            </w:r>
          </w:p>
          <w:p w14:paraId="0A947445" w14:textId="5088CF2E" w:rsidR="00C93503" w:rsidRDefault="00C93503" w:rsidP="00A77214">
            <w:pPr>
              <w:pStyle w:val="pf0"/>
              <w:rPr>
                <w:rStyle w:val="cf01"/>
                <w:rFonts w:ascii="Arial" w:hAnsi="Arial" w:cs="Arial"/>
                <w:sz w:val="22"/>
                <w:szCs w:val="22"/>
              </w:rPr>
            </w:pPr>
            <w:r>
              <w:rPr>
                <w:rStyle w:val="cf01"/>
                <w:rFonts w:ascii="Arial" w:hAnsi="Arial" w:cs="Arial"/>
              </w:rPr>
              <w:t>NA</w:t>
            </w:r>
          </w:p>
          <w:p w14:paraId="73DFDD21" w14:textId="77777777" w:rsidR="00A77214" w:rsidRPr="00ED4C8A" w:rsidRDefault="00A77214" w:rsidP="00A77214">
            <w:pPr>
              <w:pStyle w:val="pf0"/>
              <w:rPr>
                <w:rFonts w:ascii="Arial" w:hAnsi="Arial" w:cs="Arial"/>
                <w:sz w:val="22"/>
                <w:szCs w:val="22"/>
              </w:rPr>
            </w:pP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03324D9C"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w:t>
      </w:r>
      <w:proofErr w:type="spellStart"/>
      <w:r w:rsidR="00A93726">
        <w:rPr>
          <w:rFonts w:ascii="Arial" w:hAnsi="Arial" w:cs="Arial"/>
          <w:sz w:val="22"/>
          <w:szCs w:val="22"/>
        </w:rPr>
        <w:t>outwith</w:t>
      </w:r>
      <w:proofErr w:type="spellEnd"/>
      <w:r w:rsidR="00A93726">
        <w:rPr>
          <w:rFonts w:ascii="Arial" w:hAnsi="Arial" w:cs="Arial"/>
          <w:sz w:val="22"/>
          <w:szCs w:val="22"/>
        </w:rPr>
        <w:t xml:space="preserve">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2022/23, which resulted in changes to the way of working being implemented in 2022/23.</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 xml:space="preserve">Details of any participation requests considered </w:t>
            </w:r>
            <w:proofErr w:type="spellStart"/>
            <w:r w:rsidRPr="00A93726">
              <w:rPr>
                <w:rFonts w:ascii="Arial" w:eastAsia="Calibri" w:hAnsi="Arial" w:cs="Arial"/>
              </w:rPr>
              <w:t>outwith</w:t>
            </w:r>
            <w:proofErr w:type="spellEnd"/>
            <w:r w:rsidRPr="00A93726">
              <w:rPr>
                <w:rFonts w:ascii="Arial" w:eastAsia="Calibri" w:hAnsi="Arial" w:cs="Arial"/>
              </w:rPr>
              <w:t xml:space="preserve"> the formal process </w:t>
            </w:r>
            <w:proofErr w:type="gramStart"/>
            <w:r w:rsidRPr="00A93726">
              <w:rPr>
                <w:rFonts w:ascii="Arial" w:eastAsia="Calibri" w:hAnsi="Arial" w:cs="Arial"/>
              </w:rPr>
              <w:t>e.g.</w:t>
            </w:r>
            <w:proofErr w:type="gramEnd"/>
            <w:r w:rsidRPr="00A93726">
              <w:rPr>
                <w:rFonts w:ascii="Arial" w:eastAsia="Calibri" w:hAnsi="Arial" w:cs="Arial"/>
              </w:rPr>
              <w:t xml:space="preserve">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E30FE" w14:textId="0BA0829A" w:rsidR="00FF1FD0" w:rsidRPr="00DE29E7" w:rsidRDefault="00FF1FD0" w:rsidP="00AD75ED">
            <w:pPr>
              <w:spacing w:after="0" w:line="240" w:lineRule="auto"/>
              <w:rPr>
                <w:rFonts w:ascii="Arial" w:eastAsia="Calibri" w:hAnsi="Arial" w:cs="Arial"/>
                <w:color w:val="365F91" w:themeColor="accent1" w:themeShade="BF"/>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10400DEA">
                <wp:simplePos x="0" y="0"/>
                <wp:positionH relativeFrom="margin">
                  <wp:align>left</wp:align>
                </wp:positionH>
                <wp:positionV relativeFrom="paragraph">
                  <wp:posOffset>60960</wp:posOffset>
                </wp:positionV>
                <wp:extent cx="9429750" cy="5035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29750" cy="5035550"/>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t>
                            </w:r>
                            <w:proofErr w:type="gramStart"/>
                            <w:r w:rsidR="002E5D41" w:rsidRPr="00390DF8">
                              <w:rPr>
                                <w:rFonts w:ascii="Arial" w:eastAsia="Arial" w:hAnsi="Arial" w:cs="Arial"/>
                                <w:b/>
                                <w:bCs/>
                              </w:rPr>
                              <w:t>whether or not</w:t>
                            </w:r>
                            <w:proofErr w:type="gramEnd"/>
                            <w:r w:rsidR="002E5D41" w:rsidRPr="00390DF8">
                              <w:rPr>
                                <w:rFonts w:ascii="Arial" w:eastAsia="Arial" w:hAnsi="Arial" w:cs="Arial"/>
                                <w:b/>
                                <w:bCs/>
                              </w:rPr>
                              <w:t xml:space="preserve">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t>
                      </w:r>
                      <w:proofErr w:type="gramStart"/>
                      <w:r w:rsidR="002E5D41" w:rsidRPr="00390DF8">
                        <w:rPr>
                          <w:rFonts w:ascii="Arial" w:eastAsia="Arial" w:hAnsi="Arial" w:cs="Arial"/>
                          <w:b/>
                          <w:bCs/>
                        </w:rPr>
                        <w:t>whether or not</w:t>
                      </w:r>
                      <w:proofErr w:type="gramEnd"/>
                      <w:r w:rsidR="002E5D41" w:rsidRPr="00390DF8">
                        <w:rPr>
                          <w:rFonts w:ascii="Arial" w:eastAsia="Arial" w:hAnsi="Arial" w:cs="Arial"/>
                          <w:b/>
                          <w:bCs/>
                        </w:rPr>
                        <w:t xml:space="preserve">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4F8B047C" w14:textId="77777777" w:rsidR="00C93503"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 xml:space="preserve">For </w:t>
      </w:r>
      <w:proofErr w:type="gramStart"/>
      <w:r w:rsidRPr="00236F89">
        <w:rPr>
          <w:rFonts w:ascii="Arial" w:hAnsi="Arial" w:cs="Arial"/>
          <w:bCs/>
          <w:i/>
        </w:rPr>
        <w:t>example</w:t>
      </w:r>
      <w:proofErr w:type="gramEnd"/>
      <w:r w:rsidRPr="00236F89">
        <w:rPr>
          <w:rFonts w:ascii="Arial" w:hAnsi="Arial" w:cs="Arial"/>
          <w:bCs/>
          <w:i/>
        </w:rPr>
        <w:t xml:space="preserv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51E641E7" w14:textId="2D2FA260" w:rsidR="0018017E" w:rsidRDefault="00EB218A"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color w:val="000000"/>
          <w:sz w:val="27"/>
          <w:szCs w:val="27"/>
        </w:rPr>
        <w:t xml:space="preserve">Services across the Council undertake engagement and consultation on a range of services on an ongoing basis. If these engagement processes are working well, this may explain the very few participation requests being received by the Council. The Policy Co-ordinator is also a member of the Community Engagement Network which comprises members of other Councils including community engagement staff.  Whilst the focus originally has been to share experience in relation to community asset transfer, going forward there will be discussion around community engagement including supporting participation requests.  </w:t>
      </w:r>
    </w:p>
    <w:p w14:paraId="323F2092" w14:textId="77777777" w:rsidR="0018017E"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16C3FF8D" w14:textId="5817FEB6" w:rsidR="00BC4E51" w:rsidRPr="00C30F32"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21C73690" w14:textId="77777777" w:rsidR="00F348A6" w:rsidRDefault="00F348A6" w:rsidP="00F348A6">
      <w:pPr>
        <w:pBdr>
          <w:top w:val="single" w:sz="4" w:space="1" w:color="auto"/>
          <w:left w:val="single" w:sz="4" w:space="4" w:color="auto"/>
          <w:bottom w:val="single" w:sz="4" w:space="31" w:color="auto"/>
          <w:right w:val="single" w:sz="4" w:space="4" w:color="auto"/>
        </w:pBdr>
        <w:spacing w:after="0" w:line="240" w:lineRule="auto"/>
      </w:pPr>
    </w:p>
    <w:p w14:paraId="155E74FA" w14:textId="77777777" w:rsidR="00A3192F" w:rsidRDefault="00A3192F" w:rsidP="00A3192F">
      <w:pPr>
        <w:pStyle w:val="Default"/>
      </w:pPr>
      <w:r>
        <w:t xml:space="preserve"> </w:t>
      </w: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17751418" w:rsidR="00923837" w:rsidRDefault="002105CA" w:rsidP="00B7058E">
      <w:pPr>
        <w:pBdr>
          <w:top w:val="single" w:sz="4" w:space="1" w:color="auto"/>
          <w:left w:val="single" w:sz="4" w:space="4" w:color="auto"/>
          <w:bottom w:val="single" w:sz="4" w:space="21" w:color="auto"/>
          <w:right w:val="single" w:sz="4" w:space="4" w:color="auto"/>
        </w:pBdr>
        <w:rPr>
          <w:rFonts w:ascii="Arial" w:hAnsi="Arial" w:cs="Arial"/>
          <w:i/>
          <w:iCs/>
        </w:rPr>
      </w:pPr>
      <w:r w:rsidRPr="00236F89">
        <w:rPr>
          <w:rFonts w:ascii="Arial" w:hAnsi="Arial" w:cs="Arial"/>
          <w:i/>
          <w:iCs/>
        </w:rPr>
        <w:t xml:space="preserve">For </w:t>
      </w:r>
      <w:proofErr w:type="gramStart"/>
      <w:r w:rsidRPr="00236F89">
        <w:rPr>
          <w:rFonts w:ascii="Arial" w:hAnsi="Arial" w:cs="Arial"/>
          <w:i/>
          <w:iCs/>
        </w:rPr>
        <w:t>example</w:t>
      </w:r>
      <w:proofErr w:type="gramEnd"/>
      <w:r w:rsidRPr="00236F89">
        <w:rPr>
          <w:rFonts w:ascii="Arial" w:hAnsi="Arial" w:cs="Arial"/>
          <w:i/>
          <w:iCs/>
        </w:rPr>
        <w:t xml:space="preserve"> this could include: </w:t>
      </w:r>
      <w:r w:rsidR="00B7058E" w:rsidRPr="00236F89">
        <w:rPr>
          <w:rFonts w:ascii="Arial" w:hAnsi="Arial" w:cs="Arial"/>
          <w:i/>
          <w:iCs/>
        </w:rPr>
        <w:t>Support before making a request, such as to determine whether a participation request is the most appropriate route;</w:t>
      </w:r>
      <w:r w:rsidRPr="00236F89">
        <w:rPr>
          <w:rFonts w:ascii="Arial" w:hAnsi="Arial" w:cs="Arial"/>
          <w:i/>
          <w:iCs/>
        </w:rPr>
        <w:t xml:space="preserve"> </w:t>
      </w:r>
      <w:r w:rsidR="00B7058E" w:rsidRPr="00236F89">
        <w:rPr>
          <w:rFonts w:ascii="Arial" w:hAnsi="Arial" w:cs="Arial"/>
          <w:i/>
          <w:iCs/>
        </w:rPr>
        <w:t>Support to make the request such as assist groups to complete forms, or identify appropriate outcomes; and</w:t>
      </w:r>
      <w:r w:rsidRPr="00236F89">
        <w:rPr>
          <w:rFonts w:ascii="Arial" w:hAnsi="Arial" w:cs="Arial"/>
          <w:i/>
          <w:iCs/>
        </w:rPr>
        <w:t xml:space="preserve">/or </w:t>
      </w:r>
      <w:r w:rsidR="00B7058E" w:rsidRPr="00236F89">
        <w:rPr>
          <w:rFonts w:ascii="Arial" w:hAnsi="Arial" w:cs="Arial"/>
          <w:i/>
          <w:iCs/>
        </w:rPr>
        <w:t>Support to take part effectively in outcome improvement processes</w:t>
      </w:r>
      <w:r w:rsidR="002E5D41" w:rsidRPr="00236F89">
        <w:rPr>
          <w:rFonts w:ascii="Arial" w:hAnsi="Arial" w:cs="Arial"/>
          <w:i/>
          <w:iCs/>
        </w:rPr>
        <w:t xml:space="preserve"> (whether or not they resulted from a formal participation request)</w:t>
      </w:r>
      <w:r w:rsidRPr="00236F89">
        <w:rPr>
          <w:rFonts w:ascii="Arial" w:hAnsi="Arial" w:cs="Arial"/>
          <w:i/>
          <w:iCs/>
        </w:rPr>
        <w:t>.</w:t>
      </w:r>
    </w:p>
    <w:p w14:paraId="09292048" w14:textId="05A0E34A" w:rsidR="00731831" w:rsidRDefault="00EB218A" w:rsidP="00923837">
      <w:pPr>
        <w:pBdr>
          <w:top w:val="single" w:sz="4" w:space="1" w:color="auto"/>
          <w:left w:val="single" w:sz="4" w:space="4" w:color="auto"/>
          <w:bottom w:val="single" w:sz="4" w:space="21" w:color="auto"/>
          <w:right w:val="single" w:sz="4" w:space="4" w:color="auto"/>
        </w:pBdr>
        <w:rPr>
          <w:rFonts w:ascii="Arial" w:hAnsi="Arial" w:cs="Arial"/>
          <w:b/>
        </w:rPr>
      </w:pPr>
      <w:r>
        <w:rPr>
          <w:color w:val="000000"/>
          <w:sz w:val="27"/>
          <w:szCs w:val="27"/>
        </w:rPr>
        <w:t>Council officers will support any organisation wishing to submit a participation request and all information, including guidance and application is available online.</w:t>
      </w:r>
    </w:p>
    <w:p w14:paraId="5D67BE8C" w14:textId="77777777"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
        </w:rPr>
      </w:pPr>
    </w:p>
    <w:p w14:paraId="7D323709" w14:textId="09C81F5C"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083C494E" w:rsidR="00B7058E" w:rsidRDefault="00FE5815" w:rsidP="00B7058E">
      <w:pPr>
        <w:pBdr>
          <w:top w:val="single" w:sz="4" w:space="1" w:color="auto"/>
          <w:left w:val="single" w:sz="4" w:space="4" w:color="auto"/>
          <w:bottom w:val="single" w:sz="4" w:space="21" w:color="auto"/>
          <w:right w:val="single" w:sz="4" w:space="4" w:color="auto"/>
        </w:pBdr>
        <w:rPr>
          <w:rFonts w:ascii="Arial" w:hAnsi="Arial" w:cs="Arial"/>
          <w:i/>
          <w:iCs/>
        </w:rPr>
      </w:pPr>
      <w:r w:rsidRPr="0008012F">
        <w:rPr>
          <w:rFonts w:ascii="Arial" w:hAnsi="Arial" w:cs="Arial"/>
          <w:i/>
          <w:iCs/>
        </w:rPr>
        <w:lastRenderedPageBreak/>
        <w:t>For example, t</w:t>
      </w:r>
      <w:r w:rsidR="00B7058E" w:rsidRPr="0008012F">
        <w:rPr>
          <w:rFonts w:ascii="Arial" w:hAnsi="Arial" w:cs="Arial"/>
          <w:i/>
          <w:iCs/>
        </w:rPr>
        <w:t>his could include</w:t>
      </w:r>
      <w:r w:rsidRPr="0008012F">
        <w:rPr>
          <w:rFonts w:ascii="Arial" w:hAnsi="Arial" w:cs="Arial"/>
          <w:i/>
          <w:iCs/>
        </w:rPr>
        <w:t xml:space="preserve"> accessible </w:t>
      </w:r>
      <w:r w:rsidR="00B7058E" w:rsidRPr="0008012F">
        <w:rPr>
          <w:rFonts w:ascii="Arial" w:hAnsi="Arial" w:cs="Arial"/>
          <w:i/>
          <w:iCs/>
        </w:rPr>
        <w:t xml:space="preserve">information and other support, which enable wider use of participation requests by all population groups including those with protected characteristics. </w:t>
      </w:r>
      <w:r w:rsidR="00BC4E51" w:rsidRPr="0008012F">
        <w:rPr>
          <w:rFonts w:ascii="Arial" w:hAnsi="Arial" w:cs="Arial"/>
          <w:i/>
          <w:iCs/>
        </w:rPr>
        <w:t>We are particularly interested in any ways you have targeted those with protected characteristics</w:t>
      </w:r>
      <w:r w:rsidR="0018017E" w:rsidRPr="0008012F">
        <w:rPr>
          <w:rFonts w:ascii="Arial" w:hAnsi="Arial" w:cs="Arial"/>
          <w:i/>
          <w:iCs/>
        </w:rPr>
        <w:t xml:space="preserve"> to raise awareness of the PR process or support request submissions.</w:t>
      </w:r>
    </w:p>
    <w:p w14:paraId="0BD4EA64" w14:textId="5B0CE1ED" w:rsidR="00EB218A" w:rsidRPr="00F37B22" w:rsidRDefault="00EB218A" w:rsidP="00B7058E">
      <w:pPr>
        <w:pBdr>
          <w:top w:val="single" w:sz="4" w:space="1" w:color="auto"/>
          <w:left w:val="single" w:sz="4" w:space="4" w:color="auto"/>
          <w:bottom w:val="single" w:sz="4" w:space="21" w:color="auto"/>
          <w:right w:val="single" w:sz="4" w:space="4" w:color="auto"/>
        </w:pBdr>
        <w:rPr>
          <w:rFonts w:ascii="Arial" w:hAnsi="Arial" w:cs="Arial"/>
          <w:i/>
          <w:iCs/>
          <w:sz w:val="24"/>
          <w:szCs w:val="24"/>
        </w:rPr>
      </w:pPr>
      <w:r w:rsidRPr="00F37B22">
        <w:rPr>
          <w:rFonts w:ascii="Arial" w:hAnsi="Arial" w:cs="Arial"/>
          <w:color w:val="000000"/>
          <w:sz w:val="24"/>
          <w:szCs w:val="24"/>
        </w:rPr>
        <w:t>The Council continues to provide information in alternative formats to anyone who requires it. In addition, any relevant information is circulated through Fife Centre for Equalities which works with all protected characteristics.</w:t>
      </w:r>
    </w:p>
    <w:p w14:paraId="44A83B27" w14:textId="77777777"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6CBE67CE"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3.4 Please outline any plans you </w:t>
      </w:r>
      <w:proofErr w:type="gramStart"/>
      <w:r w:rsidRPr="003B50A6">
        <w:rPr>
          <w:rFonts w:ascii="Arial" w:hAnsi="Arial" w:cs="Arial"/>
          <w:b/>
        </w:rPr>
        <w:t>have to</w:t>
      </w:r>
      <w:proofErr w:type="gramEnd"/>
      <w:r w:rsidRPr="003B50A6">
        <w:rPr>
          <w:rFonts w:ascii="Arial" w:hAnsi="Arial" w:cs="Arial"/>
          <w:b/>
        </w:rPr>
        <w:t xml:space="preserve"> continue involving local people and local groups in outcome improvement processes as a result of your Participation Request policies</w:t>
      </w:r>
      <w:r w:rsidR="002E5D41" w:rsidRPr="003B50A6">
        <w:rPr>
          <w:rFonts w:ascii="Arial" w:hAnsi="Arial" w:cs="Arial"/>
          <w:b/>
        </w:rPr>
        <w:t xml:space="preserve"> (and also </w:t>
      </w:r>
      <w:proofErr w:type="spellStart"/>
      <w:r w:rsidR="002E5D41" w:rsidRPr="003B50A6">
        <w:rPr>
          <w:rFonts w:ascii="Arial" w:hAnsi="Arial" w:cs="Arial"/>
          <w:b/>
        </w:rPr>
        <w:t>outwith</w:t>
      </w:r>
      <w:proofErr w:type="spellEnd"/>
      <w:r w:rsidR="002E5D41" w:rsidRPr="003B50A6">
        <w:rPr>
          <w:rFonts w:ascii="Arial" w:hAnsi="Arial" w:cs="Arial"/>
          <w:b/>
        </w:rPr>
        <w:t xml:space="preserve"> formal participation requests)</w:t>
      </w:r>
      <w:r w:rsidRPr="003B50A6">
        <w:rPr>
          <w:rFonts w:ascii="Arial" w:hAnsi="Arial" w:cs="Arial"/>
          <w:b/>
        </w:rPr>
        <w:t>.</w:t>
      </w:r>
    </w:p>
    <w:p w14:paraId="36A965AD" w14:textId="77777777" w:rsidR="00F37B22" w:rsidRDefault="00F37B22" w:rsidP="00923837">
      <w:pPr>
        <w:pBdr>
          <w:top w:val="single" w:sz="4" w:space="1" w:color="auto"/>
          <w:left w:val="single" w:sz="4" w:space="4" w:color="auto"/>
          <w:bottom w:val="single" w:sz="4" w:space="21" w:color="auto"/>
          <w:right w:val="single" w:sz="4" w:space="4" w:color="auto"/>
        </w:pBdr>
        <w:rPr>
          <w:rFonts w:ascii="Arial" w:hAnsi="Arial" w:cs="Arial"/>
          <w:color w:val="333333"/>
          <w:sz w:val="24"/>
          <w:szCs w:val="24"/>
          <w:shd w:val="clear" w:color="auto" w:fill="FFFFFF"/>
        </w:rPr>
      </w:pPr>
      <w:r w:rsidRPr="00F37B22">
        <w:rPr>
          <w:rFonts w:ascii="Arial" w:hAnsi="Arial" w:cs="Arial"/>
          <w:color w:val="333333"/>
          <w:sz w:val="24"/>
          <w:szCs w:val="24"/>
          <w:shd w:val="clear" w:color="auto" w:fill="FFFFFF"/>
        </w:rPr>
        <w:t xml:space="preserve">The </w:t>
      </w:r>
      <w:r>
        <w:rPr>
          <w:rFonts w:ascii="Arial" w:hAnsi="Arial" w:cs="Arial"/>
          <w:color w:val="333333"/>
          <w:sz w:val="24"/>
          <w:szCs w:val="24"/>
          <w:shd w:val="clear" w:color="auto" w:fill="FFFFFF"/>
        </w:rPr>
        <w:t xml:space="preserve">Council has developed a community engagement toolkit to support Council Services to undertake effective community engagement. A community engagement officer is working with Services to support and advise on improving their community engagement practises to ensure they are inclusive.  </w:t>
      </w:r>
    </w:p>
    <w:p w14:paraId="0F6EC9E6" w14:textId="77777777" w:rsidR="00F37B22" w:rsidRDefault="00F37B22" w:rsidP="00923837">
      <w:pPr>
        <w:pBdr>
          <w:top w:val="single" w:sz="4" w:space="1" w:color="auto"/>
          <w:left w:val="single" w:sz="4" w:space="4" w:color="auto"/>
          <w:bottom w:val="single" w:sz="4" w:space="21" w:color="auto"/>
          <w:right w:val="single" w:sz="4" w:space="4" w:color="auto"/>
        </w:pBdr>
        <w:rPr>
          <w:rFonts w:ascii="Arial" w:hAnsi="Arial" w:cs="Arial"/>
          <w:color w:val="333333"/>
          <w:sz w:val="24"/>
          <w:szCs w:val="24"/>
          <w:shd w:val="clear" w:color="auto" w:fill="FFFFFF"/>
        </w:rPr>
      </w:pPr>
    </w:p>
    <w:p w14:paraId="6584CD9B" w14:textId="1BAE794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27B14E8B" w14:textId="581EE7A3"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34A93A72" w14:textId="77777777" w:rsidR="00731831" w:rsidRP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7C242D73" w14:textId="77777777" w:rsidR="00E54191" w:rsidRPr="00FE5815" w:rsidRDefault="00440E55" w:rsidP="00440E55">
      <w:pPr>
        <w:pBdr>
          <w:top w:val="single" w:sz="4" w:space="1"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440E55">
      <w:pPr>
        <w:pBdr>
          <w:top w:val="single" w:sz="4" w:space="1"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5017CF79" w14:textId="284425C4" w:rsidR="00A9372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For example, we are interested in your reflections about what has gone well and what has gone less well in relation to Participation Requests over the past year? </w:t>
      </w:r>
    </w:p>
    <w:p w14:paraId="42564F98" w14:textId="77777777" w:rsidR="00F37B22" w:rsidRDefault="00F37B22" w:rsidP="00A93726">
      <w:pPr>
        <w:pBdr>
          <w:top w:val="single" w:sz="4" w:space="1" w:color="auto"/>
          <w:left w:val="single" w:sz="4" w:space="4" w:color="auto"/>
          <w:bottom w:val="single" w:sz="4" w:space="1" w:color="auto"/>
          <w:right w:val="single" w:sz="4" w:space="4" w:color="auto"/>
        </w:pBdr>
        <w:rPr>
          <w:rFonts w:ascii="Arial" w:hAnsi="Arial" w:cs="Arial"/>
          <w:bCs/>
          <w:iCs/>
          <w:sz w:val="24"/>
          <w:szCs w:val="24"/>
        </w:rPr>
      </w:pPr>
      <w:r>
        <w:rPr>
          <w:rFonts w:ascii="Arial" w:hAnsi="Arial" w:cs="Arial"/>
          <w:bCs/>
          <w:iCs/>
          <w:sz w:val="24"/>
          <w:szCs w:val="24"/>
        </w:rPr>
        <w:t xml:space="preserve">As mentioned earlier, it is possible that Council engagement with groups and individuals is working well that which has led to no Participation Requests being received this year.  </w:t>
      </w:r>
    </w:p>
    <w:p w14:paraId="7D3D54CD" w14:textId="77777777" w:rsidR="00F37B22" w:rsidRDefault="00F37B22" w:rsidP="00A93726">
      <w:pPr>
        <w:pBdr>
          <w:top w:val="single" w:sz="4" w:space="1" w:color="auto"/>
          <w:left w:val="single" w:sz="4" w:space="4" w:color="auto"/>
          <w:bottom w:val="single" w:sz="4" w:space="1" w:color="auto"/>
          <w:right w:val="single" w:sz="4" w:space="4" w:color="auto"/>
        </w:pBdr>
        <w:rPr>
          <w:rFonts w:ascii="Arial" w:hAnsi="Arial" w:cs="Arial"/>
          <w:bCs/>
          <w:iCs/>
          <w:sz w:val="24"/>
          <w:szCs w:val="24"/>
        </w:rPr>
      </w:pPr>
    </w:p>
    <w:p w14:paraId="784F8177" w14:textId="043841B4"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Is there any aspect of the process that you intend to adapt or change in the year ahead? </w:t>
      </w:r>
    </w:p>
    <w:p w14:paraId="371CA112" w14:textId="4B5E5CE9" w:rsidR="009F0549" w:rsidRPr="002602C9" w:rsidRDefault="009F0549" w:rsidP="00A93726">
      <w:pPr>
        <w:pBdr>
          <w:top w:val="single" w:sz="4" w:space="1" w:color="auto"/>
          <w:left w:val="single" w:sz="4" w:space="4" w:color="auto"/>
          <w:bottom w:val="single" w:sz="4" w:space="1" w:color="auto"/>
          <w:right w:val="single" w:sz="4" w:space="4" w:color="auto"/>
        </w:pBdr>
        <w:rPr>
          <w:rFonts w:ascii="Arial" w:hAnsi="Arial" w:cs="Arial"/>
        </w:rPr>
      </w:pPr>
    </w:p>
    <w:p w14:paraId="6F676BC7" w14:textId="332EA350"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Have you identified any needs for guidance or support that would support the process?</w:t>
      </w:r>
    </w:p>
    <w:p w14:paraId="552E3C61" w14:textId="59B78AD5" w:rsidR="009F0549" w:rsidRPr="00A93726" w:rsidRDefault="009F0549" w:rsidP="00A93726">
      <w:pPr>
        <w:pBdr>
          <w:top w:val="single" w:sz="4" w:space="1" w:color="auto"/>
          <w:left w:val="single" w:sz="4" w:space="4" w:color="auto"/>
          <w:bottom w:val="single" w:sz="4" w:space="1" w:color="auto"/>
          <w:right w:val="single" w:sz="4" w:space="4" w:color="auto"/>
        </w:pBdr>
        <w:rPr>
          <w:rFonts w:ascii="Arial" w:hAnsi="Arial" w:cs="Arial"/>
          <w:i/>
        </w:rPr>
      </w:pPr>
    </w:p>
    <w:p w14:paraId="797FA42A" w14:textId="77777777"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If you have developed any case study material or published new information about Participation </w:t>
      </w:r>
      <w:proofErr w:type="gramStart"/>
      <w:r w:rsidRPr="003B50A6">
        <w:rPr>
          <w:rFonts w:ascii="Arial" w:hAnsi="Arial" w:cs="Arial"/>
          <w:b/>
          <w:i/>
        </w:rPr>
        <w:t>Requests</w:t>
      </w:r>
      <w:proofErr w:type="gramEnd"/>
      <w:r w:rsidRPr="003B50A6">
        <w:rPr>
          <w:rFonts w:ascii="Arial" w:hAnsi="Arial" w:cs="Arial"/>
          <w:b/>
          <w:i/>
        </w:rPr>
        <w:t xml:space="preserve"> please share links to those with us here. </w:t>
      </w:r>
    </w:p>
    <w:p w14:paraId="7B7EC3F9" w14:textId="607E1D47" w:rsidR="00391542" w:rsidRDefault="00391542" w:rsidP="00440E55">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p>
    <w:p w14:paraId="469778F3" w14:textId="33BD2D47" w:rsidR="00A93726" w:rsidRDefault="00A93726"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45F8267E" w:rsidR="00E57765"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5BE99A52" w14:textId="77777777" w:rsidR="00E57765" w:rsidRPr="00A93726"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tbl>
      <w:tblPr>
        <w:tblW w:w="150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4"/>
      </w:tblGrid>
      <w:tr w:rsidR="00FF7FE6" w14:paraId="32138E73" w14:textId="77777777" w:rsidTr="00FF7FE6">
        <w:trPr>
          <w:trHeight w:val="2693"/>
        </w:trPr>
        <w:tc>
          <w:tcPr>
            <w:tcW w:w="15054" w:type="dxa"/>
          </w:tcPr>
          <w:p w14:paraId="7F38CAEF" w14:textId="429D35EE" w:rsidR="00FF7FE6" w:rsidRPr="00FF7FE6" w:rsidRDefault="00FF7FE6" w:rsidP="00F276AC">
            <w:pPr>
              <w:rPr>
                <w:rFonts w:ascii="Arial" w:hAnsi="Arial" w:cs="Arial"/>
                <w:b/>
                <w:u w:val="single"/>
              </w:rPr>
            </w:pPr>
            <w:r w:rsidRPr="00FF7FE6">
              <w:rPr>
                <w:rFonts w:ascii="Arial" w:hAnsi="Arial" w:cs="Arial"/>
                <w:b/>
                <w:u w:val="single"/>
              </w:rPr>
              <w:t>Section Five – Community Empowerment</w:t>
            </w:r>
            <w:r w:rsidR="00E47A72">
              <w:rPr>
                <w:rFonts w:ascii="Arial" w:hAnsi="Arial" w:cs="Arial"/>
                <w:b/>
                <w:u w:val="single"/>
              </w:rPr>
              <w:t xml:space="preserve"> Act</w:t>
            </w:r>
            <w:r w:rsidRPr="00FF7FE6">
              <w:rPr>
                <w:rFonts w:ascii="Arial" w:hAnsi="Arial" w:cs="Arial"/>
                <w:b/>
                <w:u w:val="single"/>
              </w:rPr>
              <w:t xml:space="preserve"> Review</w:t>
            </w:r>
          </w:p>
          <w:p w14:paraId="1301DD33" w14:textId="0BE7003B" w:rsidR="00FF7FE6" w:rsidRPr="00305D1C" w:rsidRDefault="00FF7FE6" w:rsidP="00FF7FE6">
            <w:pPr>
              <w:rPr>
                <w:rFonts w:ascii="Arial" w:hAnsi="Arial" w:cs="Arial"/>
                <w:i/>
              </w:rPr>
            </w:pPr>
            <w:r w:rsidRPr="00FF7FE6">
              <w:rPr>
                <w:rFonts w:ascii="Arial" w:hAnsi="Arial" w:cs="Arial"/>
                <w:i/>
              </w:rPr>
              <w:t xml:space="preserve">The following questions relate to the Scottish Government review of the Community Empowerment (Scotland) Act 2015. We would value your feedback as a </w:t>
            </w:r>
            <w:r>
              <w:rPr>
                <w:rFonts w:ascii="Arial" w:hAnsi="Arial" w:cs="Arial"/>
                <w:i/>
              </w:rPr>
              <w:t>public service</w:t>
            </w:r>
            <w:r w:rsidRPr="00FF7FE6">
              <w:rPr>
                <w:rFonts w:ascii="Arial" w:hAnsi="Arial" w:cs="Arial"/>
                <w:i/>
              </w:rPr>
              <w:t xml:space="preserve"> authority concerned with part </w:t>
            </w:r>
            <w:r>
              <w:rPr>
                <w:rFonts w:ascii="Arial" w:hAnsi="Arial" w:cs="Arial"/>
                <w:i/>
              </w:rPr>
              <w:t>3</w:t>
            </w:r>
            <w:r w:rsidRPr="00FF7FE6">
              <w:rPr>
                <w:rFonts w:ascii="Arial" w:hAnsi="Arial" w:cs="Arial"/>
                <w:i/>
              </w:rPr>
              <w:t xml:space="preserve"> (</w:t>
            </w:r>
            <w:r>
              <w:rPr>
                <w:rFonts w:ascii="Arial" w:hAnsi="Arial" w:cs="Arial"/>
                <w:i/>
              </w:rPr>
              <w:t>participation requests</w:t>
            </w:r>
            <w:r w:rsidRPr="00FF7FE6">
              <w:rPr>
                <w:rFonts w:ascii="Arial" w:hAnsi="Arial" w:cs="Arial"/>
                <w:i/>
              </w:rPr>
              <w:t>) of the Community Empowerment (Scotland) Act 2015.</w:t>
            </w:r>
            <w:r w:rsidR="00305D1C">
              <w:rPr>
                <w:rFonts w:ascii="Arial" w:hAnsi="Arial" w:cs="Arial"/>
                <w:i/>
              </w:rPr>
              <w:t xml:space="preserve"> </w:t>
            </w:r>
            <w:r w:rsidR="00305D1C" w:rsidRPr="00305D1C">
              <w:rPr>
                <w:rFonts w:ascii="Arial" w:hAnsi="Arial" w:cs="Arial"/>
                <w:i/>
              </w:rPr>
              <w:t>Please note, any commen</w:t>
            </w:r>
            <w:r w:rsidR="00305D1C">
              <w:rPr>
                <w:rFonts w:ascii="Arial" w:hAnsi="Arial" w:cs="Arial"/>
                <w:i/>
              </w:rPr>
              <w:t xml:space="preserve">ts </w:t>
            </w:r>
            <w:r w:rsidR="00F25F3A">
              <w:rPr>
                <w:rFonts w:ascii="Arial" w:hAnsi="Arial" w:cs="Arial"/>
                <w:i/>
              </w:rPr>
              <w:t xml:space="preserve">provided here would be anonymised, and would only be used in the context of the review.  </w:t>
            </w:r>
            <w:r w:rsidR="00305D1C" w:rsidRPr="00305D1C">
              <w:rPr>
                <w:rFonts w:ascii="Arial" w:hAnsi="Arial" w:cs="Arial"/>
                <w:i/>
              </w:rPr>
              <w:t xml:space="preserve"> </w:t>
            </w:r>
          </w:p>
          <w:p w14:paraId="39AD7B0A" w14:textId="77777777" w:rsidR="00E946CC" w:rsidRDefault="00FF7FE6" w:rsidP="00FF7FE6">
            <w:pPr>
              <w:rPr>
                <w:rFonts w:ascii="Arial" w:hAnsi="Arial" w:cs="Arial"/>
              </w:rPr>
            </w:pPr>
            <w:r w:rsidRPr="00FF7FE6">
              <w:rPr>
                <w:rFonts w:ascii="Arial" w:hAnsi="Arial" w:cs="Arial"/>
              </w:rPr>
              <w:t xml:space="preserve">5.1 </w:t>
            </w:r>
            <w:r w:rsidRPr="00FF7FE6">
              <w:rPr>
                <w:rFonts w:ascii="Arial" w:hAnsi="Arial" w:cs="Arial"/>
              </w:rPr>
              <w:tab/>
            </w:r>
            <w:r w:rsidR="00A77214" w:rsidRPr="002E0D79">
              <w:rPr>
                <w:rStyle w:val="cf01"/>
                <w:rFonts w:ascii="Arial" w:hAnsi="Arial" w:cs="Arial"/>
                <w:sz w:val="22"/>
                <w:szCs w:val="22"/>
              </w:rPr>
              <w:t>Has the legislation made it easier or more difficult to work with communities to improve services?</w:t>
            </w:r>
            <w:r w:rsidR="002E0D79">
              <w:rPr>
                <w:rStyle w:val="cf01"/>
                <w:rFonts w:ascii="Arial" w:hAnsi="Arial" w:cs="Arial"/>
                <w:sz w:val="22"/>
                <w:szCs w:val="22"/>
              </w:rPr>
              <w:t xml:space="preserve"> </w:t>
            </w:r>
            <w:r w:rsidRPr="00FF7FE6">
              <w:rPr>
                <w:rFonts w:ascii="Arial" w:hAnsi="Arial" w:cs="Arial"/>
              </w:rPr>
              <w:t xml:space="preserve">Please provide some comments on your experiences as a </w:t>
            </w:r>
            <w:r>
              <w:rPr>
                <w:rFonts w:ascii="Arial" w:hAnsi="Arial" w:cs="Arial"/>
              </w:rPr>
              <w:t xml:space="preserve">public service </w:t>
            </w:r>
            <w:r w:rsidRPr="00FF7FE6">
              <w:rPr>
                <w:rFonts w:ascii="Arial" w:hAnsi="Arial" w:cs="Arial"/>
              </w:rPr>
              <w:t>authority engaging with this legislation.</w:t>
            </w:r>
            <w:r w:rsidR="00C93503">
              <w:rPr>
                <w:rFonts w:ascii="Arial" w:hAnsi="Arial" w:cs="Arial"/>
              </w:rPr>
              <w:t xml:space="preserve">  </w:t>
            </w:r>
          </w:p>
          <w:p w14:paraId="498FB948" w14:textId="19081A5C" w:rsidR="00FF7FE6" w:rsidRPr="00C93503" w:rsidRDefault="00C93503" w:rsidP="00FF7FE6">
            <w:pPr>
              <w:rPr>
                <w:rFonts w:ascii="Arial" w:hAnsi="Arial" w:cs="Arial"/>
                <w:color w:val="FF0000"/>
              </w:rPr>
            </w:pPr>
            <w:r>
              <w:rPr>
                <w:rFonts w:ascii="Arial" w:hAnsi="Arial" w:cs="Arial"/>
              </w:rPr>
              <w:t xml:space="preserve">The legislation has not had any </w:t>
            </w:r>
            <w:proofErr w:type="gramStart"/>
            <w:r>
              <w:rPr>
                <w:rFonts w:ascii="Arial" w:hAnsi="Arial" w:cs="Arial"/>
              </w:rPr>
              <w:t>particular affect</w:t>
            </w:r>
            <w:proofErr w:type="gramEnd"/>
            <w:r>
              <w:rPr>
                <w:rFonts w:ascii="Arial" w:hAnsi="Arial" w:cs="Arial"/>
              </w:rPr>
              <w:t xml:space="preserve"> in terms of involving people in decision making</w:t>
            </w:r>
            <w:r w:rsidR="00E946CC">
              <w:rPr>
                <w:rFonts w:ascii="Arial" w:hAnsi="Arial" w:cs="Arial"/>
              </w:rPr>
              <w:t xml:space="preserve">.  </w:t>
            </w:r>
          </w:p>
          <w:p w14:paraId="5754B83C" w14:textId="1A9B19AA" w:rsidR="00FF7FE6" w:rsidRPr="00FF7FE6" w:rsidRDefault="00FF7FE6" w:rsidP="00FF7FE6">
            <w:pPr>
              <w:rPr>
                <w:rFonts w:ascii="Arial" w:hAnsi="Arial" w:cs="Arial"/>
              </w:rPr>
            </w:pPr>
          </w:p>
          <w:p w14:paraId="682CAA50" w14:textId="77777777" w:rsidR="00FF7FE6" w:rsidRPr="00FF7FE6" w:rsidRDefault="00FF7FE6" w:rsidP="00FF7FE6">
            <w:pPr>
              <w:rPr>
                <w:rFonts w:ascii="Arial" w:hAnsi="Arial" w:cs="Arial"/>
              </w:rPr>
            </w:pPr>
            <w:r w:rsidRPr="00FF7FE6">
              <w:rPr>
                <w:rFonts w:ascii="Arial" w:hAnsi="Arial" w:cs="Arial"/>
              </w:rPr>
              <w:t xml:space="preserve">5.2 </w:t>
            </w:r>
            <w:r w:rsidRPr="00FF7FE6">
              <w:rPr>
                <w:rFonts w:ascii="Arial" w:hAnsi="Arial" w:cs="Arial"/>
              </w:rPr>
              <w:tab/>
              <w:t>Where can things be further improved, and what needs to change?</w:t>
            </w:r>
          </w:p>
          <w:p w14:paraId="180EF0B3" w14:textId="36ECEC9C" w:rsidR="00FF7FE6" w:rsidRPr="00FF7FE6" w:rsidRDefault="00FF7FE6" w:rsidP="00FF7FE6">
            <w:pPr>
              <w:rPr>
                <w:rFonts w:ascii="Arial" w:hAnsi="Arial" w:cs="Arial"/>
              </w:rPr>
            </w:pPr>
          </w:p>
          <w:p w14:paraId="5EBE8C92" w14:textId="66E808AC" w:rsidR="00FF7FE6" w:rsidRDefault="00FF7FE6" w:rsidP="00FF7FE6">
            <w:pPr>
              <w:rPr>
                <w:rFonts w:ascii="Arial" w:hAnsi="Arial" w:cs="Arial"/>
              </w:rPr>
            </w:pPr>
            <w:r w:rsidRPr="00FF7FE6">
              <w:rPr>
                <w:rFonts w:ascii="Arial" w:hAnsi="Arial" w:cs="Arial"/>
              </w:rPr>
              <w:t>5.3</w:t>
            </w:r>
            <w:r w:rsidRPr="00FF7FE6">
              <w:rPr>
                <w:rFonts w:ascii="Arial" w:hAnsi="Arial" w:cs="Arial"/>
              </w:rPr>
              <w:tab/>
              <w:t xml:space="preserve">Are you aware of what support is available to you </w:t>
            </w:r>
            <w:r w:rsidR="00DF5862">
              <w:rPr>
                <w:rFonts w:ascii="Arial" w:hAnsi="Arial" w:cs="Arial"/>
              </w:rPr>
              <w:t xml:space="preserve">e.g. </w:t>
            </w:r>
            <w:hyperlink r:id="rId16" w:history="1">
              <w:r w:rsidR="00A13318" w:rsidRPr="00A13318">
                <w:rPr>
                  <w:rStyle w:val="Hyperlink"/>
                  <w:rFonts w:ascii="Arial" w:hAnsi="Arial" w:cs="Arial"/>
                </w:rPr>
                <w:t>Scottish Government advice and resources,</w:t>
              </w:r>
            </w:hyperlink>
            <w:r w:rsidR="00A13318">
              <w:rPr>
                <w:rFonts w:ascii="Arial" w:hAnsi="Arial" w:cs="Arial"/>
              </w:rPr>
              <w:t xml:space="preserve"> </w:t>
            </w:r>
            <w:hyperlink r:id="rId17" w:history="1">
              <w:r w:rsidR="00DF5862" w:rsidRPr="0018017E">
                <w:rPr>
                  <w:rStyle w:val="Hyperlink"/>
                  <w:rFonts w:ascii="Arial" w:hAnsi="Arial" w:cs="Arial"/>
                </w:rPr>
                <w:t xml:space="preserve">SCDC’s </w:t>
              </w:r>
              <w:r w:rsidR="0018017E" w:rsidRPr="0018017E">
                <w:rPr>
                  <w:rStyle w:val="Hyperlink"/>
                  <w:rFonts w:ascii="Arial" w:hAnsi="Arial" w:cs="Arial"/>
                </w:rPr>
                <w:t>P</w:t>
              </w:r>
              <w:r w:rsidR="00DF5862" w:rsidRPr="0018017E">
                <w:rPr>
                  <w:rStyle w:val="Hyperlink"/>
                  <w:rFonts w:ascii="Arial" w:hAnsi="Arial" w:cs="Arial"/>
                </w:rPr>
                <w:t>articipation Request pack</w:t>
              </w:r>
            </w:hyperlink>
            <w:r w:rsidR="00DF5862">
              <w:rPr>
                <w:rFonts w:ascii="Arial" w:hAnsi="Arial" w:cs="Arial"/>
              </w:rPr>
              <w:t>, Social Studies</w:t>
            </w:r>
            <w:r w:rsidR="00E95DF3">
              <w:rPr>
                <w:rFonts w:ascii="Arial" w:hAnsi="Arial" w:cs="Arial"/>
              </w:rPr>
              <w:t xml:space="preserve"> PR</w:t>
            </w:r>
            <w:r w:rsidR="00DF5862">
              <w:rPr>
                <w:rFonts w:ascii="Arial" w:hAnsi="Arial" w:cs="Arial"/>
              </w:rPr>
              <w:t xml:space="preserve"> Tool</w:t>
            </w:r>
            <w:r w:rsidR="00A77214">
              <w:rPr>
                <w:rFonts w:ascii="Arial" w:hAnsi="Arial" w:cs="Arial"/>
              </w:rPr>
              <w:t>box</w:t>
            </w:r>
            <w:r w:rsidR="00DF5862">
              <w:rPr>
                <w:rFonts w:ascii="Arial" w:hAnsi="Arial" w:cs="Arial"/>
              </w:rPr>
              <w:t xml:space="preserve">, </w:t>
            </w:r>
            <w:r w:rsidRPr="00FF7FE6">
              <w:rPr>
                <w:rFonts w:ascii="Arial" w:hAnsi="Arial" w:cs="Arial"/>
              </w:rPr>
              <w:t xml:space="preserve">when engaging with this legislation, and how you can access this? </w:t>
            </w:r>
            <w:r w:rsidR="00A77214" w:rsidRPr="00A77214">
              <w:rPr>
                <w:rFonts w:ascii="Arial" w:hAnsi="Arial" w:cs="Arial"/>
              </w:rPr>
              <w:t>I</w:t>
            </w:r>
            <w:r w:rsidR="00A77214" w:rsidRPr="00BF18F3">
              <w:rPr>
                <w:rStyle w:val="cf01"/>
                <w:rFonts w:ascii="Arial" w:hAnsi="Arial" w:cs="Arial"/>
                <w:sz w:val="22"/>
                <w:szCs w:val="22"/>
              </w:rPr>
              <w:t>s there any support you think you would benefit from when engaging with this legislation.</w:t>
            </w:r>
            <w:r w:rsidR="00A77214">
              <w:rPr>
                <w:rStyle w:val="cf01"/>
              </w:rPr>
              <w:t xml:space="preserve">  </w:t>
            </w:r>
            <w:r w:rsidRPr="00FF7FE6">
              <w:rPr>
                <w:rFonts w:ascii="Arial" w:hAnsi="Arial" w:cs="Arial"/>
              </w:rPr>
              <w:t>Please provide comments where possible.</w:t>
            </w:r>
          </w:p>
          <w:p w14:paraId="6EA192BC" w14:textId="478737D9" w:rsidR="00E946CC" w:rsidRDefault="00E946CC" w:rsidP="00FF7FE6">
            <w:pPr>
              <w:rPr>
                <w:rFonts w:ascii="Arial" w:hAnsi="Arial" w:cs="Arial"/>
              </w:rPr>
            </w:pPr>
          </w:p>
          <w:p w14:paraId="51B7678D" w14:textId="44B0E040" w:rsidR="00391542" w:rsidRPr="00391542" w:rsidRDefault="00E946CC" w:rsidP="00FF7FE6">
            <w:pPr>
              <w:rPr>
                <w:rFonts w:ascii="Arial" w:hAnsi="Arial" w:cs="Arial"/>
                <w:color w:val="365F91" w:themeColor="accent1" w:themeShade="BF"/>
              </w:rPr>
            </w:pPr>
            <w:r>
              <w:rPr>
                <w:rFonts w:ascii="Arial" w:hAnsi="Arial" w:cs="Arial"/>
              </w:rPr>
              <w:t xml:space="preserve">Yes </w:t>
            </w:r>
          </w:p>
          <w:p w14:paraId="313E064B" w14:textId="5364810B" w:rsidR="00FF7FE6" w:rsidRDefault="00FF7FE6" w:rsidP="00FF7FE6">
            <w:pPr>
              <w:rPr>
                <w:rFonts w:ascii="Arial" w:hAnsi="Arial" w:cs="Arial"/>
              </w:rPr>
            </w:pPr>
            <w:r w:rsidRPr="00FF7FE6">
              <w:rPr>
                <w:rFonts w:ascii="Arial" w:hAnsi="Arial" w:cs="Arial"/>
              </w:rPr>
              <w:t>5.4</w:t>
            </w:r>
            <w:r w:rsidRPr="00FF7FE6">
              <w:rPr>
                <w:rFonts w:ascii="Arial" w:hAnsi="Arial" w:cs="Arial"/>
              </w:rPr>
              <w:tab/>
              <w:t xml:space="preserve">What would you like to see now, to further empower Scotland’s communities? </w:t>
            </w:r>
          </w:p>
          <w:p w14:paraId="03A20403" w14:textId="77777777" w:rsidR="00FF7FE6" w:rsidRDefault="00FF7FE6" w:rsidP="00F276AC">
            <w:pPr>
              <w:rPr>
                <w:rFonts w:ascii="Arial" w:hAnsi="Arial" w:cs="Arial"/>
                <w:color w:val="365F91" w:themeColor="accent1" w:themeShade="BF"/>
              </w:rPr>
            </w:pPr>
          </w:p>
          <w:p w14:paraId="556EA194" w14:textId="77777777" w:rsidR="001263C5" w:rsidRDefault="001263C5" w:rsidP="00F276AC">
            <w:pPr>
              <w:rPr>
                <w:rFonts w:ascii="Arial" w:hAnsi="Arial" w:cs="Arial"/>
                <w:color w:val="365F91" w:themeColor="accent1" w:themeShade="BF"/>
              </w:rPr>
            </w:pPr>
          </w:p>
          <w:p w14:paraId="49252BF1" w14:textId="798098B0" w:rsidR="001263C5" w:rsidRPr="00391542" w:rsidRDefault="001263C5" w:rsidP="00F276AC">
            <w:pPr>
              <w:rPr>
                <w:rFonts w:ascii="Arial" w:hAnsi="Arial" w:cs="Arial"/>
                <w:color w:val="365F91" w:themeColor="accent1" w:themeShade="BF"/>
              </w:rPr>
            </w:pPr>
          </w:p>
        </w:tc>
      </w:tr>
    </w:tbl>
    <w:p w14:paraId="477E169C" w14:textId="77777777" w:rsidR="00FF7FE6" w:rsidRDefault="00FF7FE6" w:rsidP="00F276AC">
      <w:pPr>
        <w:rPr>
          <w:rFonts w:ascii="Arial" w:hAnsi="Arial" w:cs="Arial"/>
        </w:rPr>
      </w:pPr>
    </w:p>
    <w:p w14:paraId="374D26D0" w14:textId="0107BE34"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391542" w:rsidRPr="00391542">
        <w:rPr>
          <w:rFonts w:ascii="Arial" w:hAnsi="Arial" w:cs="Arial"/>
          <w:color w:val="365F91" w:themeColor="accent1" w:themeShade="BF"/>
        </w:rPr>
        <w:t xml:space="preserve"> </w:t>
      </w:r>
      <w:r w:rsidR="00E946CC">
        <w:rPr>
          <w:rFonts w:ascii="Arial" w:hAnsi="Arial" w:cs="Arial"/>
          <w:color w:val="365F91" w:themeColor="accent1" w:themeShade="BF"/>
        </w:rPr>
        <w:t>Zahida Ramzan</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E946CC">
        <w:rPr>
          <w:rFonts w:ascii="Arial" w:hAnsi="Arial" w:cs="Arial"/>
        </w:rPr>
        <w:t xml:space="preserve">Policy Co-ordinator </w:t>
      </w:r>
    </w:p>
    <w:p w14:paraId="3C849315" w14:textId="30D4B930"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hyperlink r:id="rId18" w:history="1">
        <w:r w:rsidR="00E946CC" w:rsidRPr="00EE3A1E">
          <w:rPr>
            <w:rStyle w:val="Hyperlink"/>
            <w:rFonts w:ascii="Arial" w:hAnsi="Arial" w:cs="Arial"/>
          </w:rPr>
          <w:t>Zahida.ramzan@fife.gov.uk</w:t>
        </w:r>
      </w:hyperlink>
      <w:r w:rsidR="00E946CC">
        <w:rPr>
          <w:rFonts w:ascii="Arial" w:hAnsi="Arial" w:cs="Arial"/>
        </w:rPr>
        <w:t xml:space="preserve"> </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Pr="00090BD6">
        <w:rPr>
          <w:rFonts w:ascii="Arial" w:hAnsi="Arial" w:cs="Arial"/>
        </w:rPr>
        <w:t>Tel:</w:t>
      </w:r>
      <w:r w:rsidR="00391542">
        <w:rPr>
          <w:rFonts w:ascii="Arial" w:hAnsi="Arial" w:cs="Arial"/>
        </w:rPr>
        <w:t xml:space="preserve">  </w:t>
      </w:r>
    </w:p>
    <w:p w14:paraId="62163360" w14:textId="2CD9A7F3" w:rsidR="00224115" w:rsidRPr="003D6095" w:rsidRDefault="00224115" w:rsidP="00F276AC">
      <w:pPr>
        <w:rPr>
          <w:rFonts w:ascii="Arial" w:hAnsi="Arial" w:cs="Arial"/>
          <w:color w:val="365F91" w:themeColor="accent1" w:themeShade="BF"/>
        </w:rPr>
      </w:pPr>
      <w:r>
        <w:rPr>
          <w:rFonts w:ascii="Arial" w:hAnsi="Arial" w:cs="Arial"/>
        </w:rPr>
        <w:t>Date of completion:</w:t>
      </w:r>
      <w:r w:rsidR="003D6095">
        <w:rPr>
          <w:rFonts w:ascii="Arial" w:hAnsi="Arial" w:cs="Arial"/>
        </w:rPr>
        <w:t xml:space="preserve">  </w:t>
      </w:r>
      <w:r w:rsidR="00E946CC">
        <w:rPr>
          <w:rFonts w:ascii="Arial" w:hAnsi="Arial" w:cs="Arial"/>
        </w:rPr>
        <w:t>2</w:t>
      </w:r>
      <w:r w:rsidR="00EA7381">
        <w:rPr>
          <w:rFonts w:ascii="Arial" w:hAnsi="Arial" w:cs="Arial"/>
        </w:rPr>
        <w:t>6</w:t>
      </w:r>
      <w:r w:rsidR="00E946CC" w:rsidRPr="00E946CC">
        <w:rPr>
          <w:rFonts w:ascii="Arial" w:hAnsi="Arial" w:cs="Arial"/>
          <w:vertAlign w:val="superscript"/>
        </w:rPr>
        <w:t>th</w:t>
      </w:r>
      <w:r w:rsidR="00E946CC">
        <w:rPr>
          <w:rFonts w:ascii="Arial" w:hAnsi="Arial" w:cs="Arial"/>
        </w:rPr>
        <w:t xml:space="preserve"> June 2023 </w:t>
      </w:r>
    </w:p>
    <w:p w14:paraId="758B184F" w14:textId="6936219B"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1263C5">
        <w:rPr>
          <w:rFonts w:ascii="Arial" w:hAnsi="Arial" w:cs="Arial"/>
          <w:b/>
        </w:rPr>
        <w:t>3</w:t>
      </w:r>
      <w:r w:rsidR="000E4FF3" w:rsidRPr="00F37B0D">
        <w:rPr>
          <w:rFonts w:ascii="Arial" w:hAnsi="Arial" w:cs="Arial"/>
          <w:b/>
        </w:rPr>
        <w:t xml:space="preserve"> to </w:t>
      </w:r>
      <w:hyperlink r:id="rId19"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20"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21"/>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DF46" w14:textId="77777777" w:rsidR="00B26EB7" w:rsidRDefault="00B26EB7" w:rsidP="00F22C6F">
      <w:pPr>
        <w:spacing w:after="0" w:line="240" w:lineRule="auto"/>
      </w:pPr>
      <w:r>
        <w:separator/>
      </w:r>
    </w:p>
  </w:endnote>
  <w:endnote w:type="continuationSeparator" w:id="0">
    <w:p w14:paraId="7F9219E7" w14:textId="77777777" w:rsidR="00B26EB7" w:rsidRDefault="00B26EB7"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547E" w14:textId="77777777" w:rsidR="00B26EB7" w:rsidRDefault="00B26EB7" w:rsidP="00F22C6F">
      <w:pPr>
        <w:spacing w:after="0" w:line="240" w:lineRule="auto"/>
      </w:pPr>
      <w:r>
        <w:separator/>
      </w:r>
    </w:p>
  </w:footnote>
  <w:footnote w:type="continuationSeparator" w:id="0">
    <w:p w14:paraId="007CE8D4" w14:textId="77777777" w:rsidR="00B26EB7" w:rsidRDefault="00B26EB7"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8012F"/>
    <w:rsid w:val="00090BD6"/>
    <w:rsid w:val="00097389"/>
    <w:rsid w:val="000B636F"/>
    <w:rsid w:val="000D17BF"/>
    <w:rsid w:val="000D423A"/>
    <w:rsid w:val="000E4FF3"/>
    <w:rsid w:val="000F080A"/>
    <w:rsid w:val="00116381"/>
    <w:rsid w:val="001263C5"/>
    <w:rsid w:val="0013389B"/>
    <w:rsid w:val="00141653"/>
    <w:rsid w:val="0016579B"/>
    <w:rsid w:val="00166634"/>
    <w:rsid w:val="001673CF"/>
    <w:rsid w:val="0018017E"/>
    <w:rsid w:val="00181C6C"/>
    <w:rsid w:val="00190D81"/>
    <w:rsid w:val="00195A34"/>
    <w:rsid w:val="001B2360"/>
    <w:rsid w:val="001C247D"/>
    <w:rsid w:val="001C57B9"/>
    <w:rsid w:val="00204CD9"/>
    <w:rsid w:val="00204E9D"/>
    <w:rsid w:val="002105CA"/>
    <w:rsid w:val="002132AD"/>
    <w:rsid w:val="0022017F"/>
    <w:rsid w:val="00224115"/>
    <w:rsid w:val="002326A1"/>
    <w:rsid w:val="00236F89"/>
    <w:rsid w:val="002416DC"/>
    <w:rsid w:val="002602C9"/>
    <w:rsid w:val="002A5035"/>
    <w:rsid w:val="002A739C"/>
    <w:rsid w:val="002C17FB"/>
    <w:rsid w:val="002C1D12"/>
    <w:rsid w:val="002E0D79"/>
    <w:rsid w:val="002E5D41"/>
    <w:rsid w:val="002F0F1A"/>
    <w:rsid w:val="002F285D"/>
    <w:rsid w:val="00305D1C"/>
    <w:rsid w:val="003235DE"/>
    <w:rsid w:val="0033212A"/>
    <w:rsid w:val="00340D65"/>
    <w:rsid w:val="00353EAB"/>
    <w:rsid w:val="003643EC"/>
    <w:rsid w:val="00375D51"/>
    <w:rsid w:val="00381861"/>
    <w:rsid w:val="0038250F"/>
    <w:rsid w:val="00387650"/>
    <w:rsid w:val="00390DF8"/>
    <w:rsid w:val="00391542"/>
    <w:rsid w:val="00391E1C"/>
    <w:rsid w:val="00394A21"/>
    <w:rsid w:val="00396165"/>
    <w:rsid w:val="003B50A6"/>
    <w:rsid w:val="003D1D37"/>
    <w:rsid w:val="003D6095"/>
    <w:rsid w:val="003D7500"/>
    <w:rsid w:val="003F5718"/>
    <w:rsid w:val="00401913"/>
    <w:rsid w:val="00440E55"/>
    <w:rsid w:val="00482B89"/>
    <w:rsid w:val="004A6374"/>
    <w:rsid w:val="004B681C"/>
    <w:rsid w:val="004B7726"/>
    <w:rsid w:val="004D7872"/>
    <w:rsid w:val="004E1B79"/>
    <w:rsid w:val="005005A7"/>
    <w:rsid w:val="00515317"/>
    <w:rsid w:val="0056280D"/>
    <w:rsid w:val="005D006E"/>
    <w:rsid w:val="005D3ABA"/>
    <w:rsid w:val="005E4B1E"/>
    <w:rsid w:val="00651D92"/>
    <w:rsid w:val="00654914"/>
    <w:rsid w:val="006757FE"/>
    <w:rsid w:val="006972AD"/>
    <w:rsid w:val="006E62D9"/>
    <w:rsid w:val="00707725"/>
    <w:rsid w:val="00726DB9"/>
    <w:rsid w:val="007278F3"/>
    <w:rsid w:val="00731831"/>
    <w:rsid w:val="00737107"/>
    <w:rsid w:val="00747963"/>
    <w:rsid w:val="007609D3"/>
    <w:rsid w:val="0077038C"/>
    <w:rsid w:val="007865AE"/>
    <w:rsid w:val="00786B7C"/>
    <w:rsid w:val="007C2CA6"/>
    <w:rsid w:val="007E61BD"/>
    <w:rsid w:val="00833148"/>
    <w:rsid w:val="0084328C"/>
    <w:rsid w:val="008606B0"/>
    <w:rsid w:val="00865C51"/>
    <w:rsid w:val="008834D8"/>
    <w:rsid w:val="00923837"/>
    <w:rsid w:val="00945E07"/>
    <w:rsid w:val="00945EE2"/>
    <w:rsid w:val="00953229"/>
    <w:rsid w:val="00957D0F"/>
    <w:rsid w:val="00973FDF"/>
    <w:rsid w:val="0097457D"/>
    <w:rsid w:val="009863CD"/>
    <w:rsid w:val="00986E5C"/>
    <w:rsid w:val="00991C15"/>
    <w:rsid w:val="009D3732"/>
    <w:rsid w:val="009E1796"/>
    <w:rsid w:val="009E7416"/>
    <w:rsid w:val="009F0549"/>
    <w:rsid w:val="00A110EB"/>
    <w:rsid w:val="00A13318"/>
    <w:rsid w:val="00A1464C"/>
    <w:rsid w:val="00A16D42"/>
    <w:rsid w:val="00A31806"/>
    <w:rsid w:val="00A3192F"/>
    <w:rsid w:val="00A66102"/>
    <w:rsid w:val="00A77214"/>
    <w:rsid w:val="00A87321"/>
    <w:rsid w:val="00A93726"/>
    <w:rsid w:val="00AA50E2"/>
    <w:rsid w:val="00AC6C2F"/>
    <w:rsid w:val="00AD75ED"/>
    <w:rsid w:val="00AD7E63"/>
    <w:rsid w:val="00AE7F1F"/>
    <w:rsid w:val="00AF42B5"/>
    <w:rsid w:val="00B26EB7"/>
    <w:rsid w:val="00B662C8"/>
    <w:rsid w:val="00B7058E"/>
    <w:rsid w:val="00B72946"/>
    <w:rsid w:val="00B92F27"/>
    <w:rsid w:val="00B93D87"/>
    <w:rsid w:val="00BC4E51"/>
    <w:rsid w:val="00BF18F3"/>
    <w:rsid w:val="00BF633E"/>
    <w:rsid w:val="00C30F32"/>
    <w:rsid w:val="00C669F0"/>
    <w:rsid w:val="00C93503"/>
    <w:rsid w:val="00CB6F24"/>
    <w:rsid w:val="00CC2E82"/>
    <w:rsid w:val="00CD09D4"/>
    <w:rsid w:val="00D12B77"/>
    <w:rsid w:val="00D257D4"/>
    <w:rsid w:val="00D704B5"/>
    <w:rsid w:val="00D73ECF"/>
    <w:rsid w:val="00D819CD"/>
    <w:rsid w:val="00D92D09"/>
    <w:rsid w:val="00DA4879"/>
    <w:rsid w:val="00DD18E0"/>
    <w:rsid w:val="00DE29E7"/>
    <w:rsid w:val="00DF5862"/>
    <w:rsid w:val="00E44FD7"/>
    <w:rsid w:val="00E47A72"/>
    <w:rsid w:val="00E54191"/>
    <w:rsid w:val="00E57765"/>
    <w:rsid w:val="00E70FDE"/>
    <w:rsid w:val="00E841A3"/>
    <w:rsid w:val="00E946CC"/>
    <w:rsid w:val="00E95DF3"/>
    <w:rsid w:val="00EA607E"/>
    <w:rsid w:val="00EA7381"/>
    <w:rsid w:val="00EB218A"/>
    <w:rsid w:val="00EC6EC1"/>
    <w:rsid w:val="00ED3433"/>
    <w:rsid w:val="00ED4C8A"/>
    <w:rsid w:val="00EF652B"/>
    <w:rsid w:val="00F0302C"/>
    <w:rsid w:val="00F16A5A"/>
    <w:rsid w:val="00F22C6F"/>
    <w:rsid w:val="00F25F3A"/>
    <w:rsid w:val="00F276AC"/>
    <w:rsid w:val="00F33121"/>
    <w:rsid w:val="00F348A6"/>
    <w:rsid w:val="00F37B0D"/>
    <w:rsid w:val="00F37B22"/>
    <w:rsid w:val="00F5369E"/>
    <w:rsid w:val="00FA2B0B"/>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Zahida.ramzan@fif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cdc.org.uk/participation-requests" TargetMode="External"/><Relationship Id="rId2" Type="http://schemas.openxmlformats.org/officeDocument/2006/relationships/customXml" Target="../customXml/item2.xml"/><Relationship Id="rId16" Type="http://schemas.openxmlformats.org/officeDocument/2006/relationships/hyperlink" Target="https://www.gov.scot/policies/community-empowerment/participation-requests/" TargetMode="External"/><Relationship Id="rId20" Type="http://schemas.openxmlformats.org/officeDocument/2006/relationships/hyperlink" Target="mailto:Malcolm.cowie@gov.sc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Zahida.ramzan@fife.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ommunity.empowerment@gov.sco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5.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3.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6.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Zahida Ramzan</cp:lastModifiedBy>
  <cp:revision>5</cp:revision>
  <cp:lastPrinted>2017-12-21T13:52:00Z</cp:lastPrinted>
  <dcterms:created xsi:type="dcterms:W3CDTF">2023-06-20T15:10:00Z</dcterms:created>
  <dcterms:modified xsi:type="dcterms:W3CDTF">2023-06-26T10:23:00Z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