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01C05" w14:textId="77777777" w:rsidR="00C97FA5" w:rsidRPr="00C97FA5" w:rsidRDefault="00C97FA5" w:rsidP="00C97FA5">
      <w:pPr>
        <w:spacing w:after="200" w:line="276" w:lineRule="auto"/>
        <w:rPr>
          <w:rFonts w:ascii="Gill Sans MT" w:hAnsi="Gill Sans MT" w:cs="Arial"/>
          <w:color w:val="333333"/>
          <w:sz w:val="24"/>
          <w:szCs w:val="20"/>
        </w:rPr>
      </w:pPr>
      <w:bookmarkStart w:id="0" w:name="_Hlk70349336"/>
    </w:p>
    <w:tbl>
      <w:tblPr>
        <w:tblStyle w:val="TableGrid2"/>
        <w:tblW w:w="10283" w:type="dxa"/>
        <w:tblLook w:val="04A0" w:firstRow="1" w:lastRow="0" w:firstColumn="1" w:lastColumn="0" w:noHBand="0" w:noVBand="1"/>
      </w:tblPr>
      <w:tblGrid>
        <w:gridCol w:w="10283"/>
      </w:tblGrid>
      <w:tr w:rsidR="00C97FA5" w:rsidRPr="00C97FA5" w14:paraId="48B628AF" w14:textId="77777777" w:rsidTr="00E5134C">
        <w:trPr>
          <w:trHeight w:val="881"/>
        </w:trPr>
        <w:tc>
          <w:tcPr>
            <w:tcW w:w="10283" w:type="dxa"/>
            <w:vAlign w:val="center"/>
          </w:tcPr>
          <w:p w14:paraId="0A0FCAE7" w14:textId="77777777" w:rsidR="00C97FA5" w:rsidRPr="00C97FA5" w:rsidRDefault="00C97FA5" w:rsidP="00C97FA5">
            <w:pPr>
              <w:spacing w:after="200" w:line="276" w:lineRule="auto"/>
              <w:jc w:val="center"/>
              <w:rPr>
                <w:rFonts w:ascii="Arial" w:hAnsi="Arial"/>
                <w:b/>
                <w:i/>
                <w:sz w:val="20"/>
              </w:rPr>
            </w:pPr>
            <w:r w:rsidRPr="00C97FA5">
              <w:rPr>
                <w:rFonts w:ascii="Arial" w:hAnsi="Arial"/>
                <w:b/>
                <w:i/>
                <w:noProof/>
                <w:sz w:val="52"/>
                <w:szCs w:val="52"/>
              </w:rPr>
              <w:drawing>
                <wp:anchor distT="0" distB="0" distL="114300" distR="114300" simplePos="0" relativeHeight="251659264" behindDoc="0" locked="0" layoutInCell="1" allowOverlap="1" wp14:anchorId="65F6E67B" wp14:editId="4BF4E13D">
                  <wp:simplePos x="0" y="0"/>
                  <wp:positionH relativeFrom="column">
                    <wp:posOffset>8792845</wp:posOffset>
                  </wp:positionH>
                  <wp:positionV relativeFrom="paragraph">
                    <wp:posOffset>165100</wp:posOffset>
                  </wp:positionV>
                  <wp:extent cx="772160" cy="1038225"/>
                  <wp:effectExtent l="0" t="0" r="8890" b="9525"/>
                  <wp:wrapNone/>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ba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2160" cy="1038225"/>
                          </a:xfrm>
                          <a:prstGeom prst="rect">
                            <a:avLst/>
                          </a:prstGeom>
                        </pic:spPr>
                      </pic:pic>
                    </a:graphicData>
                  </a:graphic>
                  <wp14:sizeRelH relativeFrom="margin">
                    <wp14:pctWidth>0</wp14:pctWidth>
                  </wp14:sizeRelH>
                  <wp14:sizeRelV relativeFrom="margin">
                    <wp14:pctHeight>0</wp14:pctHeight>
                  </wp14:sizeRelV>
                </wp:anchor>
              </w:drawing>
            </w:r>
          </w:p>
          <w:p w14:paraId="1AE7C6A7" w14:textId="77777777" w:rsidR="00C97FA5" w:rsidRPr="00C97FA5" w:rsidRDefault="00C97FA5" w:rsidP="00C97FA5">
            <w:pPr>
              <w:spacing w:after="200" w:line="276" w:lineRule="auto"/>
              <w:jc w:val="center"/>
              <w:rPr>
                <w:rFonts w:ascii="Arial" w:hAnsi="Arial"/>
                <w:b/>
                <w:i/>
                <w:sz w:val="72"/>
                <w:szCs w:val="72"/>
              </w:rPr>
            </w:pPr>
            <w:proofErr w:type="spellStart"/>
            <w:r w:rsidRPr="00C97FA5">
              <w:rPr>
                <w:rFonts w:ascii="Arial" w:hAnsi="Arial"/>
                <w:b/>
                <w:i/>
                <w:sz w:val="72"/>
                <w:szCs w:val="72"/>
              </w:rPr>
              <w:t>Torbain</w:t>
            </w:r>
            <w:proofErr w:type="spellEnd"/>
            <w:r w:rsidRPr="00C97FA5">
              <w:rPr>
                <w:rFonts w:ascii="Arial" w:hAnsi="Arial"/>
                <w:b/>
                <w:i/>
                <w:sz w:val="72"/>
                <w:szCs w:val="72"/>
              </w:rPr>
              <w:t xml:space="preserve"> Primary School</w:t>
            </w:r>
          </w:p>
          <w:p w14:paraId="48BCBA20" w14:textId="0A1C2713" w:rsidR="00C97FA5" w:rsidRPr="00C97FA5" w:rsidRDefault="00C97FA5" w:rsidP="00C97FA5">
            <w:pPr>
              <w:spacing w:after="200" w:line="276" w:lineRule="auto"/>
              <w:jc w:val="center"/>
              <w:rPr>
                <w:rFonts w:ascii="Arial" w:hAnsi="Arial"/>
                <w:b/>
                <w:sz w:val="36"/>
                <w:szCs w:val="36"/>
              </w:rPr>
            </w:pPr>
            <w:r w:rsidRPr="00C97FA5">
              <w:rPr>
                <w:rFonts w:ascii="Arial" w:hAnsi="Arial"/>
                <w:b/>
                <w:sz w:val="36"/>
                <w:szCs w:val="36"/>
              </w:rPr>
              <w:t xml:space="preserve">Standards and Quality Report </w:t>
            </w:r>
            <w:r>
              <w:rPr>
                <w:rFonts w:ascii="Arial" w:hAnsi="Arial"/>
                <w:b/>
                <w:sz w:val="36"/>
                <w:szCs w:val="36"/>
              </w:rPr>
              <w:t>2020-2021</w:t>
            </w:r>
          </w:p>
          <w:p w14:paraId="0B3D4614" w14:textId="77777777" w:rsidR="00C97FA5" w:rsidRPr="00C97FA5" w:rsidRDefault="00C97FA5" w:rsidP="00C97FA5">
            <w:pPr>
              <w:spacing w:after="200" w:line="276" w:lineRule="auto"/>
              <w:jc w:val="center"/>
              <w:rPr>
                <w:b/>
                <w:i/>
                <w:szCs w:val="24"/>
              </w:rPr>
            </w:pPr>
            <w:r w:rsidRPr="00C97FA5">
              <w:rPr>
                <w:rFonts w:ascii="Arial" w:hAnsi="Arial"/>
                <w:b/>
                <w:i/>
                <w:sz w:val="36"/>
                <w:szCs w:val="36"/>
              </w:rPr>
              <w:t>‘Achieving Excellence and Equity’</w:t>
            </w:r>
          </w:p>
        </w:tc>
      </w:tr>
    </w:tbl>
    <w:p w14:paraId="0F439CFD" w14:textId="77777777" w:rsidR="00C97FA5" w:rsidRPr="00C97FA5" w:rsidRDefault="00C97FA5" w:rsidP="00C97FA5">
      <w:pPr>
        <w:rPr>
          <w:rFonts w:ascii="Arial" w:hAnsi="Arial" w:cs="Arial"/>
          <w:b/>
        </w:rPr>
      </w:pPr>
      <w:r w:rsidRPr="00C97FA5">
        <w:rPr>
          <w:rFonts w:ascii="Arial" w:hAnsi="Arial" w:cs="Arial"/>
          <w:b/>
          <w:noProof/>
          <w:color w:val="333333"/>
        </w:rPr>
        <w:drawing>
          <wp:anchor distT="0" distB="0" distL="114300" distR="114300" simplePos="0" relativeHeight="251662336" behindDoc="1" locked="0" layoutInCell="1" allowOverlap="1" wp14:anchorId="0C71B1DD" wp14:editId="00C11074">
            <wp:simplePos x="0" y="0"/>
            <wp:positionH relativeFrom="margin">
              <wp:posOffset>1838325</wp:posOffset>
            </wp:positionH>
            <wp:positionV relativeFrom="paragraph">
              <wp:posOffset>128270</wp:posOffset>
            </wp:positionV>
            <wp:extent cx="2686050" cy="2435860"/>
            <wp:effectExtent l="0" t="0" r="0" b="0"/>
            <wp:wrapNone/>
            <wp:docPr id="2" name="Picture 2" descr="C:\Users\Iain\AppData\Local\Microsoft\Windows\INetCache\Content.MSO\8DB288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ain\AppData\Local\Microsoft\Windows\INetCache\Content.MSO\8DB2881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2435860"/>
                    </a:xfrm>
                    <a:prstGeom prst="rect">
                      <a:avLst/>
                    </a:prstGeom>
                    <a:noFill/>
                    <a:ln>
                      <a:noFill/>
                    </a:ln>
                  </pic:spPr>
                </pic:pic>
              </a:graphicData>
            </a:graphic>
          </wp:anchor>
        </w:drawing>
      </w:r>
    </w:p>
    <w:p w14:paraId="2FEA6077" w14:textId="77777777" w:rsidR="00C97FA5" w:rsidRPr="00C97FA5" w:rsidRDefault="00C97FA5" w:rsidP="00C97FA5">
      <w:pPr>
        <w:rPr>
          <w:rFonts w:ascii="Arial" w:hAnsi="Arial" w:cs="Arial"/>
          <w:b/>
        </w:rPr>
      </w:pPr>
    </w:p>
    <w:p w14:paraId="4D8384CE" w14:textId="77777777" w:rsidR="00C97FA5" w:rsidRPr="00C97FA5" w:rsidRDefault="00C97FA5" w:rsidP="00C97FA5">
      <w:pPr>
        <w:rPr>
          <w:rFonts w:ascii="Arial" w:hAnsi="Arial" w:cs="Arial"/>
          <w:b/>
        </w:rPr>
      </w:pPr>
      <w:r w:rsidRPr="00C97FA5">
        <w:rPr>
          <w:rFonts w:ascii="Arial" w:hAnsi="Arial" w:cs="Arial"/>
          <w:b/>
          <w:noProof/>
          <w:color w:val="333333"/>
        </w:rPr>
        <w:drawing>
          <wp:anchor distT="0" distB="0" distL="114300" distR="114300" simplePos="0" relativeHeight="251660288" behindDoc="0" locked="0" layoutInCell="1" allowOverlap="1" wp14:anchorId="09A0E937" wp14:editId="7D1FA9DC">
            <wp:simplePos x="0" y="0"/>
            <wp:positionH relativeFrom="column">
              <wp:posOffset>2667000</wp:posOffset>
            </wp:positionH>
            <wp:positionV relativeFrom="paragraph">
              <wp:posOffset>242570</wp:posOffset>
            </wp:positionV>
            <wp:extent cx="990600" cy="1247775"/>
            <wp:effectExtent l="0" t="0" r="0" b="9525"/>
            <wp:wrapNone/>
            <wp:docPr id="4" name="Picture 4" descr="C:\Users\Iain\AppData\Local\Microsoft\Windows\INetCache\Content.MSO\992B87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in\AppData\Local\Microsoft\Windows\INetCache\Content.MSO\992B872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1247775"/>
                    </a:xfrm>
                    <a:prstGeom prst="rect">
                      <a:avLst/>
                    </a:prstGeom>
                    <a:noFill/>
                    <a:ln>
                      <a:noFill/>
                    </a:ln>
                  </pic:spPr>
                </pic:pic>
              </a:graphicData>
            </a:graphic>
          </wp:anchor>
        </w:drawing>
      </w:r>
    </w:p>
    <w:p w14:paraId="498AA8EE" w14:textId="77777777" w:rsidR="00C97FA5" w:rsidRPr="00C97FA5" w:rsidRDefault="00C97FA5" w:rsidP="00C97FA5">
      <w:pPr>
        <w:rPr>
          <w:rFonts w:ascii="Arial" w:hAnsi="Arial" w:cs="Arial"/>
          <w:b/>
        </w:rPr>
      </w:pPr>
    </w:p>
    <w:p w14:paraId="677F80FC" w14:textId="77777777" w:rsidR="00C97FA5" w:rsidRPr="00C97FA5" w:rsidRDefault="00C97FA5" w:rsidP="00C97FA5">
      <w:pPr>
        <w:spacing w:after="200" w:line="276" w:lineRule="auto"/>
        <w:rPr>
          <w:rFonts w:ascii="Arial" w:hAnsi="Arial" w:cs="Arial"/>
          <w:b/>
        </w:rPr>
      </w:pPr>
    </w:p>
    <w:p w14:paraId="21842B2D" w14:textId="77777777" w:rsidR="00C97FA5" w:rsidRPr="00C97FA5" w:rsidRDefault="00C97FA5" w:rsidP="00C97FA5">
      <w:pPr>
        <w:spacing w:after="200" w:line="276" w:lineRule="auto"/>
        <w:rPr>
          <w:rFonts w:ascii="Arial" w:hAnsi="Arial" w:cs="Arial"/>
          <w:b/>
        </w:rPr>
      </w:pPr>
    </w:p>
    <w:p w14:paraId="667918D7" w14:textId="77777777" w:rsidR="00C97FA5" w:rsidRPr="00C97FA5" w:rsidRDefault="00C97FA5" w:rsidP="00C97FA5">
      <w:pPr>
        <w:spacing w:after="200" w:line="276" w:lineRule="auto"/>
        <w:rPr>
          <w:rFonts w:ascii="Arial" w:hAnsi="Arial" w:cs="Arial"/>
          <w:b/>
        </w:rPr>
      </w:pPr>
    </w:p>
    <w:p w14:paraId="4EBAD27C" w14:textId="77777777" w:rsidR="00C97FA5" w:rsidRPr="00C97FA5" w:rsidRDefault="00C97FA5" w:rsidP="00C97FA5">
      <w:pPr>
        <w:spacing w:after="200" w:line="276" w:lineRule="auto"/>
        <w:rPr>
          <w:rFonts w:ascii="Arial" w:hAnsi="Arial" w:cs="Arial"/>
          <w:b/>
        </w:rPr>
      </w:pPr>
    </w:p>
    <w:p w14:paraId="7029CBD7" w14:textId="77777777" w:rsidR="00C97FA5" w:rsidRPr="00C97FA5" w:rsidRDefault="00C97FA5" w:rsidP="00C97FA5">
      <w:pPr>
        <w:spacing w:after="200" w:line="276" w:lineRule="auto"/>
        <w:rPr>
          <w:rFonts w:ascii="Arial" w:hAnsi="Arial" w:cs="Arial"/>
          <w:b/>
        </w:rPr>
      </w:pPr>
    </w:p>
    <w:p w14:paraId="0E7DED6C" w14:textId="77777777" w:rsidR="00C97FA5" w:rsidRPr="00C97FA5" w:rsidRDefault="00C97FA5" w:rsidP="00C97FA5">
      <w:pPr>
        <w:spacing w:after="200" w:line="276" w:lineRule="auto"/>
        <w:rPr>
          <w:rFonts w:ascii="Arial" w:hAnsi="Arial" w:cs="Arial"/>
          <w:b/>
        </w:rPr>
      </w:pPr>
      <w:r w:rsidRPr="00C97FA5">
        <w:rPr>
          <w:rFonts w:ascii="Arial" w:hAnsi="Arial" w:cs="Arial"/>
          <w:b/>
          <w:noProof/>
          <w:color w:val="333333"/>
        </w:rPr>
        <w:drawing>
          <wp:anchor distT="0" distB="0" distL="114300" distR="114300" simplePos="0" relativeHeight="251661312" behindDoc="0" locked="0" layoutInCell="1" allowOverlap="1" wp14:anchorId="42C4622F" wp14:editId="02F76DAF">
            <wp:simplePos x="0" y="0"/>
            <wp:positionH relativeFrom="margin">
              <wp:posOffset>1323975</wp:posOffset>
            </wp:positionH>
            <wp:positionV relativeFrom="paragraph">
              <wp:posOffset>90805</wp:posOffset>
            </wp:positionV>
            <wp:extent cx="3810000" cy="2719510"/>
            <wp:effectExtent l="0" t="0" r="0" b="5080"/>
            <wp:wrapNone/>
            <wp:docPr id="5" name="Picture 5" descr="C:\Users\Iain\AppData\Local\Microsoft\Windows\INetCache\Content.MSO\D0B7E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ain\AppData\Local\Microsoft\Windows\INetCache\Content.MSO\D0B7E1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719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09F485" w14:textId="77777777" w:rsidR="00C97FA5" w:rsidRPr="00C97FA5" w:rsidRDefault="00C97FA5" w:rsidP="00C97FA5">
      <w:pPr>
        <w:spacing w:after="200" w:line="276" w:lineRule="auto"/>
        <w:rPr>
          <w:rFonts w:ascii="Arial" w:hAnsi="Arial" w:cs="Arial"/>
          <w:b/>
        </w:rPr>
      </w:pPr>
    </w:p>
    <w:p w14:paraId="68F65334" w14:textId="77777777" w:rsidR="00C97FA5" w:rsidRPr="00C97FA5" w:rsidRDefault="00C97FA5" w:rsidP="00C97FA5">
      <w:pPr>
        <w:spacing w:after="200" w:line="276" w:lineRule="auto"/>
        <w:rPr>
          <w:rFonts w:ascii="Arial" w:hAnsi="Arial" w:cs="Arial"/>
          <w:b/>
        </w:rPr>
      </w:pPr>
    </w:p>
    <w:p w14:paraId="4CE2D745" w14:textId="77777777" w:rsidR="00C97FA5" w:rsidRPr="00C97FA5" w:rsidRDefault="00C97FA5" w:rsidP="00C97FA5">
      <w:pPr>
        <w:spacing w:after="200" w:line="276" w:lineRule="auto"/>
        <w:rPr>
          <w:rFonts w:ascii="Arial" w:hAnsi="Arial" w:cs="Arial"/>
          <w:b/>
        </w:rPr>
      </w:pPr>
    </w:p>
    <w:p w14:paraId="356942B1" w14:textId="77777777" w:rsidR="00C97FA5" w:rsidRPr="00C97FA5" w:rsidRDefault="00C97FA5" w:rsidP="00C97FA5">
      <w:pPr>
        <w:spacing w:after="200" w:line="276" w:lineRule="auto"/>
        <w:rPr>
          <w:rFonts w:ascii="Arial" w:hAnsi="Arial" w:cs="Arial"/>
          <w:b/>
        </w:rPr>
      </w:pPr>
    </w:p>
    <w:p w14:paraId="223044DD" w14:textId="77777777" w:rsidR="00C97FA5" w:rsidRPr="00C97FA5" w:rsidRDefault="00C97FA5" w:rsidP="00C97FA5">
      <w:pPr>
        <w:spacing w:after="200" w:line="276" w:lineRule="auto"/>
        <w:rPr>
          <w:rFonts w:ascii="Arial" w:hAnsi="Arial" w:cs="Arial"/>
          <w:b/>
        </w:rPr>
      </w:pPr>
    </w:p>
    <w:p w14:paraId="30CE8D7B" w14:textId="77777777" w:rsidR="00C97FA5" w:rsidRPr="00C97FA5" w:rsidRDefault="00C97FA5" w:rsidP="00C97FA5">
      <w:pPr>
        <w:spacing w:after="200" w:line="276" w:lineRule="auto"/>
        <w:rPr>
          <w:rFonts w:ascii="Arial" w:hAnsi="Arial" w:cs="Arial"/>
          <w:b/>
        </w:rPr>
      </w:pPr>
    </w:p>
    <w:p w14:paraId="7F166E30" w14:textId="77777777" w:rsidR="00C97FA5" w:rsidRPr="00C97FA5" w:rsidRDefault="00C97FA5" w:rsidP="00C97FA5">
      <w:pPr>
        <w:spacing w:after="200" w:line="276" w:lineRule="auto"/>
        <w:rPr>
          <w:rFonts w:ascii="Arial" w:hAnsi="Arial" w:cs="Arial"/>
          <w:b/>
        </w:rPr>
      </w:pPr>
    </w:p>
    <w:p w14:paraId="1A8E24B8" w14:textId="77777777" w:rsidR="00C97FA5" w:rsidRPr="00C97FA5" w:rsidRDefault="00C97FA5" w:rsidP="00C97FA5">
      <w:pPr>
        <w:spacing w:after="200" w:line="276" w:lineRule="auto"/>
        <w:rPr>
          <w:rFonts w:ascii="Arial" w:hAnsi="Arial" w:cs="Arial"/>
          <w:b/>
        </w:rPr>
      </w:pPr>
    </w:p>
    <w:p w14:paraId="5A23754B" w14:textId="77777777" w:rsidR="00C97FA5" w:rsidRPr="00C97FA5" w:rsidRDefault="00C97FA5" w:rsidP="00C97FA5">
      <w:pPr>
        <w:spacing w:after="200" w:line="276" w:lineRule="auto"/>
        <w:rPr>
          <w:rFonts w:ascii="Arial" w:hAnsi="Arial" w:cs="Arial"/>
          <w:b/>
        </w:rPr>
      </w:pPr>
    </w:p>
    <w:p w14:paraId="1D579EE8" w14:textId="77777777" w:rsidR="00C97FA5" w:rsidRPr="00C97FA5" w:rsidRDefault="00C97FA5" w:rsidP="00C97FA5">
      <w:pPr>
        <w:spacing w:after="200" w:line="276" w:lineRule="auto"/>
        <w:rPr>
          <w:rFonts w:ascii="Arial" w:hAnsi="Arial" w:cs="Arial"/>
          <w:b/>
        </w:rPr>
      </w:pPr>
      <w:r w:rsidRPr="00C97FA5">
        <w:rPr>
          <w:rFonts w:ascii="Arial" w:hAnsi="Arial" w:cs="Arial"/>
          <w:b/>
          <w:noProof/>
          <w:color w:val="333333"/>
        </w:rPr>
        <w:drawing>
          <wp:anchor distT="0" distB="0" distL="114300" distR="114300" simplePos="0" relativeHeight="251663360" behindDoc="0" locked="0" layoutInCell="1" allowOverlap="1" wp14:anchorId="6937866C" wp14:editId="122CD1C1">
            <wp:simplePos x="0" y="0"/>
            <wp:positionH relativeFrom="margin">
              <wp:posOffset>695325</wp:posOffset>
            </wp:positionH>
            <wp:positionV relativeFrom="paragraph">
              <wp:posOffset>151130</wp:posOffset>
            </wp:positionV>
            <wp:extent cx="4981575" cy="542604"/>
            <wp:effectExtent l="0" t="0" r="0" b="0"/>
            <wp:wrapNone/>
            <wp:docPr id="3" name="Picture 3" descr="C:\Users\Iain\AppData\Local\Microsoft\Windows\INetCache\Content.MSO\708885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ain\AppData\Local\Microsoft\Windows\INetCache\Content.MSO\7088859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542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77E9E5" w14:textId="77777777" w:rsidR="00C97FA5" w:rsidRPr="00C97FA5" w:rsidRDefault="00C97FA5" w:rsidP="00C97FA5">
      <w:pPr>
        <w:spacing w:after="200" w:line="276" w:lineRule="auto"/>
        <w:rPr>
          <w:rFonts w:ascii="Arial" w:hAnsi="Arial" w:cs="Arial"/>
          <w:b/>
        </w:rPr>
      </w:pPr>
    </w:p>
    <w:p w14:paraId="2454D833" w14:textId="77777777" w:rsidR="00C97FA5" w:rsidRPr="00C97FA5" w:rsidRDefault="00C97FA5" w:rsidP="00C97FA5">
      <w:pPr>
        <w:spacing w:after="200" w:line="276" w:lineRule="auto"/>
        <w:rPr>
          <w:rFonts w:ascii="Arial" w:hAnsi="Arial" w:cs="Arial"/>
          <w:b/>
        </w:rPr>
      </w:pPr>
    </w:p>
    <w:bookmarkEnd w:id="0"/>
    <w:p w14:paraId="18F3DB95" w14:textId="4A2AF73F" w:rsidR="00C97FA5" w:rsidRDefault="00C97FA5">
      <w:r>
        <w:br w:type="page"/>
      </w:r>
    </w:p>
    <w:p w14:paraId="6D5C13E2" w14:textId="77777777" w:rsidR="00C97FA5" w:rsidRDefault="00C97FA5"/>
    <w:tbl>
      <w:tblPr>
        <w:tblStyle w:val="TableGrid"/>
        <w:tblW w:w="0" w:type="auto"/>
        <w:tblLook w:val="04A0" w:firstRow="1" w:lastRow="0" w:firstColumn="1" w:lastColumn="0" w:noHBand="0" w:noVBand="1"/>
      </w:tblPr>
      <w:tblGrid>
        <w:gridCol w:w="10314"/>
      </w:tblGrid>
      <w:tr w:rsidR="00313479" w:rsidRPr="00982061" w14:paraId="1DA42974" w14:textId="77777777" w:rsidTr="00E5134C">
        <w:trPr>
          <w:trHeight w:val="1089"/>
        </w:trPr>
        <w:tc>
          <w:tcPr>
            <w:tcW w:w="10314" w:type="dxa"/>
            <w:vAlign w:val="center"/>
          </w:tcPr>
          <w:p w14:paraId="4905A741" w14:textId="1F2AE91D" w:rsidR="00313479" w:rsidRPr="001430D1" w:rsidRDefault="00C4042B" w:rsidP="00E5134C">
            <w:pPr>
              <w:jc w:val="center"/>
              <w:rPr>
                <w:rFonts w:ascii="Arial" w:hAnsi="Arial"/>
                <w:b/>
                <w:i/>
                <w:sz w:val="44"/>
                <w:szCs w:val="44"/>
              </w:rPr>
            </w:pPr>
            <w:proofErr w:type="spellStart"/>
            <w:r w:rsidRPr="001430D1">
              <w:rPr>
                <w:rFonts w:ascii="Arial" w:hAnsi="Arial"/>
                <w:b/>
                <w:i/>
                <w:sz w:val="44"/>
                <w:szCs w:val="44"/>
              </w:rPr>
              <w:t>Torbain</w:t>
            </w:r>
            <w:proofErr w:type="spellEnd"/>
            <w:r w:rsidRPr="001430D1">
              <w:rPr>
                <w:rFonts w:ascii="Arial" w:hAnsi="Arial"/>
                <w:b/>
                <w:i/>
                <w:sz w:val="44"/>
                <w:szCs w:val="44"/>
              </w:rPr>
              <w:t xml:space="preserve"> Primary School</w:t>
            </w:r>
          </w:p>
          <w:p w14:paraId="65C90136" w14:textId="772C8134" w:rsidR="00313479" w:rsidRDefault="00313479" w:rsidP="00E5134C">
            <w:pPr>
              <w:jc w:val="center"/>
              <w:rPr>
                <w:rFonts w:ascii="Arial" w:hAnsi="Arial"/>
                <w:b/>
                <w:szCs w:val="24"/>
              </w:rPr>
            </w:pPr>
            <w:r w:rsidRPr="00982061">
              <w:rPr>
                <w:rFonts w:ascii="Arial" w:hAnsi="Arial"/>
                <w:b/>
                <w:szCs w:val="24"/>
              </w:rPr>
              <w:t>Standards and Quality Report</w:t>
            </w:r>
            <w:r w:rsidR="00C4042B">
              <w:rPr>
                <w:rFonts w:ascii="Arial" w:hAnsi="Arial"/>
                <w:b/>
                <w:szCs w:val="24"/>
              </w:rPr>
              <w:t xml:space="preserve"> </w:t>
            </w:r>
          </w:p>
          <w:p w14:paraId="0165B13D" w14:textId="7A24216F" w:rsidR="00C4042B" w:rsidRPr="00982061" w:rsidRDefault="00C4042B" w:rsidP="00E5134C">
            <w:pPr>
              <w:jc w:val="center"/>
              <w:rPr>
                <w:rFonts w:ascii="Arial" w:hAnsi="Arial"/>
                <w:b/>
                <w:szCs w:val="24"/>
              </w:rPr>
            </w:pPr>
            <w:r>
              <w:rPr>
                <w:rFonts w:ascii="Arial" w:hAnsi="Arial"/>
                <w:b/>
                <w:szCs w:val="24"/>
              </w:rPr>
              <w:t>Session 2021-2021</w:t>
            </w:r>
          </w:p>
          <w:p w14:paraId="06B04FAF" w14:textId="77777777" w:rsidR="00313479" w:rsidRDefault="00313479" w:rsidP="00E5134C">
            <w:pPr>
              <w:jc w:val="center"/>
              <w:rPr>
                <w:rFonts w:ascii="Arial" w:hAnsi="Arial"/>
                <w:b/>
                <w:i/>
                <w:szCs w:val="24"/>
              </w:rPr>
            </w:pPr>
            <w:r w:rsidRPr="00982061">
              <w:rPr>
                <w:rFonts w:ascii="Arial" w:hAnsi="Arial"/>
                <w:b/>
                <w:i/>
                <w:szCs w:val="24"/>
              </w:rPr>
              <w:t>Achieving Excellence and Equity</w:t>
            </w:r>
          </w:p>
          <w:p w14:paraId="6B40525A" w14:textId="68365037" w:rsidR="00333AA6" w:rsidRPr="00982061" w:rsidRDefault="00333AA6" w:rsidP="00E5134C">
            <w:pPr>
              <w:jc w:val="center"/>
              <w:rPr>
                <w:b/>
                <w:i/>
                <w:szCs w:val="24"/>
              </w:rPr>
            </w:pPr>
          </w:p>
        </w:tc>
      </w:tr>
    </w:tbl>
    <w:p w14:paraId="3DD70A34" w14:textId="77777777" w:rsidR="00313479" w:rsidRDefault="00313479" w:rsidP="00313479">
      <w:pPr>
        <w:rPr>
          <w:rFonts w:ascii="Arial" w:hAnsi="Arial"/>
          <w:b/>
        </w:rPr>
      </w:pPr>
    </w:p>
    <w:tbl>
      <w:tblPr>
        <w:tblStyle w:val="TableGrid"/>
        <w:tblW w:w="10485" w:type="dxa"/>
        <w:tblLook w:val="04A0" w:firstRow="1" w:lastRow="0" w:firstColumn="1" w:lastColumn="0" w:noHBand="0" w:noVBand="1"/>
      </w:tblPr>
      <w:tblGrid>
        <w:gridCol w:w="3424"/>
        <w:gridCol w:w="1597"/>
        <w:gridCol w:w="1070"/>
        <w:gridCol w:w="528"/>
        <w:gridCol w:w="1598"/>
        <w:gridCol w:w="2239"/>
        <w:gridCol w:w="29"/>
      </w:tblGrid>
      <w:tr w:rsidR="00313479" w14:paraId="64456DED" w14:textId="77777777" w:rsidTr="009B11C4">
        <w:trPr>
          <w:gridAfter w:val="1"/>
          <w:wAfter w:w="29" w:type="dxa"/>
        </w:trPr>
        <w:tc>
          <w:tcPr>
            <w:tcW w:w="10456" w:type="dxa"/>
            <w:gridSpan w:val="6"/>
          </w:tcPr>
          <w:p w14:paraId="7DAF362B" w14:textId="106E42D3" w:rsidR="00313479" w:rsidRDefault="00313479" w:rsidP="00E5134C">
            <w:pPr>
              <w:jc w:val="center"/>
              <w:rPr>
                <w:rFonts w:ascii="Arial" w:hAnsi="Arial"/>
                <w:b/>
                <w:szCs w:val="24"/>
              </w:rPr>
            </w:pPr>
            <w:r w:rsidRPr="00860400">
              <w:rPr>
                <w:rFonts w:ascii="Arial" w:hAnsi="Arial"/>
                <w:b/>
                <w:szCs w:val="24"/>
              </w:rPr>
              <w:t>Context</w:t>
            </w:r>
          </w:p>
          <w:p w14:paraId="71064D53" w14:textId="77777777" w:rsidR="001430D1" w:rsidRPr="00860400" w:rsidRDefault="001430D1" w:rsidP="00E5134C">
            <w:pPr>
              <w:jc w:val="center"/>
              <w:rPr>
                <w:rFonts w:ascii="Arial" w:hAnsi="Arial"/>
                <w:b/>
                <w:szCs w:val="24"/>
              </w:rPr>
            </w:pP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4A0313" w14:paraId="711E584F" w14:textId="77777777" w:rsidTr="00E5134C">
              <w:tc>
                <w:tcPr>
                  <w:tcW w:w="4196" w:type="dxa"/>
                </w:tcPr>
                <w:p w14:paraId="45BE0230" w14:textId="77777777" w:rsidR="00313479" w:rsidRPr="001430D1" w:rsidRDefault="00313479" w:rsidP="00E5134C">
                  <w:pPr>
                    <w:rPr>
                      <w:rFonts w:ascii="Arial" w:hAnsi="Arial"/>
                      <w:b/>
                      <w:sz w:val="20"/>
                      <w:szCs w:val="20"/>
                    </w:rPr>
                  </w:pPr>
                  <w:r w:rsidRPr="001430D1">
                    <w:rPr>
                      <w:rFonts w:ascii="Arial" w:hAnsi="Arial"/>
                      <w:b/>
                      <w:sz w:val="20"/>
                      <w:szCs w:val="20"/>
                    </w:rPr>
                    <w:t>Setting/School Roll (including ELC/ASC)</w:t>
                  </w:r>
                </w:p>
              </w:tc>
              <w:tc>
                <w:tcPr>
                  <w:tcW w:w="5535" w:type="dxa"/>
                  <w:gridSpan w:val="4"/>
                </w:tcPr>
                <w:p w14:paraId="2566BAF0" w14:textId="42393E64" w:rsidR="00681796" w:rsidRPr="001430D1" w:rsidRDefault="00681796" w:rsidP="00AB1A2B">
                  <w:pPr>
                    <w:rPr>
                      <w:rFonts w:ascii="Arial" w:hAnsi="Arial"/>
                      <w:bCs/>
                      <w:iCs/>
                      <w:color w:val="FF0000"/>
                      <w:sz w:val="20"/>
                      <w:szCs w:val="20"/>
                    </w:rPr>
                  </w:pPr>
                  <w:r w:rsidRPr="001430D1">
                    <w:rPr>
                      <w:rFonts w:ascii="Arial" w:hAnsi="Arial"/>
                      <w:iCs/>
                      <w:sz w:val="20"/>
                      <w:szCs w:val="20"/>
                    </w:rPr>
                    <w:t xml:space="preserve">School Roll – </w:t>
                  </w:r>
                  <w:proofErr w:type="gramStart"/>
                  <w:r w:rsidRPr="001430D1">
                    <w:rPr>
                      <w:rFonts w:ascii="Arial" w:hAnsi="Arial"/>
                      <w:iCs/>
                      <w:sz w:val="20"/>
                      <w:szCs w:val="20"/>
                    </w:rPr>
                    <w:t xml:space="preserve">547  </w:t>
                  </w:r>
                  <w:r w:rsidR="00AB1A2B" w:rsidRPr="001430D1">
                    <w:rPr>
                      <w:rFonts w:ascii="Arial" w:hAnsi="Arial"/>
                      <w:iCs/>
                      <w:sz w:val="20"/>
                      <w:szCs w:val="20"/>
                    </w:rPr>
                    <w:t>/</w:t>
                  </w:r>
                  <w:proofErr w:type="gramEnd"/>
                  <w:r w:rsidR="00AB1A2B" w:rsidRPr="001430D1">
                    <w:rPr>
                      <w:rFonts w:ascii="Arial" w:hAnsi="Arial"/>
                      <w:iCs/>
                      <w:sz w:val="20"/>
                      <w:szCs w:val="20"/>
                    </w:rPr>
                    <w:t xml:space="preserve"> </w:t>
                  </w:r>
                  <w:r w:rsidRPr="001430D1">
                    <w:rPr>
                      <w:rFonts w:ascii="Arial" w:hAnsi="Arial"/>
                      <w:iCs/>
                      <w:sz w:val="20"/>
                      <w:szCs w:val="20"/>
                    </w:rPr>
                    <w:t>E.L.C. - 89</w:t>
                  </w:r>
                </w:p>
              </w:tc>
            </w:tr>
            <w:tr w:rsidR="00313479" w:rsidRPr="004A0313" w14:paraId="6449B59C" w14:textId="77777777" w:rsidTr="00E5134C">
              <w:tc>
                <w:tcPr>
                  <w:tcW w:w="4196" w:type="dxa"/>
                </w:tcPr>
                <w:p w14:paraId="342EC7B6" w14:textId="77777777" w:rsidR="00313479" w:rsidRPr="001430D1" w:rsidRDefault="00313479" w:rsidP="00E5134C">
                  <w:pPr>
                    <w:rPr>
                      <w:rFonts w:ascii="Arial" w:hAnsi="Arial"/>
                      <w:bCs/>
                      <w:i/>
                      <w:iCs/>
                      <w:color w:val="FF0000"/>
                      <w:sz w:val="20"/>
                      <w:szCs w:val="20"/>
                    </w:rPr>
                  </w:pPr>
                  <w:r w:rsidRPr="001430D1">
                    <w:rPr>
                      <w:rFonts w:ascii="Arial" w:hAnsi="Arial"/>
                      <w:b/>
                      <w:sz w:val="20"/>
                      <w:szCs w:val="20"/>
                    </w:rPr>
                    <w:t xml:space="preserve">FME </w:t>
                  </w:r>
                </w:p>
              </w:tc>
              <w:tc>
                <w:tcPr>
                  <w:tcW w:w="5535" w:type="dxa"/>
                  <w:gridSpan w:val="4"/>
                </w:tcPr>
                <w:p w14:paraId="01B05216" w14:textId="10004E30" w:rsidR="00B97440" w:rsidRPr="001430D1" w:rsidRDefault="00681796" w:rsidP="001430D1">
                  <w:pPr>
                    <w:rPr>
                      <w:rFonts w:ascii="Arial" w:hAnsi="Arial"/>
                      <w:bCs/>
                      <w:i/>
                      <w:iCs/>
                      <w:sz w:val="20"/>
                      <w:szCs w:val="20"/>
                    </w:rPr>
                  </w:pPr>
                  <w:r w:rsidRPr="001430D1">
                    <w:rPr>
                      <w:rFonts w:ascii="Arial" w:hAnsi="Arial"/>
                      <w:bCs/>
                      <w:iCs/>
                      <w:sz w:val="20"/>
                      <w:szCs w:val="20"/>
                    </w:rPr>
                    <w:t>22%</w:t>
                  </w:r>
                </w:p>
              </w:tc>
            </w:tr>
            <w:tr w:rsidR="00313479" w:rsidRPr="004A0313" w14:paraId="43C4E285" w14:textId="77777777" w:rsidTr="00E5134C">
              <w:tc>
                <w:tcPr>
                  <w:tcW w:w="4196" w:type="dxa"/>
                </w:tcPr>
                <w:p w14:paraId="33885E6D" w14:textId="15E0D640" w:rsidR="00313479" w:rsidRPr="001430D1" w:rsidRDefault="00313479" w:rsidP="00E5134C">
                  <w:pPr>
                    <w:rPr>
                      <w:rFonts w:ascii="Arial" w:hAnsi="Arial"/>
                      <w:bCs/>
                      <w:i/>
                      <w:iCs/>
                      <w:color w:val="FF0000"/>
                      <w:sz w:val="20"/>
                      <w:szCs w:val="20"/>
                    </w:rPr>
                  </w:pPr>
                  <w:r w:rsidRPr="001430D1">
                    <w:rPr>
                      <w:rFonts w:ascii="Arial" w:hAnsi="Arial"/>
                      <w:b/>
                      <w:sz w:val="20"/>
                      <w:szCs w:val="20"/>
                    </w:rPr>
                    <w:t xml:space="preserve">Attendance (%)  </w:t>
                  </w:r>
                  <w:r w:rsidR="0071796D">
                    <w:rPr>
                      <w:rFonts w:ascii="Arial" w:hAnsi="Arial"/>
                      <w:b/>
                      <w:sz w:val="20"/>
                      <w:szCs w:val="20"/>
                    </w:rPr>
                    <w:t>93.33%</w:t>
                  </w:r>
                </w:p>
                <w:p w14:paraId="7AC91489" w14:textId="55E45471" w:rsidR="00B97440" w:rsidRPr="001430D1" w:rsidRDefault="00B97440" w:rsidP="00E5134C">
                  <w:pPr>
                    <w:rPr>
                      <w:rFonts w:ascii="Arial" w:hAnsi="Arial"/>
                      <w:b/>
                      <w:sz w:val="20"/>
                      <w:szCs w:val="20"/>
                    </w:rPr>
                  </w:pPr>
                </w:p>
              </w:tc>
              <w:tc>
                <w:tcPr>
                  <w:tcW w:w="1843" w:type="dxa"/>
                </w:tcPr>
                <w:p w14:paraId="0F25CE13" w14:textId="77777777" w:rsidR="00313479" w:rsidRPr="001430D1" w:rsidRDefault="00313479" w:rsidP="00E5134C">
                  <w:pPr>
                    <w:rPr>
                      <w:rFonts w:ascii="Arial" w:hAnsi="Arial"/>
                      <w:b/>
                      <w:sz w:val="20"/>
                      <w:szCs w:val="20"/>
                    </w:rPr>
                  </w:pPr>
                  <w:r w:rsidRPr="001430D1">
                    <w:rPr>
                      <w:rFonts w:ascii="Arial" w:hAnsi="Arial"/>
                      <w:b/>
                      <w:sz w:val="20"/>
                      <w:szCs w:val="20"/>
                    </w:rPr>
                    <w:t>Authorised</w:t>
                  </w:r>
                </w:p>
              </w:tc>
              <w:tc>
                <w:tcPr>
                  <w:tcW w:w="850" w:type="dxa"/>
                </w:tcPr>
                <w:p w14:paraId="385F5D95" w14:textId="37B0349D" w:rsidR="00313479" w:rsidRPr="001430D1" w:rsidRDefault="0071796D" w:rsidP="00E5134C">
                  <w:pPr>
                    <w:rPr>
                      <w:rFonts w:ascii="Arial" w:hAnsi="Arial"/>
                      <w:b/>
                      <w:sz w:val="20"/>
                      <w:szCs w:val="20"/>
                    </w:rPr>
                  </w:pPr>
                  <w:r>
                    <w:rPr>
                      <w:rFonts w:ascii="Arial" w:hAnsi="Arial"/>
                      <w:b/>
                      <w:sz w:val="20"/>
                      <w:szCs w:val="20"/>
                    </w:rPr>
                    <w:t>3.99%</w:t>
                  </w:r>
                </w:p>
              </w:tc>
              <w:tc>
                <w:tcPr>
                  <w:tcW w:w="1985" w:type="dxa"/>
                </w:tcPr>
                <w:p w14:paraId="3D95FD30" w14:textId="77777777" w:rsidR="00313479" w:rsidRPr="001430D1" w:rsidRDefault="00313479" w:rsidP="00E5134C">
                  <w:pPr>
                    <w:rPr>
                      <w:rFonts w:ascii="Arial" w:hAnsi="Arial"/>
                      <w:b/>
                      <w:sz w:val="20"/>
                      <w:szCs w:val="20"/>
                    </w:rPr>
                  </w:pPr>
                  <w:r w:rsidRPr="001430D1">
                    <w:rPr>
                      <w:rFonts w:ascii="Arial" w:hAnsi="Arial"/>
                      <w:b/>
                      <w:sz w:val="20"/>
                      <w:szCs w:val="20"/>
                    </w:rPr>
                    <w:t>Unauthorised</w:t>
                  </w:r>
                </w:p>
              </w:tc>
              <w:tc>
                <w:tcPr>
                  <w:tcW w:w="857" w:type="dxa"/>
                </w:tcPr>
                <w:p w14:paraId="3E1EEF08" w14:textId="2CD0A9C2" w:rsidR="00313479" w:rsidRPr="001430D1" w:rsidRDefault="0071796D" w:rsidP="00E5134C">
                  <w:pPr>
                    <w:rPr>
                      <w:rFonts w:ascii="Arial" w:hAnsi="Arial"/>
                      <w:b/>
                      <w:sz w:val="20"/>
                      <w:szCs w:val="20"/>
                    </w:rPr>
                  </w:pPr>
                  <w:r>
                    <w:rPr>
                      <w:rFonts w:ascii="Arial" w:hAnsi="Arial"/>
                      <w:b/>
                      <w:sz w:val="20"/>
                      <w:szCs w:val="20"/>
                    </w:rPr>
                    <w:t>2.68%</w:t>
                  </w:r>
                </w:p>
              </w:tc>
            </w:tr>
            <w:tr w:rsidR="00313479" w:rsidRPr="004A0313" w14:paraId="504769FB" w14:textId="77777777" w:rsidTr="00E5134C">
              <w:tc>
                <w:tcPr>
                  <w:tcW w:w="4196" w:type="dxa"/>
                </w:tcPr>
                <w:p w14:paraId="7332CF45" w14:textId="77777777" w:rsidR="00313479" w:rsidRPr="001430D1" w:rsidRDefault="00313479" w:rsidP="00E5134C">
                  <w:pPr>
                    <w:rPr>
                      <w:rFonts w:ascii="Arial" w:hAnsi="Arial"/>
                      <w:b/>
                      <w:sz w:val="20"/>
                      <w:szCs w:val="20"/>
                    </w:rPr>
                  </w:pPr>
                  <w:r w:rsidRPr="001430D1">
                    <w:rPr>
                      <w:rFonts w:ascii="Arial" w:hAnsi="Arial"/>
                      <w:b/>
                      <w:sz w:val="20"/>
                      <w:szCs w:val="20"/>
                    </w:rPr>
                    <w:t>Exclusion (%)</w:t>
                  </w:r>
                </w:p>
              </w:tc>
              <w:tc>
                <w:tcPr>
                  <w:tcW w:w="5535" w:type="dxa"/>
                  <w:gridSpan w:val="4"/>
                </w:tcPr>
                <w:p w14:paraId="219B1794" w14:textId="22736138" w:rsidR="00313479" w:rsidRPr="001430D1" w:rsidRDefault="00681796" w:rsidP="00E5134C">
                  <w:pPr>
                    <w:rPr>
                      <w:rFonts w:ascii="Arial" w:hAnsi="Arial"/>
                      <w:b/>
                      <w:bCs/>
                      <w:iCs/>
                      <w:sz w:val="20"/>
                      <w:szCs w:val="20"/>
                    </w:rPr>
                  </w:pPr>
                  <w:r w:rsidRPr="001430D1">
                    <w:rPr>
                      <w:rFonts w:ascii="Arial" w:hAnsi="Arial"/>
                      <w:b/>
                      <w:bCs/>
                      <w:iCs/>
                      <w:sz w:val="20"/>
                      <w:szCs w:val="20"/>
                    </w:rPr>
                    <w:t>0</w:t>
                  </w:r>
                </w:p>
                <w:p w14:paraId="7F468ACA" w14:textId="1E6EF433" w:rsidR="00B97440" w:rsidRPr="001430D1" w:rsidRDefault="00B97440" w:rsidP="00E5134C">
                  <w:pPr>
                    <w:rPr>
                      <w:rFonts w:ascii="Arial" w:hAnsi="Arial"/>
                      <w:b/>
                      <w:bCs/>
                      <w:i/>
                      <w:iCs/>
                      <w:sz w:val="20"/>
                      <w:szCs w:val="20"/>
                    </w:rPr>
                  </w:pPr>
                </w:p>
              </w:tc>
            </w:tr>
            <w:tr w:rsidR="00313479" w:rsidRPr="004A0313" w14:paraId="70F1E1E8" w14:textId="77777777" w:rsidTr="00E5134C">
              <w:tc>
                <w:tcPr>
                  <w:tcW w:w="4196" w:type="dxa"/>
                </w:tcPr>
                <w:p w14:paraId="5EB9B319" w14:textId="19D15D98" w:rsidR="00B97440" w:rsidRPr="001430D1" w:rsidRDefault="00313479" w:rsidP="001430D1">
                  <w:pPr>
                    <w:rPr>
                      <w:rFonts w:ascii="Arial" w:hAnsi="Arial"/>
                      <w:b/>
                      <w:sz w:val="20"/>
                      <w:szCs w:val="20"/>
                    </w:rPr>
                  </w:pPr>
                  <w:r w:rsidRPr="001430D1">
                    <w:rPr>
                      <w:rFonts w:ascii="Arial" w:hAnsi="Arial"/>
                      <w:b/>
                      <w:sz w:val="20"/>
                      <w:szCs w:val="20"/>
                    </w:rPr>
                    <w:t>Attainment Scotland Fund Allocation (PEF and SAC)</w:t>
                  </w:r>
                </w:p>
              </w:tc>
              <w:tc>
                <w:tcPr>
                  <w:tcW w:w="5535" w:type="dxa"/>
                  <w:gridSpan w:val="4"/>
                </w:tcPr>
                <w:p w14:paraId="16B0C7B1" w14:textId="77777777" w:rsidR="00313479" w:rsidRPr="001430D1" w:rsidRDefault="00313479" w:rsidP="00E5134C">
                  <w:pPr>
                    <w:rPr>
                      <w:rFonts w:ascii="Arial" w:hAnsi="Arial"/>
                      <w:bCs/>
                      <w:iCs/>
                      <w:sz w:val="20"/>
                      <w:szCs w:val="20"/>
                    </w:rPr>
                  </w:pPr>
                </w:p>
                <w:p w14:paraId="1518BC06" w14:textId="54C15255" w:rsidR="00B66ABB" w:rsidRPr="001430D1" w:rsidRDefault="00B66ABB" w:rsidP="00E5134C">
                  <w:pPr>
                    <w:rPr>
                      <w:rFonts w:ascii="Arial" w:hAnsi="Arial"/>
                      <w:bCs/>
                      <w:iCs/>
                      <w:sz w:val="20"/>
                      <w:szCs w:val="20"/>
                    </w:rPr>
                  </w:pPr>
                  <w:r w:rsidRPr="001430D1">
                    <w:rPr>
                      <w:rFonts w:ascii="Arial" w:hAnsi="Arial"/>
                      <w:bCs/>
                      <w:iCs/>
                      <w:sz w:val="20"/>
                      <w:szCs w:val="20"/>
                    </w:rPr>
                    <w:t>£1</w:t>
                  </w:r>
                  <w:r w:rsidR="00F40A9E">
                    <w:rPr>
                      <w:rFonts w:ascii="Arial" w:hAnsi="Arial"/>
                      <w:bCs/>
                      <w:iCs/>
                      <w:sz w:val="20"/>
                      <w:szCs w:val="20"/>
                    </w:rPr>
                    <w:t>4</w:t>
                  </w:r>
                  <w:r w:rsidRPr="001430D1">
                    <w:rPr>
                      <w:rFonts w:ascii="Arial" w:hAnsi="Arial"/>
                      <w:bCs/>
                      <w:iCs/>
                      <w:sz w:val="20"/>
                      <w:szCs w:val="20"/>
                    </w:rPr>
                    <w:t>4,000</w:t>
                  </w:r>
                </w:p>
              </w:tc>
            </w:tr>
          </w:tbl>
          <w:p w14:paraId="0A74762C" w14:textId="77777777" w:rsidR="00313479" w:rsidRDefault="00313479" w:rsidP="00E5134C">
            <w:pPr>
              <w:jc w:val="center"/>
              <w:rPr>
                <w:rFonts w:ascii="Arial" w:hAnsi="Arial"/>
                <w:b/>
              </w:rPr>
            </w:pPr>
          </w:p>
          <w:p w14:paraId="1578984A" w14:textId="77777777" w:rsidR="00195B73" w:rsidRPr="009F37B9" w:rsidRDefault="00195B73" w:rsidP="00195B73">
            <w:pPr>
              <w:rPr>
                <w:rFonts w:ascii="Arial" w:hAnsi="Arial" w:cs="Arial"/>
                <w:b/>
                <w:sz w:val="20"/>
                <w:szCs w:val="20"/>
                <w:u w:val="single"/>
              </w:rPr>
            </w:pPr>
            <w:r w:rsidRPr="009F37B9">
              <w:rPr>
                <w:rFonts w:ascii="Arial" w:hAnsi="Arial" w:cs="Arial"/>
                <w:b/>
                <w:sz w:val="20"/>
                <w:szCs w:val="20"/>
                <w:u w:val="single"/>
              </w:rPr>
              <w:t>Vision &amp; Values</w:t>
            </w:r>
          </w:p>
          <w:p w14:paraId="4E76FED6" w14:textId="77777777" w:rsidR="00195B73" w:rsidRPr="009F37B9" w:rsidRDefault="00195B73" w:rsidP="00195B73">
            <w:pPr>
              <w:rPr>
                <w:rFonts w:ascii="Arial" w:hAnsi="Arial" w:cs="Arial"/>
                <w:sz w:val="20"/>
                <w:szCs w:val="20"/>
              </w:rPr>
            </w:pPr>
          </w:p>
          <w:p w14:paraId="461B3B2C" w14:textId="77777777" w:rsidR="00195B73" w:rsidRPr="001430D1" w:rsidRDefault="00195B73" w:rsidP="00195B73">
            <w:pPr>
              <w:contextualSpacing/>
              <w:rPr>
                <w:rFonts w:ascii="Arial" w:hAnsi="Arial" w:cs="Arial"/>
                <w:sz w:val="20"/>
                <w:szCs w:val="20"/>
              </w:rPr>
            </w:pPr>
            <w:r w:rsidRPr="001430D1">
              <w:rPr>
                <w:rFonts w:ascii="Arial" w:hAnsi="Arial" w:cs="Arial"/>
                <w:sz w:val="20"/>
                <w:szCs w:val="20"/>
              </w:rPr>
              <w:t xml:space="preserve">At </w:t>
            </w:r>
            <w:proofErr w:type="spellStart"/>
            <w:r w:rsidRPr="001430D1">
              <w:rPr>
                <w:rFonts w:ascii="Arial" w:hAnsi="Arial" w:cs="Arial"/>
                <w:sz w:val="20"/>
                <w:szCs w:val="20"/>
              </w:rPr>
              <w:t>Torbain</w:t>
            </w:r>
            <w:proofErr w:type="spellEnd"/>
            <w:r w:rsidRPr="001430D1">
              <w:rPr>
                <w:rFonts w:ascii="Arial" w:hAnsi="Arial" w:cs="Arial"/>
                <w:sz w:val="20"/>
                <w:szCs w:val="20"/>
              </w:rPr>
              <w:t xml:space="preserve"> we believe children should have the right to the best possible childhood, where they are respected, listened to, well looked after, safe and happy.  We want the best for every child and our motto is…</w:t>
            </w:r>
          </w:p>
          <w:p w14:paraId="7368B576" w14:textId="017DA4EA" w:rsidR="00195B73" w:rsidRPr="001430D1" w:rsidRDefault="00195B73" w:rsidP="008E73F3">
            <w:pPr>
              <w:contextualSpacing/>
              <w:jc w:val="center"/>
              <w:rPr>
                <w:rFonts w:ascii="Arial" w:hAnsi="Arial" w:cs="Arial"/>
                <w:b/>
                <w:sz w:val="20"/>
                <w:szCs w:val="20"/>
              </w:rPr>
            </w:pPr>
            <w:r w:rsidRPr="001430D1">
              <w:rPr>
                <w:rFonts w:ascii="Arial" w:hAnsi="Arial" w:cs="Arial"/>
                <w:b/>
                <w:sz w:val="20"/>
                <w:szCs w:val="20"/>
              </w:rPr>
              <w:t>‘Try, Participate, Succeed’</w:t>
            </w:r>
          </w:p>
          <w:p w14:paraId="13066B94" w14:textId="77777777" w:rsidR="00195B73" w:rsidRPr="001430D1" w:rsidRDefault="00195B73" w:rsidP="00195B73">
            <w:pPr>
              <w:contextualSpacing/>
              <w:rPr>
                <w:rFonts w:ascii="Arial" w:hAnsi="Arial" w:cs="Arial"/>
                <w:sz w:val="20"/>
                <w:szCs w:val="20"/>
              </w:rPr>
            </w:pPr>
            <w:r w:rsidRPr="001430D1">
              <w:rPr>
                <w:rFonts w:ascii="Arial" w:hAnsi="Arial" w:cs="Arial"/>
                <w:sz w:val="20"/>
                <w:szCs w:val="20"/>
              </w:rPr>
              <w:t>We are committed to encouraging resilience and we believe that skills development is crucial for our pupils’ life-long learning.  Our core values, chosen by pupils are:</w:t>
            </w:r>
          </w:p>
          <w:p w14:paraId="7859BC0B" w14:textId="77777777" w:rsidR="00195B73" w:rsidRPr="001430D1" w:rsidRDefault="00195B73" w:rsidP="00195B73">
            <w:pPr>
              <w:ind w:left="714"/>
              <w:contextualSpacing/>
              <w:jc w:val="center"/>
              <w:rPr>
                <w:rFonts w:ascii="Arial" w:hAnsi="Arial" w:cs="Arial"/>
                <w:sz w:val="20"/>
                <w:szCs w:val="20"/>
              </w:rPr>
            </w:pPr>
            <w:r w:rsidRPr="001430D1">
              <w:rPr>
                <w:rFonts w:ascii="Arial" w:hAnsi="Arial" w:cs="Arial"/>
                <w:b/>
                <w:bCs/>
                <w:sz w:val="20"/>
                <w:szCs w:val="20"/>
              </w:rPr>
              <w:t>Friendship, Fairness, Respect &amp; Honesty</w:t>
            </w:r>
          </w:p>
          <w:p w14:paraId="1C1519D4" w14:textId="77777777" w:rsidR="00195B73" w:rsidRPr="001430D1" w:rsidRDefault="00195B73" w:rsidP="00195B73">
            <w:pPr>
              <w:contextualSpacing/>
              <w:rPr>
                <w:rFonts w:ascii="Arial" w:hAnsi="Arial" w:cs="Arial"/>
                <w:sz w:val="20"/>
                <w:szCs w:val="20"/>
              </w:rPr>
            </w:pPr>
            <w:r w:rsidRPr="001430D1">
              <w:rPr>
                <w:rFonts w:ascii="Arial" w:hAnsi="Arial" w:cs="Arial"/>
                <w:sz w:val="20"/>
                <w:szCs w:val="20"/>
              </w:rPr>
              <w:t xml:space="preserve">At </w:t>
            </w:r>
            <w:proofErr w:type="spellStart"/>
            <w:r w:rsidRPr="001430D1">
              <w:rPr>
                <w:rFonts w:ascii="Arial" w:hAnsi="Arial" w:cs="Arial"/>
                <w:sz w:val="20"/>
                <w:szCs w:val="20"/>
              </w:rPr>
              <w:t>Torbain</w:t>
            </w:r>
            <w:proofErr w:type="spellEnd"/>
            <w:r w:rsidRPr="001430D1">
              <w:rPr>
                <w:rFonts w:ascii="Arial" w:hAnsi="Arial" w:cs="Arial"/>
                <w:sz w:val="20"/>
                <w:szCs w:val="20"/>
              </w:rPr>
              <w:t xml:space="preserve"> our vision is to create a culture that successfully contributes to the development of skills and qualities needed for lifelong learning – not just focusing on the academic.  We want children to experience a “quality education” which in turn produces young people who are “enterprising, friendly, moral and imaginative”.</w:t>
            </w:r>
          </w:p>
          <w:p w14:paraId="5E7635FF" w14:textId="77777777" w:rsidR="001430D1" w:rsidRDefault="001430D1" w:rsidP="00195B73">
            <w:pPr>
              <w:ind w:left="714"/>
              <w:contextualSpacing/>
              <w:jc w:val="center"/>
              <w:rPr>
                <w:rFonts w:ascii="Lucida Handwriting" w:hAnsi="Lucida Handwriting" w:cs="Arial"/>
                <w:b/>
                <w:bCs/>
                <w:sz w:val="20"/>
                <w:szCs w:val="20"/>
              </w:rPr>
            </w:pPr>
          </w:p>
          <w:p w14:paraId="5E10EA6E" w14:textId="112BF582" w:rsidR="00195B73" w:rsidRPr="001430D1" w:rsidRDefault="00195B73" w:rsidP="00195B73">
            <w:pPr>
              <w:ind w:left="714"/>
              <w:contextualSpacing/>
              <w:jc w:val="center"/>
              <w:rPr>
                <w:rFonts w:ascii="Lucida Handwriting" w:hAnsi="Lucida Handwriting" w:cs="Arial"/>
                <w:sz w:val="20"/>
                <w:szCs w:val="20"/>
              </w:rPr>
            </w:pPr>
            <w:r w:rsidRPr="001430D1">
              <w:rPr>
                <w:rFonts w:ascii="Lucida Handwriting" w:hAnsi="Lucida Handwriting" w:cs="Arial"/>
                <w:b/>
                <w:bCs/>
                <w:sz w:val="20"/>
                <w:szCs w:val="20"/>
              </w:rPr>
              <w:t>“Intelligence plus character –</w:t>
            </w:r>
          </w:p>
          <w:p w14:paraId="49FE741F" w14:textId="77777777" w:rsidR="00195B73" w:rsidRPr="001430D1" w:rsidRDefault="00195B73" w:rsidP="00195B73">
            <w:pPr>
              <w:ind w:left="714"/>
              <w:contextualSpacing/>
              <w:jc w:val="center"/>
              <w:rPr>
                <w:rFonts w:ascii="Lucida Handwriting" w:hAnsi="Lucida Handwriting" w:cs="Arial"/>
                <w:sz w:val="20"/>
                <w:szCs w:val="20"/>
              </w:rPr>
            </w:pPr>
            <w:r w:rsidRPr="001430D1">
              <w:rPr>
                <w:rFonts w:ascii="Lucida Handwriting" w:hAnsi="Lucida Handwriting" w:cs="Arial"/>
                <w:b/>
                <w:bCs/>
                <w:sz w:val="20"/>
                <w:szCs w:val="20"/>
              </w:rPr>
              <w:t>that is the goal of true education”</w:t>
            </w:r>
          </w:p>
          <w:p w14:paraId="00A3BB6A" w14:textId="2A35FF58" w:rsidR="008E73F3" w:rsidRPr="001430D1" w:rsidRDefault="00195B73" w:rsidP="00C8799F">
            <w:pPr>
              <w:ind w:left="714"/>
              <w:contextualSpacing/>
              <w:jc w:val="center"/>
              <w:rPr>
                <w:rFonts w:ascii="Arial" w:hAnsi="Arial" w:cs="Arial"/>
                <w:sz w:val="20"/>
                <w:szCs w:val="20"/>
              </w:rPr>
            </w:pPr>
            <w:r w:rsidRPr="001430D1">
              <w:rPr>
                <w:rFonts w:ascii="Arial" w:hAnsi="Arial" w:cs="Arial"/>
                <w:sz w:val="20"/>
                <w:szCs w:val="20"/>
              </w:rPr>
              <w:t>Martin Luther King</w:t>
            </w:r>
          </w:p>
          <w:p w14:paraId="7491A71C" w14:textId="77777777" w:rsidR="00C8799F" w:rsidRPr="001430D1" w:rsidRDefault="00C8799F" w:rsidP="00C8799F">
            <w:pPr>
              <w:ind w:left="714"/>
              <w:contextualSpacing/>
              <w:jc w:val="center"/>
              <w:rPr>
                <w:rFonts w:ascii="Arial" w:hAnsi="Arial" w:cs="Arial"/>
                <w:sz w:val="20"/>
                <w:szCs w:val="20"/>
              </w:rPr>
            </w:pPr>
          </w:p>
          <w:p w14:paraId="3FEB798B" w14:textId="3CD6D583" w:rsidR="00195B73" w:rsidRPr="00FE3A0C" w:rsidRDefault="00195B73" w:rsidP="00195B73">
            <w:pPr>
              <w:spacing w:after="200" w:line="276" w:lineRule="auto"/>
              <w:rPr>
                <w:rFonts w:ascii="Arial" w:hAnsi="Arial" w:cs="Arial"/>
                <w:b/>
                <w:color w:val="333333"/>
                <w:sz w:val="18"/>
                <w:szCs w:val="18"/>
                <w:u w:val="single"/>
              </w:rPr>
            </w:pPr>
            <w:proofErr w:type="spellStart"/>
            <w:r w:rsidRPr="00FE3A0C">
              <w:rPr>
                <w:rFonts w:ascii="Arial" w:eastAsia="Times New Roman" w:hAnsi="Arial" w:cs="Arial"/>
                <w:sz w:val="18"/>
                <w:szCs w:val="18"/>
                <w:lang w:eastAsia="en-GB"/>
              </w:rPr>
              <w:t>Torbain</w:t>
            </w:r>
            <w:proofErr w:type="spellEnd"/>
            <w:r w:rsidRPr="00FE3A0C">
              <w:rPr>
                <w:rFonts w:ascii="Arial" w:eastAsia="Times New Roman" w:hAnsi="Arial" w:cs="Arial"/>
                <w:sz w:val="18"/>
                <w:szCs w:val="18"/>
                <w:lang w:eastAsia="en-GB"/>
              </w:rPr>
              <w:t xml:space="preserve"> Primary School is one of the largest primary schools in Fife.  The surrounding area comprises of several large housing estates and some rural properties with ongoing expansion in the local area</w:t>
            </w:r>
            <w:r w:rsidR="00AF095C" w:rsidRPr="00FE3A0C">
              <w:rPr>
                <w:rFonts w:ascii="Arial" w:eastAsia="Times New Roman" w:hAnsi="Arial" w:cs="Arial"/>
                <w:sz w:val="18"/>
                <w:szCs w:val="18"/>
                <w:lang w:eastAsia="en-GB"/>
              </w:rPr>
              <w:t xml:space="preserve">.  </w:t>
            </w:r>
            <w:r w:rsidRPr="00FE3A0C">
              <w:rPr>
                <w:rFonts w:ascii="Arial" w:eastAsia="Times New Roman" w:hAnsi="Arial" w:cs="Arial"/>
                <w:sz w:val="18"/>
                <w:szCs w:val="18"/>
                <w:lang w:eastAsia="en-GB"/>
              </w:rPr>
              <w:t>A number of pupils live out</w:t>
            </w:r>
            <w:r w:rsidR="00D16EDA">
              <w:rPr>
                <w:rFonts w:ascii="Arial" w:eastAsia="Times New Roman" w:hAnsi="Arial" w:cs="Arial"/>
                <w:sz w:val="18"/>
                <w:szCs w:val="18"/>
                <w:lang w:eastAsia="en-GB"/>
              </w:rPr>
              <w:t>-</w:t>
            </w:r>
            <w:r w:rsidRPr="00FE3A0C">
              <w:rPr>
                <w:rFonts w:ascii="Arial" w:eastAsia="Times New Roman" w:hAnsi="Arial" w:cs="Arial"/>
                <w:sz w:val="18"/>
                <w:szCs w:val="18"/>
                <w:lang w:eastAsia="en-GB"/>
              </w:rPr>
              <w:t>with our catchment area and are parental placement requests.</w:t>
            </w:r>
            <w:r w:rsidR="00FE3A0C">
              <w:rPr>
                <w:rFonts w:ascii="Arial" w:eastAsia="Times New Roman" w:hAnsi="Arial" w:cs="Arial"/>
                <w:sz w:val="18"/>
                <w:szCs w:val="18"/>
                <w:lang w:eastAsia="en-GB"/>
              </w:rPr>
              <w:t xml:space="preserve">  5.5% of our catchment fall into SIMD 1-2, 80% in SIMD 3-6 and 14.5% in SIMD 9-10.</w:t>
            </w:r>
          </w:p>
          <w:p w14:paraId="47A2946D" w14:textId="6BE3AA92" w:rsidR="00195B73" w:rsidRPr="00FE3A0C" w:rsidRDefault="00195B73" w:rsidP="00195B73">
            <w:pPr>
              <w:tabs>
                <w:tab w:val="left" w:pos="14884"/>
              </w:tabs>
              <w:rPr>
                <w:rFonts w:ascii="Arial" w:eastAsia="Times New Roman" w:hAnsi="Arial" w:cs="Arial"/>
                <w:sz w:val="18"/>
                <w:szCs w:val="18"/>
                <w:lang w:eastAsia="en-GB"/>
              </w:rPr>
            </w:pPr>
            <w:r w:rsidRPr="00FE3A0C">
              <w:rPr>
                <w:rFonts w:ascii="Arial" w:eastAsia="Times New Roman" w:hAnsi="Arial" w:cs="Arial"/>
                <w:sz w:val="18"/>
                <w:szCs w:val="18"/>
                <w:lang w:eastAsia="en-GB"/>
              </w:rPr>
              <w:t xml:space="preserve">The children who attend </w:t>
            </w:r>
            <w:proofErr w:type="spellStart"/>
            <w:r w:rsidRPr="00FE3A0C">
              <w:rPr>
                <w:rFonts w:ascii="Arial" w:eastAsia="Times New Roman" w:hAnsi="Arial" w:cs="Arial"/>
                <w:sz w:val="18"/>
                <w:szCs w:val="18"/>
                <w:lang w:eastAsia="en-GB"/>
              </w:rPr>
              <w:t>Torbain</w:t>
            </w:r>
            <w:proofErr w:type="spellEnd"/>
            <w:r w:rsidRPr="00FE3A0C">
              <w:rPr>
                <w:rFonts w:ascii="Arial" w:eastAsia="Times New Roman" w:hAnsi="Arial" w:cs="Arial"/>
                <w:sz w:val="18"/>
                <w:szCs w:val="18"/>
                <w:lang w:eastAsia="en-GB"/>
              </w:rPr>
              <w:t xml:space="preserve"> Primary School are accommodated in two buildings within extensive grounds at Blairmore Road.  Pupils start in the Nursery and stay for Primary One </w:t>
            </w:r>
            <w:r w:rsidR="00AF095C" w:rsidRPr="00FE3A0C">
              <w:rPr>
                <w:rFonts w:ascii="Arial" w:eastAsia="Times New Roman" w:hAnsi="Arial" w:cs="Arial"/>
                <w:sz w:val="18"/>
                <w:szCs w:val="18"/>
                <w:lang w:eastAsia="en-GB"/>
              </w:rPr>
              <w:t xml:space="preserve">/ </w:t>
            </w:r>
            <w:r w:rsidRPr="00FE3A0C">
              <w:rPr>
                <w:rFonts w:ascii="Arial" w:eastAsia="Times New Roman" w:hAnsi="Arial" w:cs="Arial"/>
                <w:sz w:val="18"/>
                <w:szCs w:val="18"/>
                <w:lang w:eastAsia="en-GB"/>
              </w:rPr>
              <w:t xml:space="preserve">Two in the Infant Building, which was designed to accommodate this age group.  </w:t>
            </w:r>
            <w:proofErr w:type="spellStart"/>
            <w:r w:rsidRPr="00FE3A0C">
              <w:rPr>
                <w:rFonts w:ascii="Arial" w:eastAsia="Times New Roman" w:hAnsi="Arial" w:cs="Arial"/>
                <w:sz w:val="18"/>
                <w:szCs w:val="18"/>
                <w:lang w:eastAsia="en-GB"/>
              </w:rPr>
              <w:t>Torbain</w:t>
            </w:r>
            <w:proofErr w:type="spellEnd"/>
            <w:r w:rsidRPr="00FE3A0C">
              <w:rPr>
                <w:rFonts w:ascii="Arial" w:eastAsia="Times New Roman" w:hAnsi="Arial" w:cs="Arial"/>
                <w:sz w:val="18"/>
                <w:szCs w:val="18"/>
                <w:lang w:eastAsia="en-GB"/>
              </w:rPr>
              <w:t xml:space="preserve"> is part of the Kirkcaldy High Cluster group.  The other schools in the cluster group are </w:t>
            </w:r>
            <w:proofErr w:type="spellStart"/>
            <w:r w:rsidRPr="00FE3A0C">
              <w:rPr>
                <w:rFonts w:ascii="Arial" w:eastAsia="Times New Roman" w:hAnsi="Arial" w:cs="Arial"/>
                <w:sz w:val="18"/>
                <w:szCs w:val="18"/>
                <w:lang w:eastAsia="en-GB"/>
              </w:rPr>
              <w:t>Capshard</w:t>
            </w:r>
            <w:proofErr w:type="spellEnd"/>
            <w:r w:rsidRPr="00FE3A0C">
              <w:rPr>
                <w:rFonts w:ascii="Arial" w:eastAsia="Times New Roman" w:hAnsi="Arial" w:cs="Arial"/>
                <w:sz w:val="18"/>
                <w:szCs w:val="18"/>
                <w:lang w:eastAsia="en-GB"/>
              </w:rPr>
              <w:t>, Valley and Fair Isle.</w:t>
            </w:r>
          </w:p>
          <w:p w14:paraId="5B5429D7" w14:textId="77777777" w:rsidR="008E73F3" w:rsidRPr="00FE3A0C" w:rsidRDefault="008E73F3" w:rsidP="00195B73">
            <w:pPr>
              <w:tabs>
                <w:tab w:val="left" w:pos="14884"/>
              </w:tabs>
              <w:rPr>
                <w:rFonts w:ascii="Arial" w:eastAsia="Times New Roman" w:hAnsi="Arial" w:cs="Arial"/>
                <w:sz w:val="18"/>
                <w:szCs w:val="18"/>
                <w:lang w:eastAsia="en-GB"/>
              </w:rPr>
            </w:pPr>
          </w:p>
          <w:p w14:paraId="4324E5A6" w14:textId="18139FCC" w:rsidR="00195B73" w:rsidRPr="00FE3A0C" w:rsidRDefault="00195B73" w:rsidP="00195B73">
            <w:pPr>
              <w:spacing w:after="200" w:line="276" w:lineRule="auto"/>
              <w:rPr>
                <w:rFonts w:ascii="Arial" w:hAnsi="Arial" w:cs="Arial"/>
                <w:color w:val="333333"/>
                <w:sz w:val="18"/>
                <w:szCs w:val="18"/>
                <w:u w:val="single"/>
              </w:rPr>
            </w:pPr>
            <w:r w:rsidRPr="00FE3A0C">
              <w:rPr>
                <w:rFonts w:ascii="Arial" w:hAnsi="Arial" w:cs="Arial"/>
                <w:color w:val="333333"/>
                <w:sz w:val="18"/>
                <w:szCs w:val="18"/>
              </w:rPr>
              <w:t>The school has excellent links with the community and offer</w:t>
            </w:r>
            <w:r w:rsidR="008E73F3" w:rsidRPr="00FE3A0C">
              <w:rPr>
                <w:rFonts w:ascii="Arial" w:hAnsi="Arial" w:cs="Arial"/>
                <w:color w:val="333333"/>
                <w:sz w:val="18"/>
                <w:szCs w:val="18"/>
              </w:rPr>
              <w:t>s</w:t>
            </w:r>
            <w:r w:rsidRPr="00FE3A0C">
              <w:rPr>
                <w:rFonts w:ascii="Arial" w:hAnsi="Arial" w:cs="Arial"/>
                <w:color w:val="333333"/>
                <w:sz w:val="18"/>
                <w:szCs w:val="18"/>
              </w:rPr>
              <w:t xml:space="preserve"> a range of academic and active learning after school club</w:t>
            </w:r>
            <w:r w:rsidR="00AF095C" w:rsidRPr="00FE3A0C">
              <w:rPr>
                <w:rFonts w:ascii="Arial" w:hAnsi="Arial" w:cs="Arial"/>
                <w:color w:val="333333"/>
                <w:sz w:val="18"/>
                <w:szCs w:val="18"/>
              </w:rPr>
              <w:t>s</w:t>
            </w:r>
            <w:r w:rsidR="008E73F3" w:rsidRPr="00FE3A0C">
              <w:rPr>
                <w:rFonts w:ascii="Arial" w:hAnsi="Arial" w:cs="Arial"/>
                <w:color w:val="333333"/>
                <w:sz w:val="18"/>
                <w:szCs w:val="18"/>
              </w:rPr>
              <w:t xml:space="preserve">, working </w:t>
            </w:r>
            <w:r w:rsidRPr="00FE3A0C">
              <w:rPr>
                <w:rFonts w:ascii="Arial" w:hAnsi="Arial" w:cs="Arial"/>
                <w:color w:val="333333"/>
                <w:sz w:val="18"/>
                <w:szCs w:val="18"/>
              </w:rPr>
              <w:t>in conjunction with the Active Schools Co-ordinator who operates within the cluster.  We work in partnership with the health professionals, our Educational Psychologist and the Supporting Learners Service.  </w:t>
            </w:r>
          </w:p>
          <w:p w14:paraId="798AF927" w14:textId="00F944A3" w:rsidR="00195B73" w:rsidRPr="00FE3A0C" w:rsidRDefault="00195B73" w:rsidP="00195B73">
            <w:pPr>
              <w:spacing w:after="200" w:line="276" w:lineRule="auto"/>
              <w:rPr>
                <w:rFonts w:ascii="Arial" w:hAnsi="Arial" w:cs="Arial"/>
                <w:color w:val="333333"/>
                <w:sz w:val="18"/>
                <w:szCs w:val="18"/>
              </w:rPr>
            </w:pPr>
            <w:r w:rsidRPr="00FE3A0C">
              <w:rPr>
                <w:rFonts w:ascii="Arial" w:hAnsi="Arial" w:cs="Arial"/>
                <w:b/>
                <w:color w:val="333333"/>
                <w:sz w:val="18"/>
                <w:szCs w:val="18"/>
              </w:rPr>
              <w:t xml:space="preserve">Early Learning and Childcare Setting:  </w:t>
            </w:r>
            <w:proofErr w:type="spellStart"/>
            <w:r w:rsidRPr="00FE3A0C">
              <w:rPr>
                <w:rFonts w:ascii="Arial" w:hAnsi="Arial" w:cs="Arial"/>
                <w:color w:val="333333"/>
                <w:sz w:val="18"/>
                <w:szCs w:val="18"/>
              </w:rPr>
              <w:t>Torbain</w:t>
            </w:r>
            <w:proofErr w:type="spellEnd"/>
            <w:r w:rsidRPr="00FE3A0C">
              <w:rPr>
                <w:rFonts w:ascii="Arial" w:hAnsi="Arial" w:cs="Arial"/>
                <w:color w:val="333333"/>
                <w:sz w:val="18"/>
                <w:szCs w:val="18"/>
              </w:rPr>
              <w:t xml:space="preserve"> Nursery is accommodated in the infant building of </w:t>
            </w:r>
            <w:proofErr w:type="spellStart"/>
            <w:r w:rsidRPr="00FE3A0C">
              <w:rPr>
                <w:rFonts w:ascii="Arial" w:hAnsi="Arial" w:cs="Arial"/>
                <w:color w:val="333333"/>
                <w:sz w:val="18"/>
                <w:szCs w:val="18"/>
              </w:rPr>
              <w:t>Torbain</w:t>
            </w:r>
            <w:proofErr w:type="spellEnd"/>
            <w:r w:rsidRPr="00FE3A0C">
              <w:rPr>
                <w:rFonts w:ascii="Arial" w:hAnsi="Arial" w:cs="Arial"/>
                <w:color w:val="333333"/>
                <w:sz w:val="18"/>
                <w:szCs w:val="18"/>
              </w:rPr>
              <w:t xml:space="preserve"> Primary. The Nursery comprises of t</w:t>
            </w:r>
            <w:r w:rsidR="00BD03E3" w:rsidRPr="00FE3A0C">
              <w:rPr>
                <w:rFonts w:ascii="Arial" w:hAnsi="Arial" w:cs="Arial"/>
                <w:color w:val="333333"/>
                <w:sz w:val="18"/>
                <w:szCs w:val="18"/>
              </w:rPr>
              <w:t>hree</w:t>
            </w:r>
            <w:r w:rsidRPr="00FE3A0C">
              <w:rPr>
                <w:rFonts w:ascii="Arial" w:hAnsi="Arial" w:cs="Arial"/>
                <w:color w:val="333333"/>
                <w:sz w:val="18"/>
                <w:szCs w:val="18"/>
              </w:rPr>
              <w:t xml:space="preserve"> playrooms and a well-proportioned garden adjoined to the building allowing children free access. The Nursery has </w:t>
            </w:r>
            <w:r w:rsidR="00C8799F" w:rsidRPr="00FE3A0C">
              <w:rPr>
                <w:rFonts w:ascii="Arial" w:hAnsi="Arial" w:cs="Arial"/>
                <w:color w:val="333333"/>
                <w:sz w:val="18"/>
                <w:szCs w:val="18"/>
              </w:rPr>
              <w:t xml:space="preserve">89 full day, term time </w:t>
            </w:r>
            <w:r w:rsidRPr="00FE3A0C">
              <w:rPr>
                <w:rFonts w:ascii="Arial" w:hAnsi="Arial" w:cs="Arial"/>
                <w:color w:val="333333"/>
                <w:sz w:val="18"/>
                <w:szCs w:val="18"/>
              </w:rPr>
              <w:t>spaces</w:t>
            </w:r>
            <w:r w:rsidR="00AF095C" w:rsidRPr="00FE3A0C">
              <w:rPr>
                <w:rFonts w:ascii="Arial" w:hAnsi="Arial" w:cs="Arial"/>
                <w:color w:val="333333"/>
                <w:sz w:val="18"/>
                <w:szCs w:val="18"/>
              </w:rPr>
              <w:t>,</w:t>
            </w:r>
            <w:r w:rsidRPr="00FE3A0C">
              <w:rPr>
                <w:rFonts w:ascii="Arial" w:hAnsi="Arial" w:cs="Arial"/>
                <w:color w:val="333333"/>
                <w:sz w:val="18"/>
                <w:szCs w:val="18"/>
              </w:rPr>
              <w:t xml:space="preserve"> for three and four year old children. The Nursery makes good use of the local community including the nearby woods where the children benefit from Forest Kindergar</w:t>
            </w:r>
            <w:r w:rsidR="00BD03E3" w:rsidRPr="00FE3A0C">
              <w:rPr>
                <w:rFonts w:ascii="Arial" w:hAnsi="Arial" w:cs="Arial"/>
                <w:color w:val="333333"/>
                <w:sz w:val="18"/>
                <w:szCs w:val="18"/>
              </w:rPr>
              <w:t>t</w:t>
            </w:r>
            <w:r w:rsidRPr="00FE3A0C">
              <w:rPr>
                <w:rFonts w:ascii="Arial" w:hAnsi="Arial" w:cs="Arial"/>
                <w:color w:val="333333"/>
                <w:sz w:val="18"/>
                <w:szCs w:val="18"/>
              </w:rPr>
              <w:t xml:space="preserve">en activities.  </w:t>
            </w:r>
            <w:r w:rsidR="00BD03E3" w:rsidRPr="00FE3A0C">
              <w:rPr>
                <w:rFonts w:ascii="Arial" w:hAnsi="Arial" w:cs="Arial"/>
                <w:color w:val="333333"/>
                <w:sz w:val="18"/>
                <w:szCs w:val="18"/>
              </w:rPr>
              <w:t>This year in line with COVID guidelines the area around the nursery has been further adapted to allow each room a separate outdoor area.</w:t>
            </w:r>
          </w:p>
          <w:p w14:paraId="7CFC08CA" w14:textId="77777777" w:rsidR="00313479" w:rsidRDefault="00195B73" w:rsidP="00BD03E3">
            <w:pPr>
              <w:rPr>
                <w:rFonts w:ascii="Arial" w:eastAsia="Arial Unicode MS" w:hAnsi="Arial" w:cs="Arial"/>
                <w:color w:val="333333"/>
                <w:sz w:val="20"/>
                <w:szCs w:val="20"/>
              </w:rPr>
            </w:pPr>
            <w:r w:rsidRPr="001430D1">
              <w:rPr>
                <w:rFonts w:ascii="Arial" w:eastAsia="Arial Unicode MS" w:hAnsi="Arial" w:cs="Arial"/>
                <w:color w:val="333333"/>
                <w:sz w:val="20"/>
                <w:szCs w:val="20"/>
              </w:rPr>
              <w:t xml:space="preserve">We have a highly committed staff team who engage in professional development and involve themselves in leading curricular work and who contribute greatly to the wider life of the school through e.g. running of clubs.  We have key members of staff who are involved in work across the council e.g. HWB, </w:t>
            </w:r>
            <w:r w:rsidR="00AF095C" w:rsidRPr="001430D1">
              <w:rPr>
                <w:rFonts w:ascii="Arial" w:eastAsia="Arial Unicode MS" w:hAnsi="Arial" w:cs="Arial"/>
                <w:color w:val="333333"/>
                <w:sz w:val="20"/>
                <w:szCs w:val="20"/>
              </w:rPr>
              <w:t>Our Minds Matter</w:t>
            </w:r>
            <w:r w:rsidRPr="001430D1">
              <w:rPr>
                <w:rFonts w:ascii="Arial" w:eastAsia="Arial Unicode MS" w:hAnsi="Arial" w:cs="Arial"/>
                <w:color w:val="333333"/>
                <w:sz w:val="20"/>
                <w:szCs w:val="20"/>
              </w:rPr>
              <w:t xml:space="preserve"> representatives, Train the Trainer, and EYOs / Support Staff leading Outdoor Learning.</w:t>
            </w:r>
          </w:p>
          <w:p w14:paraId="0F45E373" w14:textId="77777777" w:rsidR="00FE3A0C" w:rsidRDefault="00FE3A0C" w:rsidP="00BD03E3">
            <w:pPr>
              <w:rPr>
                <w:rFonts w:ascii="Arial" w:hAnsi="Arial"/>
                <w:bCs/>
              </w:rPr>
            </w:pPr>
          </w:p>
          <w:p w14:paraId="5C1A03F0" w14:textId="77777777" w:rsidR="00FE3A0C" w:rsidRDefault="00FE3A0C" w:rsidP="00BD03E3">
            <w:pPr>
              <w:rPr>
                <w:rFonts w:ascii="Arial" w:hAnsi="Arial"/>
                <w:bCs/>
              </w:rPr>
            </w:pPr>
          </w:p>
          <w:p w14:paraId="2E2BE037" w14:textId="073374F1" w:rsidR="00FE3A0C" w:rsidRPr="00860400" w:rsidRDefault="00FE3A0C" w:rsidP="00BD03E3">
            <w:pPr>
              <w:rPr>
                <w:rFonts w:ascii="Arial" w:hAnsi="Arial"/>
                <w:bCs/>
              </w:rPr>
            </w:pPr>
          </w:p>
        </w:tc>
      </w:tr>
      <w:tr w:rsidR="00C4042B" w:rsidRPr="00982061" w14:paraId="7DE833A1" w14:textId="77777777" w:rsidTr="009B11C4">
        <w:trPr>
          <w:trHeight w:val="165"/>
        </w:trPr>
        <w:tc>
          <w:tcPr>
            <w:tcW w:w="10485" w:type="dxa"/>
            <w:gridSpan w:val="7"/>
          </w:tcPr>
          <w:p w14:paraId="4C6323EE" w14:textId="77777777" w:rsidR="00C4042B" w:rsidRPr="00860400" w:rsidRDefault="00C4042B" w:rsidP="00C4042B">
            <w:pPr>
              <w:jc w:val="center"/>
              <w:rPr>
                <w:rFonts w:ascii="Arial" w:hAnsi="Arial"/>
                <w:b/>
                <w:szCs w:val="24"/>
              </w:rPr>
            </w:pPr>
            <w:r w:rsidRPr="00860400">
              <w:rPr>
                <w:rFonts w:ascii="Arial" w:hAnsi="Arial"/>
                <w:b/>
                <w:szCs w:val="24"/>
              </w:rPr>
              <w:t>Improvement for Recovery Priorit</w:t>
            </w:r>
            <w:r>
              <w:rPr>
                <w:rFonts w:ascii="Arial" w:hAnsi="Arial"/>
                <w:b/>
                <w:szCs w:val="24"/>
              </w:rPr>
              <w:t>y: 1</w:t>
            </w:r>
          </w:p>
          <w:p w14:paraId="12663934" w14:textId="4DB73915" w:rsidR="00C4042B" w:rsidRDefault="00C4042B" w:rsidP="00C4042B">
            <w:pPr>
              <w:jc w:val="center"/>
              <w:rPr>
                <w:rFonts w:ascii="Arial" w:hAnsi="Arial"/>
                <w:b/>
                <w:szCs w:val="24"/>
              </w:rPr>
            </w:pPr>
            <w:r w:rsidRPr="00860400">
              <w:rPr>
                <w:rFonts w:ascii="Arial" w:hAnsi="Arial"/>
                <w:b/>
                <w:szCs w:val="24"/>
              </w:rPr>
              <w:t xml:space="preserve">Session 2020 </w:t>
            </w:r>
            <w:r>
              <w:rPr>
                <w:rFonts w:ascii="Arial" w:hAnsi="Arial"/>
                <w:b/>
                <w:szCs w:val="24"/>
              </w:rPr>
              <w:t>–</w:t>
            </w:r>
            <w:r w:rsidRPr="00860400">
              <w:rPr>
                <w:rFonts w:ascii="Arial" w:hAnsi="Arial"/>
                <w:b/>
                <w:szCs w:val="24"/>
              </w:rPr>
              <w:t xml:space="preserve"> 2021</w:t>
            </w:r>
          </w:p>
          <w:p w14:paraId="4C8AA4FC" w14:textId="6314A830" w:rsidR="00C4042B" w:rsidRPr="00D01939" w:rsidRDefault="00362AF9" w:rsidP="00D01939">
            <w:pPr>
              <w:jc w:val="center"/>
              <w:rPr>
                <w:rFonts w:ascii="Arial" w:hAnsi="Arial"/>
                <w:b/>
                <w:color w:val="ED7D31" w:themeColor="accent2"/>
                <w:szCs w:val="24"/>
              </w:rPr>
            </w:pPr>
            <w:r w:rsidRPr="00362AF9">
              <w:rPr>
                <w:rFonts w:ascii="Arial" w:hAnsi="Arial"/>
                <w:b/>
                <w:color w:val="ED7D31" w:themeColor="accent2"/>
                <w:szCs w:val="24"/>
              </w:rPr>
              <w:t>HEALTH &amp; WELLBEING – EMOTION WORKS</w:t>
            </w:r>
          </w:p>
        </w:tc>
      </w:tr>
      <w:tr w:rsidR="00C4042B" w:rsidRPr="00982061" w14:paraId="22E84D97" w14:textId="77777777" w:rsidTr="009B11C4">
        <w:trPr>
          <w:trHeight w:val="165"/>
        </w:trPr>
        <w:tc>
          <w:tcPr>
            <w:tcW w:w="6091" w:type="dxa"/>
            <w:gridSpan w:val="3"/>
          </w:tcPr>
          <w:p w14:paraId="6B6BA4CC" w14:textId="77777777" w:rsidR="001430D1" w:rsidRDefault="00C4042B" w:rsidP="00C4042B">
            <w:pPr>
              <w:rPr>
                <w:rFonts w:ascii="Arial" w:hAnsi="Arial" w:cs="Arial"/>
                <w:sz w:val="20"/>
                <w:szCs w:val="20"/>
              </w:rPr>
            </w:pPr>
            <w:r w:rsidRPr="00982061">
              <w:rPr>
                <w:rFonts w:ascii="Arial" w:hAnsi="Arial"/>
                <w:szCs w:val="24"/>
                <w:u w:val="single"/>
              </w:rPr>
              <w:t>NIF Priority</w:t>
            </w:r>
            <w:r w:rsidR="00572099">
              <w:rPr>
                <w:rFonts w:ascii="Arial" w:hAnsi="Arial" w:cs="Arial"/>
                <w:sz w:val="20"/>
                <w:szCs w:val="20"/>
              </w:rPr>
              <w:t xml:space="preserve">       </w:t>
            </w:r>
          </w:p>
          <w:p w14:paraId="3BE1D650" w14:textId="6073E824" w:rsidR="00C4042B" w:rsidRPr="00C0526D" w:rsidRDefault="001430D1" w:rsidP="00C4042B">
            <w:pPr>
              <w:rPr>
                <w:rFonts w:ascii="Arial" w:hAnsi="Arial"/>
                <w:sz w:val="18"/>
                <w:szCs w:val="18"/>
                <w:u w:val="single"/>
              </w:rPr>
            </w:pPr>
            <w:r w:rsidRPr="00C0526D">
              <w:rPr>
                <w:rFonts w:ascii="Arial" w:hAnsi="Arial" w:cs="Arial"/>
                <w:sz w:val="18"/>
                <w:szCs w:val="18"/>
              </w:rPr>
              <w:t xml:space="preserve">NIF 3 - </w:t>
            </w:r>
            <w:r w:rsidR="00572099" w:rsidRPr="00C0526D">
              <w:rPr>
                <w:rFonts w:ascii="Arial" w:hAnsi="Arial" w:cs="Arial"/>
                <w:sz w:val="18"/>
                <w:szCs w:val="18"/>
              </w:rPr>
              <w:t xml:space="preserve">Improvement in children and young </w:t>
            </w:r>
            <w:r w:rsidR="00C0526D" w:rsidRPr="00C0526D">
              <w:rPr>
                <w:rFonts w:ascii="Arial" w:hAnsi="Arial" w:cs="Arial"/>
                <w:sz w:val="18"/>
                <w:szCs w:val="18"/>
              </w:rPr>
              <w:t>p</w:t>
            </w:r>
            <w:r w:rsidR="00572099" w:rsidRPr="00C0526D">
              <w:rPr>
                <w:rFonts w:ascii="Arial" w:hAnsi="Arial" w:cs="Arial"/>
                <w:sz w:val="18"/>
                <w:szCs w:val="18"/>
              </w:rPr>
              <w:t>eople’s health and wellbeing</w:t>
            </w:r>
          </w:p>
          <w:p w14:paraId="61E79067" w14:textId="77777777" w:rsidR="00C4042B" w:rsidRPr="00982061" w:rsidRDefault="00C4042B" w:rsidP="00C4042B">
            <w:pPr>
              <w:rPr>
                <w:rFonts w:ascii="Arial" w:hAnsi="Arial"/>
                <w:i/>
                <w:szCs w:val="24"/>
              </w:rPr>
            </w:pPr>
          </w:p>
          <w:p w14:paraId="0B9BBB5A" w14:textId="77777777" w:rsidR="00C4042B" w:rsidRPr="00982061" w:rsidRDefault="00C4042B" w:rsidP="00C4042B">
            <w:pPr>
              <w:rPr>
                <w:rFonts w:ascii="Arial" w:hAnsi="Arial"/>
                <w:szCs w:val="24"/>
                <w:u w:val="single"/>
              </w:rPr>
            </w:pPr>
            <w:r w:rsidRPr="00982061">
              <w:rPr>
                <w:rFonts w:ascii="Arial" w:hAnsi="Arial"/>
                <w:szCs w:val="24"/>
                <w:u w:val="single"/>
              </w:rPr>
              <w:t>NIF Driver</w:t>
            </w:r>
          </w:p>
          <w:p w14:paraId="5A2D7AD0" w14:textId="77777777" w:rsidR="00C4042B" w:rsidRPr="00982061" w:rsidRDefault="00C4042B" w:rsidP="00C4042B">
            <w:pPr>
              <w:rPr>
                <w:rFonts w:ascii="Arial" w:hAnsi="Arial"/>
                <w:b/>
                <w:szCs w:val="24"/>
              </w:rPr>
            </w:pPr>
          </w:p>
        </w:tc>
        <w:tc>
          <w:tcPr>
            <w:tcW w:w="4394" w:type="dxa"/>
            <w:gridSpan w:val="4"/>
          </w:tcPr>
          <w:p w14:paraId="706F2FCD" w14:textId="71F6E134" w:rsidR="00C4042B" w:rsidRDefault="00C4042B" w:rsidP="00C4042B">
            <w:pPr>
              <w:rPr>
                <w:rFonts w:ascii="Arial" w:hAnsi="Arial"/>
                <w:szCs w:val="24"/>
                <w:u w:val="single"/>
              </w:rPr>
            </w:pPr>
            <w:r w:rsidRPr="00982061">
              <w:rPr>
                <w:rFonts w:ascii="Arial" w:hAnsi="Arial"/>
                <w:szCs w:val="24"/>
                <w:u w:val="single"/>
              </w:rPr>
              <w:t>HGIOS 4 Quality Indicators</w:t>
            </w:r>
          </w:p>
          <w:p w14:paraId="272A8C37" w14:textId="1BA5185E" w:rsidR="00572099" w:rsidRPr="00A84F1D" w:rsidRDefault="00572099" w:rsidP="00C4042B">
            <w:pPr>
              <w:rPr>
                <w:rFonts w:ascii="Arial" w:hAnsi="Arial"/>
                <w:i/>
                <w:iCs/>
                <w:sz w:val="18"/>
                <w:szCs w:val="18"/>
              </w:rPr>
            </w:pPr>
            <w:r w:rsidRPr="00A84F1D">
              <w:rPr>
                <w:rFonts w:ascii="Arial" w:hAnsi="Arial"/>
                <w:i/>
                <w:iCs/>
                <w:sz w:val="18"/>
                <w:szCs w:val="18"/>
              </w:rPr>
              <w:t>3.1 Ensuring Wellbeing, Equality and Inclusion</w:t>
            </w:r>
          </w:p>
          <w:p w14:paraId="2FC19F72" w14:textId="77777777" w:rsidR="00572099" w:rsidRDefault="00572099" w:rsidP="00C4042B">
            <w:pPr>
              <w:rPr>
                <w:rFonts w:ascii="Arial" w:hAnsi="Arial"/>
                <w:szCs w:val="24"/>
                <w:u w:val="single"/>
              </w:rPr>
            </w:pPr>
          </w:p>
          <w:p w14:paraId="7489CFF1" w14:textId="77777777" w:rsidR="00C4042B" w:rsidRPr="00982061" w:rsidRDefault="00C4042B" w:rsidP="00C4042B">
            <w:pPr>
              <w:rPr>
                <w:rFonts w:ascii="Arial" w:hAnsi="Arial"/>
                <w:szCs w:val="24"/>
                <w:u w:val="single"/>
              </w:rPr>
            </w:pPr>
            <w:r>
              <w:rPr>
                <w:rFonts w:ascii="Arial" w:hAnsi="Arial"/>
                <w:szCs w:val="24"/>
                <w:u w:val="single"/>
              </w:rPr>
              <w:t>HGIOELC Quality Indicators</w:t>
            </w:r>
          </w:p>
          <w:p w14:paraId="7DEA5C6A" w14:textId="6235362D" w:rsidR="00C4042B" w:rsidRPr="00A84F1D" w:rsidRDefault="00572099" w:rsidP="00A84F1D">
            <w:pPr>
              <w:rPr>
                <w:rFonts w:ascii="Arial" w:hAnsi="Arial"/>
                <w:b/>
                <w:sz w:val="18"/>
                <w:szCs w:val="18"/>
              </w:rPr>
            </w:pPr>
            <w:r w:rsidRPr="00A84F1D">
              <w:rPr>
                <w:rFonts w:ascii="Arial" w:hAnsi="Arial"/>
                <w:i/>
                <w:iCs/>
                <w:sz w:val="18"/>
                <w:szCs w:val="18"/>
              </w:rPr>
              <w:t>3.1 Ensuring Wellbeing, Equality and Inclusion</w:t>
            </w:r>
          </w:p>
        </w:tc>
      </w:tr>
      <w:tr w:rsidR="00C4042B" w:rsidRPr="00982061" w14:paraId="2B02E30C" w14:textId="77777777" w:rsidTr="009B11C4">
        <w:trPr>
          <w:trHeight w:val="165"/>
        </w:trPr>
        <w:tc>
          <w:tcPr>
            <w:tcW w:w="10485" w:type="dxa"/>
            <w:gridSpan w:val="7"/>
          </w:tcPr>
          <w:p w14:paraId="45E085E9" w14:textId="6231897C" w:rsidR="00C4042B" w:rsidRPr="00697B2E" w:rsidRDefault="00C4042B" w:rsidP="00681796">
            <w:pPr>
              <w:rPr>
                <w:rFonts w:ascii="Arial" w:hAnsi="Arial"/>
                <w:bCs/>
                <w:i/>
                <w:iCs/>
                <w:color w:val="FF0000"/>
                <w:sz w:val="20"/>
              </w:rPr>
            </w:pPr>
            <w:r w:rsidRPr="00982061">
              <w:rPr>
                <w:rFonts w:ascii="Arial" w:hAnsi="Arial"/>
                <w:b/>
                <w:szCs w:val="24"/>
              </w:rPr>
              <w:t>Progress</w:t>
            </w:r>
            <w:r>
              <w:rPr>
                <w:rFonts w:ascii="Arial" w:hAnsi="Arial"/>
                <w:b/>
                <w:szCs w:val="24"/>
              </w:rPr>
              <w:t>:</w:t>
            </w:r>
          </w:p>
          <w:p w14:paraId="387295D4" w14:textId="1DFD7877" w:rsidR="00572099" w:rsidRPr="000C1540" w:rsidRDefault="00D03829" w:rsidP="00333AA6">
            <w:pPr>
              <w:pStyle w:val="ListParagraph"/>
              <w:numPr>
                <w:ilvl w:val="0"/>
                <w:numId w:val="9"/>
              </w:numPr>
              <w:rPr>
                <w:rFonts w:ascii="Arial" w:hAnsi="Arial"/>
                <w:bCs/>
                <w:sz w:val="18"/>
                <w:szCs w:val="18"/>
              </w:rPr>
            </w:pPr>
            <w:r w:rsidRPr="000C1540">
              <w:rPr>
                <w:rFonts w:ascii="Arial" w:hAnsi="Arial"/>
                <w:bCs/>
                <w:sz w:val="18"/>
                <w:szCs w:val="18"/>
              </w:rPr>
              <w:t>In-Set for</w:t>
            </w:r>
            <w:r w:rsidR="00572099" w:rsidRPr="000C1540">
              <w:rPr>
                <w:rFonts w:ascii="Arial" w:hAnsi="Arial"/>
                <w:bCs/>
                <w:sz w:val="18"/>
                <w:szCs w:val="18"/>
              </w:rPr>
              <w:t xml:space="preserve"> all staff </w:t>
            </w:r>
            <w:r w:rsidRPr="000C1540">
              <w:rPr>
                <w:rFonts w:ascii="Arial" w:hAnsi="Arial"/>
                <w:bCs/>
                <w:sz w:val="18"/>
                <w:szCs w:val="18"/>
              </w:rPr>
              <w:t>(</w:t>
            </w:r>
            <w:r w:rsidR="00572099" w:rsidRPr="000C1540">
              <w:rPr>
                <w:rFonts w:ascii="Arial" w:hAnsi="Arial"/>
                <w:bCs/>
                <w:i/>
                <w:iCs/>
                <w:sz w:val="18"/>
                <w:szCs w:val="18"/>
              </w:rPr>
              <w:t>re. ‘Build Back Better’</w:t>
            </w:r>
            <w:r w:rsidRPr="000C1540">
              <w:rPr>
                <w:rFonts w:ascii="Arial" w:hAnsi="Arial"/>
                <w:bCs/>
                <w:i/>
                <w:iCs/>
                <w:sz w:val="18"/>
                <w:szCs w:val="18"/>
              </w:rPr>
              <w:t xml:space="preserve">- </w:t>
            </w:r>
            <w:r w:rsidR="00572099" w:rsidRPr="000C1540">
              <w:rPr>
                <w:rFonts w:ascii="Arial" w:hAnsi="Arial"/>
                <w:bCs/>
                <w:i/>
                <w:iCs/>
                <w:sz w:val="18"/>
                <w:szCs w:val="18"/>
              </w:rPr>
              <w:t>including Emotion Works / Wellbeing &amp; *SHANARRI baseline</w:t>
            </w:r>
            <w:r w:rsidRPr="000C1540">
              <w:rPr>
                <w:rFonts w:ascii="Arial" w:hAnsi="Arial"/>
                <w:bCs/>
                <w:sz w:val="18"/>
                <w:szCs w:val="18"/>
              </w:rPr>
              <w:t>)</w:t>
            </w:r>
            <w:r w:rsidR="00572099" w:rsidRPr="000C1540">
              <w:rPr>
                <w:rFonts w:ascii="Arial" w:hAnsi="Arial"/>
                <w:bCs/>
                <w:sz w:val="18"/>
                <w:szCs w:val="18"/>
              </w:rPr>
              <w:t xml:space="preserve"> </w:t>
            </w:r>
            <w:r w:rsidRPr="000C1540">
              <w:rPr>
                <w:rFonts w:ascii="Arial" w:hAnsi="Arial"/>
                <w:bCs/>
                <w:sz w:val="18"/>
                <w:szCs w:val="18"/>
              </w:rPr>
              <w:t xml:space="preserve">held in </w:t>
            </w:r>
            <w:r w:rsidR="00362AF9" w:rsidRPr="000C1540">
              <w:rPr>
                <w:rFonts w:ascii="Arial" w:hAnsi="Arial"/>
                <w:bCs/>
                <w:sz w:val="18"/>
                <w:szCs w:val="18"/>
              </w:rPr>
              <w:t>August</w:t>
            </w:r>
            <w:r w:rsidRPr="000C1540">
              <w:rPr>
                <w:rFonts w:ascii="Arial" w:hAnsi="Arial"/>
                <w:bCs/>
                <w:sz w:val="18"/>
                <w:szCs w:val="18"/>
              </w:rPr>
              <w:t xml:space="preserve"> and clear focus for improvement in Term: 1 &amp; 2</w:t>
            </w:r>
          </w:p>
          <w:p w14:paraId="1DE07C15" w14:textId="2825DDDC" w:rsidR="00362AF9" w:rsidRPr="000C1540" w:rsidRDefault="00362AF9" w:rsidP="00333AA6">
            <w:pPr>
              <w:pStyle w:val="ListParagraph"/>
              <w:numPr>
                <w:ilvl w:val="0"/>
                <w:numId w:val="9"/>
              </w:numPr>
              <w:rPr>
                <w:rFonts w:ascii="Arial" w:hAnsi="Arial"/>
                <w:bCs/>
                <w:sz w:val="18"/>
                <w:szCs w:val="18"/>
              </w:rPr>
            </w:pPr>
            <w:r w:rsidRPr="000C1540">
              <w:rPr>
                <w:rFonts w:ascii="Arial" w:hAnsi="Arial"/>
                <w:bCs/>
                <w:sz w:val="18"/>
                <w:szCs w:val="18"/>
              </w:rPr>
              <w:t>Sharing Practice Collegiate Sessions led by Rose Laing and Ashley Farmer in Term 1 to support implementation and embedding of Emotion Works across the school (</w:t>
            </w:r>
            <w:r w:rsidRPr="000C1540">
              <w:rPr>
                <w:rFonts w:ascii="Arial" w:hAnsi="Arial"/>
                <w:bCs/>
                <w:i/>
                <w:iCs/>
                <w:sz w:val="18"/>
                <w:szCs w:val="18"/>
              </w:rPr>
              <w:t>including representative sharing practice from the Nursery</w:t>
            </w:r>
            <w:r w:rsidRPr="000C1540">
              <w:rPr>
                <w:rFonts w:ascii="Arial" w:hAnsi="Arial"/>
                <w:bCs/>
                <w:sz w:val="18"/>
                <w:szCs w:val="18"/>
              </w:rPr>
              <w:t>)</w:t>
            </w:r>
          </w:p>
          <w:p w14:paraId="311B222D" w14:textId="2003358A" w:rsidR="00572099" w:rsidRPr="000C1540" w:rsidRDefault="00572099" w:rsidP="00333AA6">
            <w:pPr>
              <w:pStyle w:val="ListParagraph"/>
              <w:numPr>
                <w:ilvl w:val="0"/>
                <w:numId w:val="9"/>
              </w:numPr>
              <w:rPr>
                <w:rFonts w:ascii="Arial" w:hAnsi="Arial"/>
                <w:bCs/>
                <w:sz w:val="18"/>
                <w:szCs w:val="18"/>
              </w:rPr>
            </w:pPr>
            <w:r w:rsidRPr="000C1540">
              <w:rPr>
                <w:rFonts w:ascii="Arial" w:hAnsi="Arial"/>
                <w:bCs/>
                <w:sz w:val="18"/>
                <w:szCs w:val="18"/>
              </w:rPr>
              <w:t xml:space="preserve">Bank of Emotion Works resources created for all staff to access </w:t>
            </w:r>
            <w:r w:rsidR="00362AF9" w:rsidRPr="000C1540">
              <w:rPr>
                <w:rFonts w:ascii="Arial" w:hAnsi="Arial"/>
                <w:bCs/>
                <w:sz w:val="18"/>
                <w:szCs w:val="18"/>
              </w:rPr>
              <w:t>(</w:t>
            </w:r>
            <w:r w:rsidR="00362AF9" w:rsidRPr="000C1540">
              <w:rPr>
                <w:rFonts w:ascii="Arial" w:hAnsi="Arial"/>
                <w:bCs/>
                <w:i/>
                <w:iCs/>
                <w:sz w:val="18"/>
                <w:szCs w:val="18"/>
              </w:rPr>
              <w:t>Folder on All Staff</w:t>
            </w:r>
            <w:r w:rsidR="00362AF9" w:rsidRPr="000C1540">
              <w:rPr>
                <w:rFonts w:ascii="Arial" w:hAnsi="Arial"/>
                <w:bCs/>
                <w:sz w:val="18"/>
                <w:szCs w:val="18"/>
              </w:rPr>
              <w:t xml:space="preserve">) </w:t>
            </w:r>
            <w:r w:rsidR="00D03829" w:rsidRPr="000C1540">
              <w:rPr>
                <w:rFonts w:ascii="Arial" w:hAnsi="Arial"/>
                <w:bCs/>
                <w:sz w:val="18"/>
                <w:szCs w:val="18"/>
              </w:rPr>
              <w:t xml:space="preserve">with regular updates and sharing practice opportunities for all staff  </w:t>
            </w:r>
          </w:p>
          <w:p w14:paraId="21A8C245" w14:textId="77777777" w:rsidR="00681796" w:rsidRPr="000C1540" w:rsidRDefault="00D03829" w:rsidP="00333AA6">
            <w:pPr>
              <w:pStyle w:val="ListParagraph"/>
              <w:numPr>
                <w:ilvl w:val="0"/>
                <w:numId w:val="9"/>
              </w:numPr>
              <w:rPr>
                <w:rFonts w:ascii="Arial" w:hAnsi="Arial"/>
                <w:bCs/>
                <w:sz w:val="18"/>
                <w:szCs w:val="18"/>
              </w:rPr>
            </w:pPr>
            <w:r w:rsidRPr="000C1540">
              <w:rPr>
                <w:rFonts w:ascii="Arial" w:hAnsi="Arial"/>
                <w:bCs/>
                <w:sz w:val="18"/>
                <w:szCs w:val="18"/>
              </w:rPr>
              <w:t>NQT / Probationer support in Emotion Works through team teaching and modelling by Rose Laing</w:t>
            </w:r>
          </w:p>
          <w:p w14:paraId="5E098B59" w14:textId="702A4BBF" w:rsidR="00572099" w:rsidRPr="000C1540" w:rsidRDefault="00E5134C" w:rsidP="00333AA6">
            <w:pPr>
              <w:pStyle w:val="ListParagraph"/>
              <w:numPr>
                <w:ilvl w:val="0"/>
                <w:numId w:val="9"/>
              </w:numPr>
              <w:rPr>
                <w:rFonts w:ascii="Arial" w:hAnsi="Arial"/>
                <w:bCs/>
                <w:sz w:val="18"/>
                <w:szCs w:val="18"/>
              </w:rPr>
            </w:pPr>
            <w:r w:rsidRPr="000C1540">
              <w:rPr>
                <w:rFonts w:ascii="Arial" w:hAnsi="Arial"/>
                <w:bCs/>
                <w:sz w:val="18"/>
                <w:szCs w:val="18"/>
              </w:rPr>
              <w:t>Emotion Works Cogs Progression shared with all teachers to support the teaching of social, emotional and mental wellbeing at their stage.  This was also a focus for discussion in Planning / Tracking Meeting</w:t>
            </w:r>
            <w:r w:rsidR="00C8799F" w:rsidRPr="000C1540">
              <w:rPr>
                <w:rFonts w:ascii="Arial" w:hAnsi="Arial"/>
                <w:bCs/>
                <w:sz w:val="18"/>
                <w:szCs w:val="18"/>
              </w:rPr>
              <w:t>s</w:t>
            </w:r>
            <w:r w:rsidRPr="000C1540">
              <w:rPr>
                <w:rFonts w:ascii="Arial" w:hAnsi="Arial"/>
                <w:bCs/>
                <w:sz w:val="18"/>
                <w:szCs w:val="18"/>
              </w:rPr>
              <w:t xml:space="preserve"> Term:2</w:t>
            </w:r>
          </w:p>
          <w:p w14:paraId="609A10EB" w14:textId="4FE46D19" w:rsidR="00362AF9" w:rsidRPr="000C1540" w:rsidRDefault="00362AF9" w:rsidP="00333AA6">
            <w:pPr>
              <w:pStyle w:val="ListParagraph"/>
              <w:numPr>
                <w:ilvl w:val="0"/>
                <w:numId w:val="9"/>
              </w:numPr>
              <w:rPr>
                <w:rFonts w:ascii="Arial" w:hAnsi="Arial"/>
                <w:bCs/>
                <w:sz w:val="18"/>
                <w:szCs w:val="18"/>
              </w:rPr>
            </w:pPr>
            <w:r w:rsidRPr="000C1540">
              <w:rPr>
                <w:rFonts w:ascii="Arial" w:hAnsi="Arial"/>
                <w:bCs/>
                <w:sz w:val="18"/>
                <w:szCs w:val="18"/>
              </w:rPr>
              <w:t>SHANARRI baseline &amp; focused work on wellbeing indicators trialled in P.6 &amp; P.4 – led by Nicole Steel</w:t>
            </w:r>
          </w:p>
          <w:p w14:paraId="093A34C6" w14:textId="6FB510D9" w:rsidR="000C3086" w:rsidRPr="000C1540" w:rsidRDefault="000C3086" w:rsidP="00333AA6">
            <w:pPr>
              <w:pStyle w:val="ListParagraph"/>
              <w:numPr>
                <w:ilvl w:val="0"/>
                <w:numId w:val="9"/>
              </w:numPr>
              <w:rPr>
                <w:rFonts w:ascii="Arial" w:hAnsi="Arial"/>
                <w:bCs/>
                <w:sz w:val="18"/>
                <w:szCs w:val="18"/>
              </w:rPr>
            </w:pPr>
            <w:r w:rsidRPr="000C1540">
              <w:rPr>
                <w:rFonts w:ascii="Arial" w:hAnsi="Arial"/>
                <w:bCs/>
                <w:sz w:val="18"/>
                <w:szCs w:val="18"/>
              </w:rPr>
              <w:t xml:space="preserve">Lorna </w:t>
            </w:r>
            <w:proofErr w:type="spellStart"/>
            <w:r w:rsidRPr="000C1540">
              <w:rPr>
                <w:rFonts w:ascii="Arial" w:hAnsi="Arial"/>
                <w:bCs/>
                <w:sz w:val="18"/>
                <w:szCs w:val="18"/>
              </w:rPr>
              <w:t>Hillmansen</w:t>
            </w:r>
            <w:proofErr w:type="spellEnd"/>
            <w:r w:rsidRPr="000C1540">
              <w:rPr>
                <w:rFonts w:ascii="Arial" w:hAnsi="Arial"/>
                <w:bCs/>
                <w:sz w:val="18"/>
                <w:szCs w:val="18"/>
              </w:rPr>
              <w:t xml:space="preserve"> (Nursery Teacher) worked with nursery staff to develop an observation schedule using the </w:t>
            </w:r>
            <w:r w:rsidRPr="000C1540">
              <w:rPr>
                <w:rFonts w:ascii="Arial" w:hAnsi="Arial"/>
                <w:b/>
                <w:sz w:val="18"/>
                <w:szCs w:val="18"/>
              </w:rPr>
              <w:t>Leuven Scale</w:t>
            </w:r>
            <w:r w:rsidRPr="000C1540">
              <w:rPr>
                <w:rFonts w:ascii="Arial" w:hAnsi="Arial"/>
                <w:bCs/>
                <w:sz w:val="18"/>
                <w:szCs w:val="18"/>
              </w:rPr>
              <w:t xml:space="preserve"> which staff used to observe levels of engagement and wellbeing within the first 2 weeks of starting nursery.  This observation then informed the discussion with parents/carers at the settling in chat and allowed next steps to be agreed.</w:t>
            </w:r>
          </w:p>
          <w:p w14:paraId="29FE6F54" w14:textId="77777777" w:rsidR="000C1540" w:rsidRPr="000C1540" w:rsidRDefault="00D03829" w:rsidP="00333AA6">
            <w:pPr>
              <w:pStyle w:val="ListParagraph"/>
              <w:numPr>
                <w:ilvl w:val="0"/>
                <w:numId w:val="9"/>
              </w:numPr>
              <w:rPr>
                <w:rFonts w:ascii="Arial" w:hAnsi="Arial"/>
                <w:b/>
                <w:sz w:val="20"/>
                <w:szCs w:val="20"/>
              </w:rPr>
            </w:pPr>
            <w:r w:rsidRPr="000C1540">
              <w:rPr>
                <w:rFonts w:ascii="Arial" w:hAnsi="Arial"/>
                <w:bCs/>
                <w:sz w:val="18"/>
                <w:szCs w:val="18"/>
              </w:rPr>
              <w:t xml:space="preserve">5 WAYS TO WELLBEING </w:t>
            </w:r>
            <w:r w:rsidR="00C8799F" w:rsidRPr="000C1540">
              <w:rPr>
                <w:rFonts w:ascii="Arial" w:hAnsi="Arial"/>
                <w:bCs/>
                <w:sz w:val="18"/>
                <w:szCs w:val="18"/>
              </w:rPr>
              <w:t>–</w:t>
            </w:r>
            <w:r w:rsidRPr="000C1540">
              <w:rPr>
                <w:rFonts w:ascii="Arial" w:hAnsi="Arial"/>
                <w:bCs/>
                <w:sz w:val="18"/>
                <w:szCs w:val="18"/>
              </w:rPr>
              <w:t xml:space="preserve"> </w:t>
            </w:r>
            <w:r w:rsidR="00C8799F" w:rsidRPr="000C1540">
              <w:rPr>
                <w:rFonts w:ascii="Arial" w:hAnsi="Arial"/>
                <w:bCs/>
                <w:sz w:val="18"/>
                <w:szCs w:val="18"/>
              </w:rPr>
              <w:t xml:space="preserve">Sharing Practice Session for all staff and focus for professional development through GLOW.  </w:t>
            </w:r>
            <w:r w:rsidR="004F11BB" w:rsidRPr="000C1540">
              <w:rPr>
                <w:rFonts w:ascii="Arial" w:hAnsi="Arial"/>
                <w:bCs/>
                <w:sz w:val="18"/>
                <w:szCs w:val="18"/>
              </w:rPr>
              <w:t>Focus for regular virtual assemblies and d</w:t>
            </w:r>
            <w:r w:rsidR="00C8799F" w:rsidRPr="000C1540">
              <w:rPr>
                <w:rFonts w:ascii="Arial" w:hAnsi="Arial"/>
                <w:bCs/>
                <w:sz w:val="18"/>
                <w:szCs w:val="18"/>
              </w:rPr>
              <w:t xml:space="preserve">isplays purchased </w:t>
            </w:r>
            <w:r w:rsidR="004F11BB" w:rsidRPr="000C1540">
              <w:rPr>
                <w:rFonts w:ascii="Arial" w:hAnsi="Arial"/>
                <w:bCs/>
                <w:sz w:val="18"/>
                <w:szCs w:val="18"/>
              </w:rPr>
              <w:t>to be launched in Main Hall next session.</w:t>
            </w:r>
          </w:p>
          <w:p w14:paraId="452B5905" w14:textId="4F3E743F" w:rsidR="000C1540" w:rsidRPr="000C1540" w:rsidRDefault="000C1540" w:rsidP="000C1540">
            <w:pPr>
              <w:pStyle w:val="ListParagraph"/>
              <w:rPr>
                <w:rFonts w:ascii="Arial" w:hAnsi="Arial"/>
                <w:b/>
                <w:sz w:val="20"/>
                <w:szCs w:val="20"/>
              </w:rPr>
            </w:pPr>
          </w:p>
        </w:tc>
      </w:tr>
      <w:tr w:rsidR="00C4042B" w:rsidRPr="00982061" w14:paraId="06ADF324" w14:textId="77777777" w:rsidTr="009B11C4">
        <w:trPr>
          <w:trHeight w:val="165"/>
        </w:trPr>
        <w:tc>
          <w:tcPr>
            <w:tcW w:w="10485" w:type="dxa"/>
            <w:gridSpan w:val="7"/>
          </w:tcPr>
          <w:p w14:paraId="20B32510" w14:textId="63419928" w:rsidR="00C4042B" w:rsidRPr="00C0526D" w:rsidRDefault="00C4042B" w:rsidP="00C4042B">
            <w:pPr>
              <w:rPr>
                <w:rFonts w:ascii="Arial" w:hAnsi="Arial"/>
                <w:b/>
                <w:sz w:val="20"/>
                <w:szCs w:val="20"/>
              </w:rPr>
            </w:pPr>
            <w:r w:rsidRPr="00C0526D">
              <w:rPr>
                <w:rFonts w:ascii="Arial" w:hAnsi="Arial"/>
                <w:b/>
                <w:sz w:val="20"/>
                <w:szCs w:val="20"/>
              </w:rPr>
              <w:t>Impact:</w:t>
            </w:r>
          </w:p>
          <w:p w14:paraId="305F9028" w14:textId="57E4007C" w:rsidR="0069193F" w:rsidRPr="00C0526D" w:rsidRDefault="0069193F" w:rsidP="004F11BB">
            <w:pPr>
              <w:rPr>
                <w:rFonts w:ascii="Arial" w:eastAsia="Times New Roman" w:hAnsi="Arial"/>
                <w:iCs/>
                <w:sz w:val="20"/>
                <w:szCs w:val="20"/>
                <w:lang w:eastAsia="en-GB"/>
              </w:rPr>
            </w:pPr>
            <w:r w:rsidRPr="00C0526D">
              <w:rPr>
                <w:rFonts w:ascii="Arial" w:eastAsia="Times New Roman" w:hAnsi="Arial"/>
                <w:iCs/>
                <w:sz w:val="20"/>
                <w:szCs w:val="20"/>
                <w:lang w:eastAsia="en-GB"/>
              </w:rPr>
              <w:t xml:space="preserve">Staff at all stages </w:t>
            </w:r>
            <w:r w:rsidR="00032968" w:rsidRPr="00C0526D">
              <w:rPr>
                <w:rFonts w:ascii="Arial" w:eastAsia="Times New Roman" w:hAnsi="Arial"/>
                <w:iCs/>
                <w:sz w:val="20"/>
                <w:szCs w:val="20"/>
                <w:lang w:eastAsia="en-GB"/>
              </w:rPr>
              <w:t xml:space="preserve">including nursery </w:t>
            </w:r>
            <w:r w:rsidRPr="00C0526D">
              <w:rPr>
                <w:rFonts w:ascii="Arial" w:eastAsia="Times New Roman" w:hAnsi="Arial"/>
                <w:iCs/>
                <w:sz w:val="20"/>
                <w:szCs w:val="20"/>
                <w:lang w:eastAsia="en-GB"/>
              </w:rPr>
              <w:t xml:space="preserve">are confident using Emotion Works to support the teaching of social, emotional and mental wellbeing, evidenced in FORMS Feedback and evaluative comments.  95% of </w:t>
            </w:r>
            <w:r w:rsidR="00032968" w:rsidRPr="00C0526D">
              <w:rPr>
                <w:rFonts w:ascii="Arial" w:eastAsia="Times New Roman" w:hAnsi="Arial"/>
                <w:iCs/>
                <w:sz w:val="20"/>
                <w:szCs w:val="20"/>
                <w:lang w:eastAsia="en-GB"/>
              </w:rPr>
              <w:t>staff</w:t>
            </w:r>
            <w:r w:rsidRPr="00C0526D">
              <w:rPr>
                <w:rFonts w:ascii="Arial" w:eastAsia="Times New Roman" w:hAnsi="Arial"/>
                <w:iCs/>
                <w:sz w:val="20"/>
                <w:szCs w:val="20"/>
                <w:lang w:eastAsia="en-GB"/>
              </w:rPr>
              <w:t xml:space="preserve"> felt very confident in their knowledge and experience of Emotion Works and in their ability to integrate this into practice.</w:t>
            </w:r>
            <w:r w:rsidR="00032968" w:rsidRPr="00C0526D">
              <w:rPr>
                <w:rFonts w:ascii="Arial" w:eastAsia="Times New Roman" w:hAnsi="Arial"/>
                <w:iCs/>
                <w:sz w:val="20"/>
                <w:szCs w:val="20"/>
                <w:lang w:eastAsia="en-GB"/>
              </w:rPr>
              <w:t xml:space="preserve">  </w:t>
            </w:r>
            <w:r w:rsidR="001E7EAA" w:rsidRPr="00C0526D">
              <w:rPr>
                <w:rFonts w:ascii="Arial" w:eastAsia="Times New Roman" w:hAnsi="Arial"/>
                <w:iCs/>
                <w:sz w:val="20"/>
                <w:szCs w:val="20"/>
                <w:lang w:eastAsia="en-GB"/>
              </w:rPr>
              <w:t>All Nursery staff feel confident in supporting emotion works throughout the nursery and will continue to use emotion works through stories and floor books.</w:t>
            </w:r>
          </w:p>
          <w:p w14:paraId="1D2EAB4B" w14:textId="77777777" w:rsidR="0069193F" w:rsidRPr="000C1540" w:rsidRDefault="0069193F" w:rsidP="00C4042B">
            <w:pPr>
              <w:rPr>
                <w:rFonts w:ascii="Arial" w:hAnsi="Arial"/>
                <w:b/>
                <w:sz w:val="18"/>
                <w:szCs w:val="18"/>
              </w:rPr>
            </w:pPr>
          </w:p>
          <w:p w14:paraId="7E4F330D" w14:textId="620805F3" w:rsidR="00DA4D68" w:rsidRPr="000C1540" w:rsidRDefault="00787424" w:rsidP="0069193F">
            <w:pPr>
              <w:rPr>
                <w:rFonts w:ascii="Lucida Handwriting" w:eastAsia="Times New Roman" w:hAnsi="Lucida Handwriting" w:cs="Arial"/>
                <w:i/>
                <w:sz w:val="18"/>
                <w:szCs w:val="18"/>
                <w:lang w:eastAsia="en-GB"/>
              </w:rPr>
            </w:pPr>
            <w:r w:rsidRPr="000C1540">
              <w:rPr>
                <w:rFonts w:ascii="Arial" w:eastAsia="Times New Roman" w:hAnsi="Arial" w:cs="Arial"/>
                <w:b/>
                <w:color w:val="323130"/>
                <w:sz w:val="18"/>
                <w:szCs w:val="18"/>
                <w:lang w:eastAsia="en-GB"/>
              </w:rPr>
              <w:t>Parent Feedback</w:t>
            </w:r>
            <w:r w:rsidR="000C3086" w:rsidRPr="000C1540">
              <w:rPr>
                <w:rFonts w:ascii="Arial" w:eastAsia="Times New Roman" w:hAnsi="Arial" w:cs="Arial"/>
                <w:b/>
                <w:color w:val="323130"/>
                <w:sz w:val="18"/>
                <w:szCs w:val="18"/>
                <w:lang w:eastAsia="en-GB"/>
              </w:rPr>
              <w:t>: ‘</w:t>
            </w:r>
            <w:proofErr w:type="spellStart"/>
            <w:r w:rsidRPr="000C1540">
              <w:rPr>
                <w:rFonts w:ascii="Lucida Handwriting" w:eastAsia="Times New Roman" w:hAnsi="Lucida Handwriting" w:cs="Segoe UI"/>
                <w:i/>
                <w:color w:val="323130"/>
                <w:sz w:val="18"/>
                <w:szCs w:val="18"/>
                <w:lang w:eastAsia="en-GB"/>
              </w:rPr>
              <w:t>Torbain</w:t>
            </w:r>
            <w:proofErr w:type="spellEnd"/>
            <w:r w:rsidRPr="000C1540">
              <w:rPr>
                <w:rFonts w:ascii="Lucida Handwriting" w:eastAsia="Times New Roman" w:hAnsi="Lucida Handwriting" w:cs="Segoe UI"/>
                <w:i/>
                <w:color w:val="323130"/>
                <w:sz w:val="18"/>
                <w:szCs w:val="18"/>
                <w:lang w:eastAsia="en-GB"/>
              </w:rPr>
              <w:t xml:space="preserve"> has been amazing at particular attention to emotional health and wellbeing at a time where children and parents are struggling.’</w:t>
            </w:r>
            <w:r w:rsidR="000C1540">
              <w:rPr>
                <w:rFonts w:ascii="Lucida Handwriting" w:eastAsia="Times New Roman" w:hAnsi="Lucida Handwriting" w:cs="Segoe UI"/>
                <w:i/>
                <w:color w:val="323130"/>
                <w:sz w:val="18"/>
                <w:szCs w:val="18"/>
                <w:lang w:eastAsia="en-GB"/>
              </w:rPr>
              <w:t xml:space="preserve">  </w:t>
            </w:r>
            <w:r w:rsidRPr="000C1540">
              <w:rPr>
                <w:rFonts w:ascii="Lucida Handwriting" w:eastAsia="Times New Roman" w:hAnsi="Lucida Handwriting" w:cs="Segoe UI"/>
                <w:i/>
                <w:color w:val="323130"/>
                <w:sz w:val="18"/>
                <w:szCs w:val="18"/>
                <w:lang w:eastAsia="en-GB"/>
              </w:rPr>
              <w:t>‘Both my children were having emotional difficulties due to the uncertainty and worrying nature of the pandemic. We have found the schools activities on health &amp; wellbeing very helpful and encouraging for them.’</w:t>
            </w:r>
            <w:r w:rsidR="000C3086" w:rsidRPr="000C1540">
              <w:rPr>
                <w:rFonts w:ascii="Lucida Handwriting" w:eastAsia="Times New Roman" w:hAnsi="Lucida Handwriting" w:cs="Segoe UI"/>
                <w:i/>
                <w:color w:val="323130"/>
                <w:sz w:val="18"/>
                <w:szCs w:val="18"/>
                <w:lang w:eastAsia="en-GB"/>
              </w:rPr>
              <w:t xml:space="preserve">  </w:t>
            </w:r>
            <w:r w:rsidR="004F11BB" w:rsidRPr="000C1540">
              <w:rPr>
                <w:rFonts w:ascii="Lucida Handwriting" w:eastAsia="Times New Roman" w:hAnsi="Lucida Handwriting" w:cs="Segoe UI"/>
                <w:i/>
                <w:color w:val="323130"/>
                <w:sz w:val="18"/>
                <w:szCs w:val="18"/>
                <w:lang w:eastAsia="en-GB"/>
              </w:rPr>
              <w:t>‘</w:t>
            </w:r>
            <w:r w:rsidR="00DA4D68" w:rsidRPr="000C1540">
              <w:rPr>
                <w:rFonts w:ascii="Lucida Handwriting" w:eastAsia="Times New Roman" w:hAnsi="Lucida Handwriting" w:cs="Segoe UI"/>
                <w:i/>
                <w:color w:val="323130"/>
                <w:sz w:val="18"/>
                <w:szCs w:val="18"/>
                <w:lang w:eastAsia="en-GB"/>
              </w:rPr>
              <w:t xml:space="preserve">The emotions work has definitely been useful.  My daughter will openly discuss how she is felling and I believe it’s been because it’s </w:t>
            </w:r>
            <w:r w:rsidR="004F11BB" w:rsidRPr="000C1540">
              <w:rPr>
                <w:rFonts w:ascii="Lucida Handwriting" w:eastAsia="Times New Roman" w:hAnsi="Lucida Handwriting" w:cs="Segoe UI"/>
                <w:i/>
                <w:color w:val="323130"/>
                <w:sz w:val="18"/>
                <w:szCs w:val="18"/>
                <w:lang w:eastAsia="en-GB"/>
              </w:rPr>
              <w:t>spoken about at school as well as home.’</w:t>
            </w:r>
          </w:p>
          <w:p w14:paraId="336FAB32" w14:textId="18B59C45" w:rsidR="00787424" w:rsidRPr="000C1540" w:rsidRDefault="00787424" w:rsidP="00C4042B">
            <w:pPr>
              <w:rPr>
                <w:rFonts w:ascii="Arial" w:eastAsia="Times New Roman" w:hAnsi="Arial"/>
                <w:i/>
                <w:color w:val="FF0000"/>
                <w:sz w:val="18"/>
                <w:szCs w:val="18"/>
                <w:lang w:eastAsia="en-GB"/>
              </w:rPr>
            </w:pPr>
          </w:p>
          <w:p w14:paraId="18DCB89B" w14:textId="1AA82CE2" w:rsidR="00AB1A2B" w:rsidRPr="000C1540" w:rsidRDefault="0069193F" w:rsidP="00C4042B">
            <w:pPr>
              <w:rPr>
                <w:rFonts w:ascii="Lucida Handwriting" w:eastAsia="Times New Roman" w:hAnsi="Lucida Handwriting"/>
                <w:i/>
                <w:color w:val="FF0000"/>
                <w:sz w:val="18"/>
                <w:szCs w:val="18"/>
                <w:lang w:eastAsia="en-GB"/>
              </w:rPr>
            </w:pPr>
            <w:r w:rsidRPr="000C1540">
              <w:rPr>
                <w:rFonts w:ascii="Arial" w:eastAsia="Times New Roman" w:hAnsi="Arial"/>
                <w:b/>
                <w:sz w:val="18"/>
                <w:szCs w:val="18"/>
                <w:lang w:eastAsia="en-GB"/>
              </w:rPr>
              <w:t>Pupil Feedback:</w:t>
            </w:r>
            <w:r w:rsidR="000C3086" w:rsidRPr="000C1540">
              <w:rPr>
                <w:rFonts w:ascii="Arial" w:eastAsia="Times New Roman" w:hAnsi="Arial"/>
                <w:b/>
                <w:sz w:val="18"/>
                <w:szCs w:val="18"/>
                <w:lang w:eastAsia="en-GB"/>
              </w:rPr>
              <w:t xml:space="preserve">  </w:t>
            </w:r>
            <w:r w:rsidRPr="000C1540">
              <w:rPr>
                <w:rFonts w:ascii="Lucida Handwriting" w:hAnsi="Lucida Handwriting" w:cs="Segoe UI"/>
                <w:color w:val="323130"/>
                <w:sz w:val="18"/>
                <w:szCs w:val="18"/>
                <w:shd w:val="clear" w:color="auto" w:fill="F6F6F6"/>
              </w:rPr>
              <w:t>Maisy – ‘We've been using the emotion works corner to help us deal with our emotions.’</w:t>
            </w:r>
            <w:r w:rsidR="000C3086" w:rsidRPr="000C1540">
              <w:rPr>
                <w:rFonts w:ascii="Lucida Handwriting" w:hAnsi="Lucida Handwriting" w:cs="Segoe UI"/>
                <w:color w:val="323130"/>
                <w:sz w:val="18"/>
                <w:szCs w:val="18"/>
                <w:shd w:val="clear" w:color="auto" w:fill="F6F6F6"/>
              </w:rPr>
              <w:t xml:space="preserve">  </w:t>
            </w:r>
            <w:r w:rsidRPr="000C1540">
              <w:rPr>
                <w:rFonts w:ascii="Lucida Handwriting" w:hAnsi="Lucida Handwriting" w:cs="Segoe UI"/>
                <w:color w:val="323130"/>
                <w:sz w:val="18"/>
                <w:szCs w:val="18"/>
                <w:shd w:val="clear" w:color="auto" w:fill="F6F6F6"/>
              </w:rPr>
              <w:t xml:space="preserve"> Lacey – ‘There's a timeline thing and if you want you can put your emotions on it and the teacher knows how you're feeling.’</w:t>
            </w:r>
            <w:r w:rsidR="000C3086" w:rsidRPr="000C1540">
              <w:rPr>
                <w:rFonts w:ascii="Lucida Handwriting" w:hAnsi="Lucida Handwriting" w:cs="Segoe UI"/>
                <w:color w:val="323130"/>
                <w:sz w:val="18"/>
                <w:szCs w:val="18"/>
                <w:shd w:val="clear" w:color="auto" w:fill="F6F6F6"/>
              </w:rPr>
              <w:t xml:space="preserve">  </w:t>
            </w:r>
            <w:r w:rsidR="00AB1A2B" w:rsidRPr="000C1540">
              <w:rPr>
                <w:rFonts w:ascii="Lucida Handwriting" w:eastAsia="Times New Roman" w:hAnsi="Lucida Handwriting" w:cs="Segoe UI"/>
                <w:i/>
                <w:color w:val="323130"/>
                <w:sz w:val="18"/>
                <w:szCs w:val="18"/>
                <w:shd w:val="clear" w:color="auto" w:fill="F6F6F6"/>
                <w:lang w:eastAsia="en-GB"/>
              </w:rPr>
              <w:t>Danny – ‘I think we’ve definitely got better at behaving and managing our emotions.  Emotion Works has really helped me.’</w:t>
            </w:r>
          </w:p>
          <w:p w14:paraId="7D950AE8" w14:textId="59D0697B" w:rsidR="0069193F" w:rsidRPr="000C1540" w:rsidRDefault="0069193F" w:rsidP="00C4042B">
            <w:pPr>
              <w:rPr>
                <w:rFonts w:ascii="Arial" w:eastAsia="Times New Roman" w:hAnsi="Arial"/>
                <w:i/>
                <w:color w:val="FF0000"/>
                <w:sz w:val="18"/>
                <w:szCs w:val="18"/>
                <w:lang w:eastAsia="en-GB"/>
              </w:rPr>
            </w:pPr>
          </w:p>
          <w:p w14:paraId="464E2416" w14:textId="70871AD9" w:rsidR="0069193F" w:rsidRPr="000C1540" w:rsidRDefault="006E7C8D" w:rsidP="000C3086">
            <w:pPr>
              <w:rPr>
                <w:rFonts w:ascii="Lucida Handwriting" w:eastAsia="Times New Roman" w:hAnsi="Lucida Handwriting"/>
                <w:i/>
                <w:sz w:val="18"/>
                <w:szCs w:val="18"/>
                <w:lang w:eastAsia="en-GB"/>
              </w:rPr>
            </w:pPr>
            <w:r w:rsidRPr="000C1540">
              <w:rPr>
                <w:rFonts w:ascii="Arial" w:eastAsia="Times New Roman" w:hAnsi="Arial" w:cs="Arial"/>
                <w:b/>
                <w:sz w:val="18"/>
                <w:szCs w:val="18"/>
                <w:lang w:eastAsia="en-GB"/>
              </w:rPr>
              <w:t>Staff Feedback:</w:t>
            </w:r>
            <w:r w:rsidR="000C3086" w:rsidRPr="000C1540">
              <w:rPr>
                <w:rFonts w:ascii="Arial" w:eastAsia="Times New Roman" w:hAnsi="Arial" w:cs="Arial"/>
                <w:b/>
                <w:sz w:val="18"/>
                <w:szCs w:val="18"/>
                <w:lang w:eastAsia="en-GB"/>
              </w:rPr>
              <w:t xml:space="preserve"> ‘</w:t>
            </w:r>
            <w:r w:rsidR="00E5134C" w:rsidRPr="000C1540">
              <w:rPr>
                <w:rFonts w:ascii="Lucida Handwriting" w:eastAsia="Times New Roman" w:hAnsi="Lucida Handwriting"/>
                <w:i/>
                <w:sz w:val="18"/>
                <w:szCs w:val="18"/>
                <w:lang w:eastAsia="en-GB"/>
              </w:rPr>
              <w:t>Having worked with learners across the school it is clear that emotion works is becoming embedded.  The children readily use the language and are able to articulate emotions well – both their own and those of characters.  They are very familiar with the language of the cogs.’ (NCCT Teacher)</w:t>
            </w:r>
            <w:r w:rsidR="000C3086" w:rsidRPr="000C1540">
              <w:rPr>
                <w:rFonts w:ascii="Lucida Handwriting" w:eastAsia="Times New Roman" w:hAnsi="Lucida Handwriting"/>
                <w:i/>
                <w:sz w:val="18"/>
                <w:szCs w:val="18"/>
                <w:lang w:eastAsia="en-GB"/>
              </w:rPr>
              <w:t xml:space="preserve"> </w:t>
            </w:r>
            <w:r w:rsidR="00E5134C" w:rsidRPr="000C1540">
              <w:rPr>
                <w:rFonts w:ascii="Lucida Handwriting" w:eastAsia="Times New Roman" w:hAnsi="Lucida Handwriting"/>
                <w:i/>
                <w:sz w:val="18"/>
                <w:szCs w:val="18"/>
                <w:lang w:eastAsia="en-GB"/>
              </w:rPr>
              <w:t xml:space="preserve">‘School Sharing Practice Sessions have been a helpful way to build on others’ expertise and improve my own delivery of emotion works.’ </w:t>
            </w:r>
          </w:p>
          <w:p w14:paraId="13378BEB" w14:textId="77777777" w:rsidR="000C3086" w:rsidRPr="000C1540" w:rsidRDefault="000C3086" w:rsidP="000C3086">
            <w:pPr>
              <w:rPr>
                <w:rFonts w:ascii="Lucida Handwriting" w:eastAsia="Times New Roman" w:hAnsi="Lucida Handwriting"/>
                <w:i/>
                <w:sz w:val="18"/>
                <w:szCs w:val="18"/>
                <w:lang w:eastAsia="en-GB"/>
              </w:rPr>
            </w:pPr>
          </w:p>
          <w:p w14:paraId="4557AAC0" w14:textId="77777777" w:rsidR="00CD56A7" w:rsidRPr="00C0526D" w:rsidRDefault="000C3086" w:rsidP="000C3086">
            <w:pPr>
              <w:rPr>
                <w:rFonts w:ascii="Arial" w:eastAsia="Times New Roman" w:hAnsi="Arial" w:cs="Arial"/>
                <w:iCs/>
                <w:sz w:val="20"/>
                <w:szCs w:val="20"/>
                <w:lang w:eastAsia="en-GB"/>
              </w:rPr>
            </w:pPr>
            <w:r w:rsidRPr="00C0526D">
              <w:rPr>
                <w:rFonts w:ascii="Arial" w:eastAsia="Times New Roman" w:hAnsi="Arial" w:cs="Arial"/>
                <w:b/>
                <w:bCs/>
                <w:iCs/>
                <w:sz w:val="20"/>
                <w:szCs w:val="20"/>
                <w:lang w:eastAsia="en-GB"/>
              </w:rPr>
              <w:t>Leuven Scale:</w:t>
            </w:r>
            <w:r w:rsidRPr="00C0526D">
              <w:rPr>
                <w:rFonts w:ascii="Arial" w:eastAsia="Times New Roman" w:hAnsi="Arial" w:cs="Arial"/>
                <w:iCs/>
                <w:sz w:val="20"/>
                <w:szCs w:val="20"/>
                <w:lang w:eastAsia="en-GB"/>
              </w:rPr>
              <w:t xml:space="preserve">  Almost all nursery staff are more confident in the use of the Leuven Scale as an observation tool.  This enabled staff, supported by Lorna </w:t>
            </w:r>
            <w:proofErr w:type="spellStart"/>
            <w:r w:rsidRPr="00C0526D">
              <w:rPr>
                <w:rFonts w:ascii="Arial" w:eastAsia="Times New Roman" w:hAnsi="Arial" w:cs="Arial"/>
                <w:iCs/>
                <w:sz w:val="20"/>
                <w:szCs w:val="20"/>
                <w:lang w:eastAsia="en-GB"/>
              </w:rPr>
              <w:t>Hillmansen</w:t>
            </w:r>
            <w:proofErr w:type="spellEnd"/>
            <w:r w:rsidRPr="00C0526D">
              <w:rPr>
                <w:rFonts w:ascii="Arial" w:eastAsia="Times New Roman" w:hAnsi="Arial" w:cs="Arial"/>
                <w:iCs/>
                <w:sz w:val="20"/>
                <w:szCs w:val="20"/>
                <w:lang w:eastAsia="en-GB"/>
              </w:rPr>
              <w:t xml:space="preserve">, to identify children who required </w:t>
            </w:r>
            <w:r w:rsidR="00CD56A7" w:rsidRPr="00C0526D">
              <w:rPr>
                <w:rFonts w:ascii="Arial" w:eastAsia="Times New Roman" w:hAnsi="Arial" w:cs="Arial"/>
                <w:iCs/>
                <w:sz w:val="20"/>
                <w:szCs w:val="20"/>
                <w:lang w:eastAsia="en-GB"/>
              </w:rPr>
              <w:t>additional support to engage meaningfully in nursery areas.  Staff practice adapted and was reflective of the need to model play – staff got better at actively ‘modelling’ the play first which resulted in increased, sustained levels of engagement for the children.</w:t>
            </w:r>
          </w:p>
          <w:p w14:paraId="02014B2F" w14:textId="6463022F" w:rsidR="000C1540" w:rsidRPr="000C1540" w:rsidRDefault="000C1540" w:rsidP="000C3086">
            <w:pPr>
              <w:rPr>
                <w:rFonts w:ascii="Arial" w:eastAsia="Times New Roman" w:hAnsi="Arial" w:cs="Arial"/>
                <w:iCs/>
                <w:sz w:val="18"/>
                <w:szCs w:val="18"/>
                <w:lang w:eastAsia="en-GB"/>
              </w:rPr>
            </w:pPr>
          </w:p>
        </w:tc>
      </w:tr>
      <w:tr w:rsidR="00C4042B" w:rsidRPr="00982061" w14:paraId="323FA0D3" w14:textId="77777777" w:rsidTr="009B11C4">
        <w:trPr>
          <w:trHeight w:val="165"/>
        </w:trPr>
        <w:tc>
          <w:tcPr>
            <w:tcW w:w="10485" w:type="dxa"/>
            <w:gridSpan w:val="7"/>
          </w:tcPr>
          <w:p w14:paraId="3A148FD1" w14:textId="77777777" w:rsidR="00787424" w:rsidRDefault="00C4042B" w:rsidP="00787424">
            <w:pPr>
              <w:rPr>
                <w:rFonts w:ascii="Arial" w:hAnsi="Arial"/>
                <w:b/>
                <w:szCs w:val="24"/>
              </w:rPr>
            </w:pPr>
            <w:r w:rsidRPr="00D03829">
              <w:rPr>
                <w:rFonts w:ascii="Arial" w:hAnsi="Arial"/>
                <w:b/>
                <w:szCs w:val="24"/>
              </w:rPr>
              <w:t>Next Steps:</w:t>
            </w:r>
          </w:p>
          <w:p w14:paraId="348F81B7" w14:textId="0E4A278A" w:rsidR="00032968" w:rsidRDefault="00032968" w:rsidP="00333AA6">
            <w:pPr>
              <w:pStyle w:val="ListParagraph"/>
              <w:numPr>
                <w:ilvl w:val="0"/>
                <w:numId w:val="12"/>
              </w:numPr>
              <w:rPr>
                <w:rFonts w:ascii="Arial" w:hAnsi="Arial"/>
                <w:bCs/>
                <w:sz w:val="20"/>
              </w:rPr>
            </w:pPr>
            <w:r>
              <w:rPr>
                <w:rFonts w:ascii="Arial" w:hAnsi="Arial"/>
                <w:bCs/>
                <w:sz w:val="20"/>
              </w:rPr>
              <w:t xml:space="preserve">New staff to be trained in Emotion Works </w:t>
            </w:r>
          </w:p>
          <w:p w14:paraId="5D878AD6" w14:textId="63E13939" w:rsidR="00C4042B" w:rsidRPr="00CD56A7" w:rsidRDefault="00362AF9" w:rsidP="00333AA6">
            <w:pPr>
              <w:pStyle w:val="ListParagraph"/>
              <w:numPr>
                <w:ilvl w:val="0"/>
                <w:numId w:val="12"/>
              </w:numPr>
              <w:rPr>
                <w:rFonts w:ascii="Arial" w:hAnsi="Arial"/>
                <w:bCs/>
                <w:sz w:val="20"/>
                <w:szCs w:val="20"/>
              </w:rPr>
            </w:pPr>
            <w:r w:rsidRPr="00CD56A7">
              <w:rPr>
                <w:rFonts w:ascii="Arial" w:hAnsi="Arial"/>
                <w:bCs/>
                <w:sz w:val="20"/>
                <w:szCs w:val="20"/>
              </w:rPr>
              <w:t>Emotion Works is fully embedded across the school and Accreditation will be sought when guidance is released – to be led by Ashley Farmer / Rose Laing</w:t>
            </w:r>
            <w:r w:rsidR="00032968" w:rsidRPr="00CD56A7">
              <w:rPr>
                <w:rFonts w:ascii="Arial" w:hAnsi="Arial"/>
                <w:bCs/>
                <w:sz w:val="20"/>
                <w:szCs w:val="20"/>
              </w:rPr>
              <w:t xml:space="preserve"> (</w:t>
            </w:r>
            <w:r w:rsidR="00032968" w:rsidRPr="00CD56A7">
              <w:rPr>
                <w:rFonts w:ascii="Arial" w:hAnsi="Arial"/>
                <w:bCs/>
                <w:i/>
                <w:sz w:val="20"/>
                <w:szCs w:val="20"/>
              </w:rPr>
              <w:t>Gabrielle Harper in Nursery</w:t>
            </w:r>
            <w:r w:rsidR="00032968" w:rsidRPr="00CD56A7">
              <w:rPr>
                <w:rFonts w:ascii="Arial" w:hAnsi="Arial"/>
                <w:bCs/>
                <w:sz w:val="20"/>
                <w:szCs w:val="20"/>
              </w:rPr>
              <w:t>)</w:t>
            </w:r>
          </w:p>
          <w:p w14:paraId="62A61CAA" w14:textId="2A85166D" w:rsidR="00032968" w:rsidRPr="00CD56A7" w:rsidRDefault="00362AF9" w:rsidP="00333AA6">
            <w:pPr>
              <w:pStyle w:val="ListParagraph"/>
              <w:numPr>
                <w:ilvl w:val="0"/>
                <w:numId w:val="10"/>
              </w:numPr>
              <w:rPr>
                <w:rFonts w:ascii="Arial" w:hAnsi="Arial"/>
                <w:b/>
                <w:sz w:val="20"/>
                <w:szCs w:val="20"/>
              </w:rPr>
            </w:pPr>
            <w:r w:rsidRPr="00CD56A7">
              <w:rPr>
                <w:rFonts w:ascii="Arial" w:hAnsi="Arial"/>
                <w:bCs/>
                <w:sz w:val="20"/>
                <w:szCs w:val="20"/>
              </w:rPr>
              <w:t xml:space="preserve">5 Ways to Wellbeing – signage and </w:t>
            </w:r>
            <w:r w:rsidR="00D03829" w:rsidRPr="00CD56A7">
              <w:rPr>
                <w:rFonts w:ascii="Arial" w:hAnsi="Arial"/>
                <w:bCs/>
                <w:sz w:val="20"/>
                <w:szCs w:val="20"/>
              </w:rPr>
              <w:t>promotion further through links in Assemblies and through Parental engagement next sessio</w:t>
            </w:r>
            <w:r w:rsidR="00787424" w:rsidRPr="00CD56A7">
              <w:rPr>
                <w:rFonts w:ascii="Arial" w:hAnsi="Arial"/>
                <w:bCs/>
                <w:sz w:val="20"/>
                <w:szCs w:val="20"/>
              </w:rPr>
              <w:t>n</w:t>
            </w:r>
          </w:p>
          <w:p w14:paraId="7C6E65AD" w14:textId="6C1656C1" w:rsidR="00C0526D" w:rsidRPr="00032968" w:rsidRDefault="00CD56A7" w:rsidP="00333AA6">
            <w:pPr>
              <w:pStyle w:val="ListParagraph"/>
              <w:numPr>
                <w:ilvl w:val="0"/>
                <w:numId w:val="10"/>
              </w:numPr>
              <w:rPr>
                <w:rFonts w:ascii="Arial" w:hAnsi="Arial"/>
                <w:b/>
                <w:szCs w:val="24"/>
              </w:rPr>
            </w:pPr>
            <w:r w:rsidRPr="00CD56A7">
              <w:rPr>
                <w:rFonts w:ascii="Arial" w:hAnsi="Arial"/>
                <w:bCs/>
                <w:sz w:val="20"/>
                <w:szCs w:val="20"/>
              </w:rPr>
              <w:t>Nursery:  use the wording of the Leuven scale in staff significant observations and continue to implement strategies for children identified as low on the scale</w:t>
            </w:r>
          </w:p>
        </w:tc>
      </w:tr>
      <w:tr w:rsidR="00C4042B" w:rsidRPr="00982061" w14:paraId="50924882" w14:textId="77777777" w:rsidTr="009B11C4">
        <w:trPr>
          <w:trHeight w:val="165"/>
        </w:trPr>
        <w:tc>
          <w:tcPr>
            <w:tcW w:w="10485" w:type="dxa"/>
            <w:gridSpan w:val="7"/>
          </w:tcPr>
          <w:p w14:paraId="1AB666DA" w14:textId="71A06064" w:rsidR="00C4042B" w:rsidRPr="00860400" w:rsidRDefault="00C4042B" w:rsidP="00C4042B">
            <w:pPr>
              <w:jc w:val="center"/>
              <w:rPr>
                <w:rFonts w:ascii="Arial" w:hAnsi="Arial"/>
                <w:b/>
                <w:szCs w:val="24"/>
              </w:rPr>
            </w:pPr>
            <w:r w:rsidRPr="00860400">
              <w:rPr>
                <w:rFonts w:ascii="Arial" w:hAnsi="Arial"/>
                <w:b/>
                <w:szCs w:val="24"/>
              </w:rPr>
              <w:t>Improvement for Recovery Priorit</w:t>
            </w:r>
            <w:r>
              <w:rPr>
                <w:rFonts w:ascii="Arial" w:hAnsi="Arial"/>
                <w:b/>
                <w:szCs w:val="24"/>
              </w:rPr>
              <w:t>y: 2</w:t>
            </w:r>
          </w:p>
          <w:p w14:paraId="629478E2" w14:textId="310E1FA1" w:rsidR="00C4042B" w:rsidRDefault="00C4042B" w:rsidP="00C4042B">
            <w:pPr>
              <w:jc w:val="center"/>
              <w:rPr>
                <w:rFonts w:ascii="Arial" w:hAnsi="Arial"/>
                <w:b/>
                <w:szCs w:val="24"/>
              </w:rPr>
            </w:pPr>
            <w:r w:rsidRPr="00860400">
              <w:rPr>
                <w:rFonts w:ascii="Arial" w:hAnsi="Arial"/>
                <w:b/>
                <w:szCs w:val="24"/>
              </w:rPr>
              <w:t xml:space="preserve">Session 2020 </w:t>
            </w:r>
            <w:r>
              <w:rPr>
                <w:rFonts w:ascii="Arial" w:hAnsi="Arial"/>
                <w:b/>
                <w:szCs w:val="24"/>
              </w:rPr>
              <w:t>–</w:t>
            </w:r>
            <w:r w:rsidRPr="00860400">
              <w:rPr>
                <w:rFonts w:ascii="Arial" w:hAnsi="Arial"/>
                <w:b/>
                <w:szCs w:val="24"/>
              </w:rPr>
              <w:t xml:space="preserve"> 2021</w:t>
            </w:r>
          </w:p>
          <w:p w14:paraId="61C7FF19" w14:textId="21916D23" w:rsidR="00C4042B" w:rsidRPr="00D01939" w:rsidRDefault="00D03829" w:rsidP="00D01939">
            <w:pPr>
              <w:jc w:val="center"/>
              <w:rPr>
                <w:rFonts w:ascii="Arial" w:hAnsi="Arial"/>
                <w:b/>
                <w:szCs w:val="24"/>
              </w:rPr>
            </w:pPr>
            <w:r w:rsidRPr="00D03829">
              <w:rPr>
                <w:rFonts w:ascii="Arial" w:hAnsi="Arial"/>
                <w:b/>
                <w:color w:val="4472C4" w:themeColor="accent1"/>
                <w:szCs w:val="24"/>
              </w:rPr>
              <w:t xml:space="preserve">LITERACY – READING </w:t>
            </w:r>
          </w:p>
        </w:tc>
      </w:tr>
      <w:tr w:rsidR="00C4042B" w:rsidRPr="00982061" w14:paraId="1E066310" w14:textId="77777777" w:rsidTr="009B11C4">
        <w:trPr>
          <w:trHeight w:val="165"/>
        </w:trPr>
        <w:tc>
          <w:tcPr>
            <w:tcW w:w="6091" w:type="dxa"/>
            <w:gridSpan w:val="3"/>
          </w:tcPr>
          <w:p w14:paraId="6ABF7CA3" w14:textId="77777777" w:rsidR="00A84F1D" w:rsidRDefault="00C4042B" w:rsidP="00C4042B">
            <w:pPr>
              <w:rPr>
                <w:rFonts w:ascii="Arial" w:hAnsi="Arial"/>
                <w:szCs w:val="24"/>
              </w:rPr>
            </w:pPr>
            <w:r w:rsidRPr="00982061">
              <w:rPr>
                <w:rFonts w:ascii="Arial" w:hAnsi="Arial"/>
                <w:szCs w:val="24"/>
                <w:u w:val="single"/>
              </w:rPr>
              <w:t>NIF Priority</w:t>
            </w:r>
            <w:r w:rsidR="00A84F1D" w:rsidRPr="00A84F1D">
              <w:rPr>
                <w:rFonts w:ascii="Arial" w:hAnsi="Arial"/>
                <w:szCs w:val="24"/>
              </w:rPr>
              <w:t xml:space="preserve">  </w:t>
            </w:r>
          </w:p>
          <w:p w14:paraId="5C400419" w14:textId="5E332280" w:rsidR="00C4042B" w:rsidRPr="00982061" w:rsidRDefault="00A84F1D" w:rsidP="00C4042B">
            <w:pPr>
              <w:rPr>
                <w:rFonts w:ascii="Arial" w:hAnsi="Arial"/>
                <w:szCs w:val="24"/>
                <w:u w:val="single"/>
              </w:rPr>
            </w:pPr>
            <w:r w:rsidRPr="00A84F1D">
              <w:rPr>
                <w:rFonts w:ascii="Arial" w:hAnsi="Arial"/>
                <w:sz w:val="18"/>
                <w:szCs w:val="18"/>
              </w:rPr>
              <w:t>NIF 1 – Improvement in attainment, particularly in literacy &amp; numeracy</w:t>
            </w:r>
          </w:p>
          <w:p w14:paraId="1EEA188A" w14:textId="77777777" w:rsidR="00C4042B" w:rsidRPr="00982061" w:rsidRDefault="00C4042B" w:rsidP="00C4042B">
            <w:pPr>
              <w:rPr>
                <w:rFonts w:ascii="Arial" w:hAnsi="Arial"/>
                <w:i/>
                <w:szCs w:val="24"/>
              </w:rPr>
            </w:pPr>
          </w:p>
          <w:p w14:paraId="15BC175D" w14:textId="02472EFF" w:rsidR="00C4042B" w:rsidRPr="00982061" w:rsidRDefault="00C4042B" w:rsidP="00C4042B">
            <w:pPr>
              <w:rPr>
                <w:rFonts w:ascii="Arial" w:hAnsi="Arial"/>
                <w:szCs w:val="24"/>
                <w:u w:val="single"/>
              </w:rPr>
            </w:pPr>
            <w:r w:rsidRPr="00982061">
              <w:rPr>
                <w:rFonts w:ascii="Arial" w:hAnsi="Arial"/>
                <w:szCs w:val="24"/>
                <w:u w:val="single"/>
              </w:rPr>
              <w:t>NIF Driver</w:t>
            </w:r>
          </w:p>
          <w:p w14:paraId="2B33BB4A" w14:textId="77777777" w:rsidR="00C4042B" w:rsidRPr="00982061" w:rsidRDefault="00C4042B" w:rsidP="00C4042B">
            <w:pPr>
              <w:rPr>
                <w:rFonts w:ascii="Arial" w:hAnsi="Arial"/>
                <w:b/>
                <w:szCs w:val="24"/>
              </w:rPr>
            </w:pPr>
          </w:p>
        </w:tc>
        <w:tc>
          <w:tcPr>
            <w:tcW w:w="4394" w:type="dxa"/>
            <w:gridSpan w:val="4"/>
          </w:tcPr>
          <w:p w14:paraId="6BD90B39" w14:textId="19A68F1C" w:rsidR="00C4042B" w:rsidRDefault="00C4042B" w:rsidP="00C4042B">
            <w:pPr>
              <w:rPr>
                <w:rFonts w:ascii="Arial" w:hAnsi="Arial"/>
                <w:szCs w:val="24"/>
                <w:u w:val="single"/>
              </w:rPr>
            </w:pPr>
            <w:r w:rsidRPr="00982061">
              <w:rPr>
                <w:rFonts w:ascii="Arial" w:hAnsi="Arial"/>
                <w:szCs w:val="24"/>
                <w:u w:val="single"/>
              </w:rPr>
              <w:t>HGIOS 4 Quality Indicators</w:t>
            </w:r>
          </w:p>
          <w:p w14:paraId="25CCE77C" w14:textId="3391E759" w:rsidR="00F70EC8" w:rsidRPr="00A84F1D" w:rsidRDefault="00A84F1D" w:rsidP="00C4042B">
            <w:pPr>
              <w:rPr>
                <w:rFonts w:ascii="Arial" w:hAnsi="Arial"/>
                <w:i/>
                <w:iCs/>
                <w:sz w:val="18"/>
                <w:szCs w:val="18"/>
              </w:rPr>
            </w:pPr>
            <w:proofErr w:type="gramStart"/>
            <w:r w:rsidRPr="00A84F1D">
              <w:rPr>
                <w:rFonts w:ascii="Arial" w:hAnsi="Arial"/>
                <w:i/>
                <w:iCs/>
                <w:sz w:val="18"/>
                <w:szCs w:val="18"/>
              </w:rPr>
              <w:t>2.3</w:t>
            </w:r>
            <w:r w:rsidR="00C0526D">
              <w:rPr>
                <w:rFonts w:ascii="Arial" w:hAnsi="Arial"/>
                <w:i/>
                <w:iCs/>
                <w:sz w:val="18"/>
                <w:szCs w:val="18"/>
              </w:rPr>
              <w:t xml:space="preserve">  </w:t>
            </w:r>
            <w:r w:rsidRPr="00A84F1D">
              <w:rPr>
                <w:rFonts w:ascii="Arial" w:hAnsi="Arial"/>
                <w:i/>
                <w:iCs/>
                <w:sz w:val="18"/>
                <w:szCs w:val="18"/>
              </w:rPr>
              <w:t>Learning</w:t>
            </w:r>
            <w:proofErr w:type="gramEnd"/>
            <w:r w:rsidRPr="00A84F1D">
              <w:rPr>
                <w:rFonts w:ascii="Arial" w:hAnsi="Arial"/>
                <w:i/>
                <w:iCs/>
                <w:sz w:val="18"/>
                <w:szCs w:val="18"/>
              </w:rPr>
              <w:t>, teaching &amp; assessment</w:t>
            </w:r>
          </w:p>
          <w:p w14:paraId="71919141" w14:textId="58855B09" w:rsidR="00A84F1D" w:rsidRPr="00A84F1D" w:rsidRDefault="00A84F1D" w:rsidP="00C4042B">
            <w:pPr>
              <w:rPr>
                <w:rFonts w:ascii="Arial" w:hAnsi="Arial"/>
                <w:i/>
                <w:iCs/>
                <w:sz w:val="18"/>
                <w:szCs w:val="18"/>
              </w:rPr>
            </w:pPr>
            <w:proofErr w:type="gramStart"/>
            <w:r w:rsidRPr="00A84F1D">
              <w:rPr>
                <w:rFonts w:ascii="Arial" w:hAnsi="Arial"/>
                <w:i/>
                <w:iCs/>
                <w:sz w:val="18"/>
                <w:szCs w:val="18"/>
              </w:rPr>
              <w:t>3.2</w:t>
            </w:r>
            <w:r w:rsidR="00C0526D">
              <w:rPr>
                <w:rFonts w:ascii="Arial" w:hAnsi="Arial"/>
                <w:i/>
                <w:iCs/>
                <w:sz w:val="18"/>
                <w:szCs w:val="18"/>
              </w:rPr>
              <w:t xml:space="preserve">  </w:t>
            </w:r>
            <w:r w:rsidRPr="00A84F1D">
              <w:rPr>
                <w:rFonts w:ascii="Arial" w:hAnsi="Arial"/>
                <w:i/>
                <w:iCs/>
                <w:sz w:val="18"/>
                <w:szCs w:val="18"/>
              </w:rPr>
              <w:t>Raising</w:t>
            </w:r>
            <w:proofErr w:type="gramEnd"/>
            <w:r w:rsidRPr="00A84F1D">
              <w:rPr>
                <w:rFonts w:ascii="Arial" w:hAnsi="Arial"/>
                <w:i/>
                <w:iCs/>
                <w:sz w:val="18"/>
                <w:szCs w:val="18"/>
              </w:rPr>
              <w:t xml:space="preserve"> attainment and achievement</w:t>
            </w:r>
          </w:p>
          <w:p w14:paraId="66F1B838" w14:textId="77777777" w:rsidR="00A84F1D" w:rsidRPr="00A84F1D" w:rsidRDefault="00A84F1D" w:rsidP="00C4042B">
            <w:pPr>
              <w:rPr>
                <w:rFonts w:ascii="Arial" w:hAnsi="Arial"/>
                <w:i/>
                <w:iCs/>
                <w:szCs w:val="24"/>
                <w:u w:val="single"/>
              </w:rPr>
            </w:pPr>
          </w:p>
          <w:p w14:paraId="00906BA4" w14:textId="3C140432" w:rsidR="00C4042B" w:rsidRPr="00982061" w:rsidRDefault="00C4042B" w:rsidP="00C4042B">
            <w:pPr>
              <w:rPr>
                <w:rFonts w:ascii="Arial" w:hAnsi="Arial"/>
                <w:szCs w:val="24"/>
                <w:u w:val="single"/>
              </w:rPr>
            </w:pPr>
            <w:r>
              <w:rPr>
                <w:rFonts w:ascii="Arial" w:hAnsi="Arial"/>
                <w:szCs w:val="24"/>
                <w:u w:val="single"/>
              </w:rPr>
              <w:t>HGIOELC Quality Indicators</w:t>
            </w:r>
          </w:p>
          <w:p w14:paraId="1688ED5A" w14:textId="179ED234" w:rsidR="00C4042B" w:rsidRPr="00A84F1D" w:rsidRDefault="00A84F1D" w:rsidP="00C4042B">
            <w:pPr>
              <w:rPr>
                <w:rFonts w:ascii="Arial" w:hAnsi="Arial"/>
                <w:bCs/>
                <w:i/>
                <w:iCs/>
                <w:sz w:val="18"/>
                <w:szCs w:val="18"/>
              </w:rPr>
            </w:pPr>
            <w:r w:rsidRPr="00A84F1D">
              <w:rPr>
                <w:rFonts w:ascii="Arial" w:hAnsi="Arial"/>
                <w:bCs/>
                <w:i/>
                <w:iCs/>
                <w:sz w:val="18"/>
                <w:szCs w:val="18"/>
              </w:rPr>
              <w:t>3.2 Securing children’s progress</w:t>
            </w:r>
          </w:p>
        </w:tc>
      </w:tr>
      <w:tr w:rsidR="00C4042B" w:rsidRPr="00982061" w14:paraId="725A254F" w14:textId="77777777" w:rsidTr="009B11C4">
        <w:trPr>
          <w:trHeight w:val="165"/>
        </w:trPr>
        <w:tc>
          <w:tcPr>
            <w:tcW w:w="10485" w:type="dxa"/>
            <w:gridSpan w:val="7"/>
          </w:tcPr>
          <w:p w14:paraId="5DD7C089" w14:textId="77777777" w:rsidR="00C4042B" w:rsidRPr="000C1540" w:rsidRDefault="00C4042B" w:rsidP="00C4042B">
            <w:pPr>
              <w:rPr>
                <w:rFonts w:ascii="Arial" w:hAnsi="Arial"/>
                <w:b/>
                <w:sz w:val="20"/>
                <w:szCs w:val="20"/>
              </w:rPr>
            </w:pPr>
            <w:r w:rsidRPr="000C1540">
              <w:rPr>
                <w:rFonts w:ascii="Arial" w:hAnsi="Arial"/>
                <w:b/>
                <w:sz w:val="20"/>
                <w:szCs w:val="20"/>
              </w:rPr>
              <w:t>Progress:</w:t>
            </w:r>
          </w:p>
          <w:p w14:paraId="08E7DE95" w14:textId="0B556DFB" w:rsidR="00C4042B" w:rsidRPr="000C1540" w:rsidRDefault="0075167C" w:rsidP="00333AA6">
            <w:pPr>
              <w:pStyle w:val="ListParagraph"/>
              <w:numPr>
                <w:ilvl w:val="0"/>
                <w:numId w:val="11"/>
              </w:numPr>
              <w:rPr>
                <w:rFonts w:ascii="Arial" w:hAnsi="Arial"/>
                <w:sz w:val="20"/>
                <w:szCs w:val="20"/>
              </w:rPr>
            </w:pPr>
            <w:r w:rsidRPr="000C1540">
              <w:rPr>
                <w:rFonts w:ascii="Arial" w:hAnsi="Arial"/>
                <w:b/>
                <w:sz w:val="20"/>
                <w:szCs w:val="20"/>
              </w:rPr>
              <w:t>Bug-Club / Wordsmith</w:t>
            </w:r>
            <w:r w:rsidRPr="000C1540">
              <w:rPr>
                <w:rFonts w:ascii="Arial" w:hAnsi="Arial"/>
                <w:sz w:val="20"/>
                <w:szCs w:val="20"/>
              </w:rPr>
              <w:t xml:space="preserve"> – Wordsmith Resources and online access to Bug-Club have been purchased to support the focus on Reading across the school.  All staff are able to access through Active Learn. </w:t>
            </w:r>
          </w:p>
          <w:p w14:paraId="356AADB5" w14:textId="2691E87F" w:rsidR="0075167C" w:rsidRPr="000C1540" w:rsidRDefault="0075167C" w:rsidP="00333AA6">
            <w:pPr>
              <w:pStyle w:val="ListParagraph"/>
              <w:numPr>
                <w:ilvl w:val="0"/>
                <w:numId w:val="11"/>
              </w:numPr>
              <w:rPr>
                <w:rFonts w:ascii="Arial" w:hAnsi="Arial"/>
                <w:sz w:val="20"/>
                <w:szCs w:val="20"/>
              </w:rPr>
            </w:pPr>
            <w:r w:rsidRPr="000C1540">
              <w:rPr>
                <w:rFonts w:ascii="Arial" w:hAnsi="Arial"/>
                <w:b/>
                <w:sz w:val="20"/>
                <w:szCs w:val="20"/>
              </w:rPr>
              <w:t>Pie-Corbett / ‘</w:t>
            </w:r>
            <w:proofErr w:type="spellStart"/>
            <w:r w:rsidRPr="000C1540">
              <w:rPr>
                <w:rFonts w:ascii="Arial" w:hAnsi="Arial"/>
                <w:b/>
                <w:sz w:val="20"/>
                <w:szCs w:val="20"/>
              </w:rPr>
              <w:t>Torbain</w:t>
            </w:r>
            <w:proofErr w:type="spellEnd"/>
            <w:r w:rsidRPr="000C1540">
              <w:rPr>
                <w:rFonts w:ascii="Arial" w:hAnsi="Arial"/>
                <w:b/>
                <w:sz w:val="20"/>
                <w:szCs w:val="20"/>
              </w:rPr>
              <w:t xml:space="preserve"> Reading Spine’</w:t>
            </w:r>
            <w:r w:rsidRPr="000C1540">
              <w:rPr>
                <w:rFonts w:ascii="Arial" w:hAnsi="Arial"/>
                <w:sz w:val="20"/>
                <w:szCs w:val="20"/>
              </w:rPr>
              <w:t xml:space="preserve"> - Collegiate time (November In-Set) staff familiarisation of the Pie Corbett novels and planners.  Due to COVID the roll out of this was hindered as the plan was to incorporate these into planning for Term:3.  Miss Shevlin finalising the </w:t>
            </w:r>
            <w:proofErr w:type="spellStart"/>
            <w:r w:rsidRPr="000C1540">
              <w:rPr>
                <w:rFonts w:ascii="Arial" w:hAnsi="Arial"/>
                <w:sz w:val="20"/>
                <w:szCs w:val="20"/>
              </w:rPr>
              <w:t>Torbain</w:t>
            </w:r>
            <w:proofErr w:type="spellEnd"/>
            <w:r w:rsidRPr="000C1540">
              <w:rPr>
                <w:rFonts w:ascii="Arial" w:hAnsi="Arial"/>
                <w:sz w:val="20"/>
                <w:szCs w:val="20"/>
              </w:rPr>
              <w:t xml:space="preserve"> Reading Spine for August ’21 and resources organised and accessible across middle / upper school.</w:t>
            </w:r>
          </w:p>
          <w:p w14:paraId="25E5EFDA" w14:textId="77777777" w:rsidR="00AB1A2B" w:rsidRPr="000C1540" w:rsidRDefault="00AB1A2B" w:rsidP="00333AA6">
            <w:pPr>
              <w:pStyle w:val="ListParagraph"/>
              <w:numPr>
                <w:ilvl w:val="0"/>
                <w:numId w:val="11"/>
              </w:numPr>
              <w:rPr>
                <w:rFonts w:ascii="Arial" w:hAnsi="Arial"/>
                <w:b/>
                <w:sz w:val="20"/>
                <w:szCs w:val="20"/>
              </w:rPr>
            </w:pPr>
            <w:r w:rsidRPr="000C1540">
              <w:rPr>
                <w:rFonts w:ascii="Arial" w:hAnsi="Arial"/>
                <w:b/>
                <w:sz w:val="20"/>
                <w:szCs w:val="20"/>
              </w:rPr>
              <w:t>Literacy Rationale &amp; Expectations</w:t>
            </w:r>
            <w:r w:rsidRPr="000C1540">
              <w:rPr>
                <w:rFonts w:ascii="Arial" w:hAnsi="Arial"/>
                <w:sz w:val="20"/>
                <w:szCs w:val="20"/>
              </w:rPr>
              <w:t xml:space="preserve"> – At the start of the session we shared what Literacy looks like at each stage, informed by stage summaries.  All staff engaged in a twilight session to support the Workshop for Literacy approach across all stages.  Individual red planning folders organised for each stage / level for all staff P.1-7 to support planning and teaching of literacy.  </w:t>
            </w:r>
          </w:p>
          <w:p w14:paraId="300A3BF4" w14:textId="79D33638" w:rsidR="0075167C" w:rsidRPr="000C1540" w:rsidRDefault="0075167C" w:rsidP="00333AA6">
            <w:pPr>
              <w:pStyle w:val="ListParagraph"/>
              <w:numPr>
                <w:ilvl w:val="0"/>
                <w:numId w:val="11"/>
              </w:numPr>
              <w:rPr>
                <w:rFonts w:ascii="Arial" w:hAnsi="Arial"/>
                <w:sz w:val="20"/>
                <w:szCs w:val="20"/>
              </w:rPr>
            </w:pPr>
            <w:r w:rsidRPr="000C1540">
              <w:rPr>
                <w:rFonts w:ascii="Arial" w:hAnsi="Arial"/>
                <w:sz w:val="20"/>
                <w:szCs w:val="20"/>
              </w:rPr>
              <w:t xml:space="preserve">P.4 Trial of </w:t>
            </w:r>
            <w:r w:rsidRPr="000C1540">
              <w:rPr>
                <w:rFonts w:ascii="Arial" w:hAnsi="Arial"/>
                <w:b/>
                <w:sz w:val="20"/>
                <w:szCs w:val="20"/>
              </w:rPr>
              <w:t xml:space="preserve">‘Talk for Writing’ – </w:t>
            </w:r>
            <w:r w:rsidRPr="000C1540">
              <w:rPr>
                <w:rFonts w:ascii="Arial" w:hAnsi="Arial"/>
                <w:sz w:val="20"/>
                <w:szCs w:val="20"/>
              </w:rPr>
              <w:t>Mrs Wishart trialled ‘Talk for Writing’ with her class using Hot and Cold tasks to assess progress</w:t>
            </w:r>
            <w:r w:rsidR="002E6691" w:rsidRPr="000C1540">
              <w:rPr>
                <w:rFonts w:ascii="Arial" w:hAnsi="Arial"/>
                <w:sz w:val="20"/>
                <w:szCs w:val="20"/>
              </w:rPr>
              <w:t xml:space="preserve"> and to inform approaches to teaching writing which will be shared across Middle School for next session.  </w:t>
            </w:r>
          </w:p>
          <w:p w14:paraId="36D40B77" w14:textId="7606C16F" w:rsidR="00B66ABB" w:rsidRPr="000C1540" w:rsidRDefault="00B66ABB" w:rsidP="00333AA6">
            <w:pPr>
              <w:pStyle w:val="ListParagraph"/>
              <w:numPr>
                <w:ilvl w:val="0"/>
                <w:numId w:val="11"/>
              </w:numPr>
              <w:rPr>
                <w:rFonts w:ascii="Arial" w:hAnsi="Arial"/>
                <w:sz w:val="20"/>
                <w:szCs w:val="20"/>
              </w:rPr>
            </w:pPr>
            <w:r w:rsidRPr="000C1540">
              <w:rPr>
                <w:rFonts w:ascii="Arial" w:hAnsi="Arial"/>
                <w:sz w:val="20"/>
                <w:szCs w:val="20"/>
              </w:rPr>
              <w:t xml:space="preserve">Practitioner Enquiry in the use of </w:t>
            </w:r>
            <w:r w:rsidRPr="000C1540">
              <w:rPr>
                <w:rFonts w:ascii="Arial" w:hAnsi="Arial"/>
                <w:b/>
                <w:sz w:val="20"/>
                <w:szCs w:val="20"/>
              </w:rPr>
              <w:t>Helicopter Stories</w:t>
            </w:r>
            <w:r w:rsidRPr="000C1540">
              <w:rPr>
                <w:rFonts w:ascii="Arial" w:hAnsi="Arial"/>
                <w:sz w:val="20"/>
                <w:szCs w:val="20"/>
              </w:rPr>
              <w:t xml:space="preserve"> in Primary 2 </w:t>
            </w:r>
            <w:r w:rsidR="0069193F" w:rsidRPr="000C1540">
              <w:rPr>
                <w:rFonts w:ascii="Arial" w:hAnsi="Arial"/>
                <w:sz w:val="20"/>
                <w:szCs w:val="20"/>
              </w:rPr>
              <w:t>–</w:t>
            </w:r>
            <w:r w:rsidRPr="000C1540">
              <w:rPr>
                <w:rFonts w:ascii="Arial" w:hAnsi="Arial"/>
                <w:sz w:val="20"/>
                <w:szCs w:val="20"/>
              </w:rPr>
              <w:t xml:space="preserve"> </w:t>
            </w:r>
            <w:r w:rsidR="0069193F" w:rsidRPr="000C1540">
              <w:rPr>
                <w:rFonts w:ascii="Arial" w:hAnsi="Arial"/>
                <w:sz w:val="20"/>
                <w:szCs w:val="20"/>
              </w:rPr>
              <w:t xml:space="preserve">further shared in collegiate time and all infant staff </w:t>
            </w:r>
            <w:r w:rsidR="00AD17BD" w:rsidRPr="000C1540">
              <w:rPr>
                <w:rFonts w:ascii="Arial" w:hAnsi="Arial"/>
                <w:sz w:val="20"/>
                <w:szCs w:val="20"/>
              </w:rPr>
              <w:t xml:space="preserve">now </w:t>
            </w:r>
            <w:r w:rsidR="0069193F" w:rsidRPr="000C1540">
              <w:rPr>
                <w:rFonts w:ascii="Arial" w:hAnsi="Arial"/>
                <w:sz w:val="20"/>
                <w:szCs w:val="20"/>
              </w:rPr>
              <w:t xml:space="preserve">have a copy of the </w:t>
            </w:r>
            <w:r w:rsidR="00AD17BD" w:rsidRPr="000C1540">
              <w:rPr>
                <w:rFonts w:ascii="Arial" w:hAnsi="Arial"/>
                <w:sz w:val="20"/>
                <w:szCs w:val="20"/>
              </w:rPr>
              <w:t>‘</w:t>
            </w:r>
            <w:r w:rsidR="0069193F" w:rsidRPr="000C1540">
              <w:rPr>
                <w:rFonts w:ascii="Arial" w:hAnsi="Arial"/>
                <w:sz w:val="20"/>
                <w:szCs w:val="20"/>
              </w:rPr>
              <w:t>Heli</w:t>
            </w:r>
            <w:r w:rsidR="00BF29AB" w:rsidRPr="000C1540">
              <w:rPr>
                <w:rFonts w:ascii="Arial" w:hAnsi="Arial"/>
                <w:sz w:val="20"/>
                <w:szCs w:val="20"/>
              </w:rPr>
              <w:t>copt</w:t>
            </w:r>
            <w:r w:rsidR="0069193F" w:rsidRPr="000C1540">
              <w:rPr>
                <w:rFonts w:ascii="Arial" w:hAnsi="Arial"/>
                <w:sz w:val="20"/>
                <w:szCs w:val="20"/>
              </w:rPr>
              <w:t>er Stor</w:t>
            </w:r>
            <w:r w:rsidR="00AD17BD" w:rsidRPr="000C1540">
              <w:rPr>
                <w:rFonts w:ascii="Arial" w:hAnsi="Arial"/>
                <w:sz w:val="20"/>
                <w:szCs w:val="20"/>
              </w:rPr>
              <w:t>ies’</w:t>
            </w:r>
            <w:r w:rsidR="0069193F" w:rsidRPr="000C1540">
              <w:rPr>
                <w:rFonts w:ascii="Arial" w:hAnsi="Arial"/>
                <w:sz w:val="20"/>
                <w:szCs w:val="20"/>
              </w:rPr>
              <w:t xml:space="preserve"> book which they engaged with in their professional reading time.  Infant staff have </w:t>
            </w:r>
            <w:r w:rsidR="00AD17BD" w:rsidRPr="000C1540">
              <w:rPr>
                <w:rFonts w:ascii="Arial" w:hAnsi="Arial"/>
                <w:sz w:val="20"/>
                <w:szCs w:val="20"/>
              </w:rPr>
              <w:t xml:space="preserve">now </w:t>
            </w:r>
            <w:r w:rsidR="0069193F" w:rsidRPr="000C1540">
              <w:rPr>
                <w:rFonts w:ascii="Arial" w:hAnsi="Arial"/>
                <w:sz w:val="20"/>
                <w:szCs w:val="20"/>
              </w:rPr>
              <w:t>started to engage in the online training purchased in April.  This will be continued and developed further next session.</w:t>
            </w:r>
          </w:p>
          <w:p w14:paraId="599ABCD0" w14:textId="653207B4" w:rsidR="00DA4D68" w:rsidRPr="000C1540" w:rsidRDefault="00DA4D68" w:rsidP="00333AA6">
            <w:pPr>
              <w:pStyle w:val="ListParagraph"/>
              <w:numPr>
                <w:ilvl w:val="0"/>
                <w:numId w:val="11"/>
              </w:numPr>
              <w:rPr>
                <w:rFonts w:ascii="Arial" w:hAnsi="Arial"/>
                <w:sz w:val="20"/>
                <w:szCs w:val="20"/>
              </w:rPr>
            </w:pPr>
            <w:r w:rsidRPr="000C1540">
              <w:rPr>
                <w:rFonts w:ascii="Arial" w:hAnsi="Arial"/>
                <w:b/>
                <w:bCs/>
                <w:sz w:val="20"/>
                <w:szCs w:val="20"/>
              </w:rPr>
              <w:t>Nursery / P.1 Playful Pedagogy</w:t>
            </w:r>
            <w:r w:rsidRPr="000C1540">
              <w:rPr>
                <w:rFonts w:ascii="Arial" w:hAnsi="Arial"/>
                <w:sz w:val="20"/>
                <w:szCs w:val="20"/>
              </w:rPr>
              <w:t xml:space="preserve"> in Literacy in line with </w:t>
            </w:r>
            <w:r w:rsidRPr="000C1540">
              <w:rPr>
                <w:rFonts w:ascii="Arial" w:hAnsi="Arial"/>
                <w:i/>
                <w:iCs/>
                <w:sz w:val="20"/>
                <w:szCs w:val="20"/>
              </w:rPr>
              <w:t>‘Realising the Ambition’</w:t>
            </w:r>
            <w:r w:rsidRPr="000C1540">
              <w:rPr>
                <w:rFonts w:ascii="Arial" w:hAnsi="Arial"/>
                <w:sz w:val="20"/>
                <w:szCs w:val="20"/>
              </w:rPr>
              <w:t xml:space="preserve"> Guidance </w:t>
            </w:r>
            <w:r w:rsidR="00811A64" w:rsidRPr="000C1540">
              <w:rPr>
                <w:rFonts w:ascii="Arial" w:hAnsi="Arial"/>
                <w:sz w:val="20"/>
                <w:szCs w:val="20"/>
              </w:rPr>
              <w:t>–</w:t>
            </w:r>
            <w:r w:rsidRPr="000C1540">
              <w:rPr>
                <w:rFonts w:ascii="Arial" w:hAnsi="Arial"/>
                <w:sz w:val="20"/>
                <w:szCs w:val="20"/>
              </w:rPr>
              <w:t xml:space="preserve"> </w:t>
            </w:r>
            <w:r w:rsidR="00811A64" w:rsidRPr="000C1540">
              <w:rPr>
                <w:rFonts w:ascii="Arial" w:hAnsi="Arial"/>
                <w:sz w:val="20"/>
                <w:szCs w:val="20"/>
              </w:rPr>
              <w:t xml:space="preserve">On the November In-Set Day, Nursery and Primary 1 staff engaged in professional reading focused on ‘Realising the Ambition’ – putting a playful pedagogy approach into practice, with the emphasis on playful literacy.  Using the </w:t>
            </w:r>
            <w:r w:rsidR="006F3932" w:rsidRPr="000C1540">
              <w:rPr>
                <w:rFonts w:ascii="Arial" w:hAnsi="Arial"/>
                <w:sz w:val="20"/>
                <w:szCs w:val="20"/>
              </w:rPr>
              <w:t>‘key aspects young children need’ as the focus, literacy audits were undertaken in each of the 3 nursery rooms and Primary 1 classrooms.  Action points were identified with the key areas to be developed being: the use of technology to enhance literacy and to improve the literacy provision in the 2 new nursery outdoor areas and Primary 1 outdoor learning.</w:t>
            </w:r>
            <w:r w:rsidR="00BF29AB" w:rsidRPr="000C1540">
              <w:rPr>
                <w:rFonts w:ascii="Arial" w:hAnsi="Arial"/>
                <w:sz w:val="20"/>
                <w:szCs w:val="20"/>
              </w:rPr>
              <w:t xml:space="preserve">  In each nursery room a member of staff was identified to be a lead learner of literacy.</w:t>
            </w:r>
          </w:p>
          <w:p w14:paraId="7C2D5671" w14:textId="1EDE84D6" w:rsidR="000C1540" w:rsidRPr="000C1540" w:rsidRDefault="000C1540" w:rsidP="000C1540">
            <w:pPr>
              <w:pStyle w:val="ListParagraph"/>
              <w:rPr>
                <w:rFonts w:ascii="Arial" w:hAnsi="Arial"/>
                <w:sz w:val="20"/>
                <w:szCs w:val="20"/>
              </w:rPr>
            </w:pPr>
          </w:p>
        </w:tc>
      </w:tr>
      <w:tr w:rsidR="00C4042B" w:rsidRPr="00982061" w14:paraId="201430AE" w14:textId="77777777" w:rsidTr="009B11C4">
        <w:trPr>
          <w:trHeight w:val="165"/>
        </w:trPr>
        <w:tc>
          <w:tcPr>
            <w:tcW w:w="10485" w:type="dxa"/>
            <w:gridSpan w:val="7"/>
          </w:tcPr>
          <w:p w14:paraId="31F016A3" w14:textId="77777777" w:rsidR="00C4042B" w:rsidRDefault="00C4042B" w:rsidP="00C4042B">
            <w:pPr>
              <w:rPr>
                <w:rFonts w:ascii="Arial" w:hAnsi="Arial"/>
                <w:b/>
                <w:szCs w:val="24"/>
              </w:rPr>
            </w:pPr>
            <w:r>
              <w:rPr>
                <w:rFonts w:ascii="Arial" w:hAnsi="Arial"/>
                <w:b/>
                <w:szCs w:val="24"/>
              </w:rPr>
              <w:t>Impact:</w:t>
            </w:r>
          </w:p>
          <w:p w14:paraId="7D213384" w14:textId="77777777" w:rsidR="0069193F" w:rsidRDefault="0069193F" w:rsidP="0075167C">
            <w:pPr>
              <w:rPr>
                <w:rFonts w:ascii="Arial" w:hAnsi="Arial"/>
                <w:b/>
                <w:sz w:val="20"/>
                <w:szCs w:val="20"/>
              </w:rPr>
            </w:pPr>
          </w:p>
          <w:p w14:paraId="133949F8" w14:textId="17D77D9F" w:rsidR="0069193F" w:rsidRPr="0076252F" w:rsidRDefault="0075167C" w:rsidP="0069193F">
            <w:pPr>
              <w:rPr>
                <w:rFonts w:ascii="Arial" w:hAnsi="Arial"/>
                <w:b/>
                <w:sz w:val="18"/>
                <w:szCs w:val="18"/>
              </w:rPr>
            </w:pPr>
            <w:r w:rsidRPr="0076252F">
              <w:rPr>
                <w:rFonts w:ascii="Arial" w:hAnsi="Arial"/>
                <w:b/>
                <w:sz w:val="18"/>
                <w:szCs w:val="18"/>
              </w:rPr>
              <w:t>Bug Club / Wordsmith</w:t>
            </w:r>
            <w:r w:rsidR="0069193F" w:rsidRPr="0076252F">
              <w:rPr>
                <w:rFonts w:ascii="Arial" w:hAnsi="Arial"/>
                <w:b/>
                <w:sz w:val="18"/>
                <w:szCs w:val="18"/>
              </w:rPr>
              <w:t>, Pie-Corbett / ‘</w:t>
            </w:r>
            <w:proofErr w:type="spellStart"/>
            <w:r w:rsidR="0069193F" w:rsidRPr="0076252F">
              <w:rPr>
                <w:rFonts w:ascii="Arial" w:hAnsi="Arial"/>
                <w:b/>
                <w:sz w:val="18"/>
                <w:szCs w:val="18"/>
              </w:rPr>
              <w:t>Torbain</w:t>
            </w:r>
            <w:proofErr w:type="spellEnd"/>
            <w:r w:rsidR="0069193F" w:rsidRPr="0076252F">
              <w:rPr>
                <w:rFonts w:ascii="Arial" w:hAnsi="Arial"/>
                <w:b/>
                <w:sz w:val="18"/>
                <w:szCs w:val="18"/>
              </w:rPr>
              <w:t xml:space="preserve"> Reading Spine’:</w:t>
            </w:r>
          </w:p>
          <w:p w14:paraId="4965082B" w14:textId="0C55AA28" w:rsidR="0075167C" w:rsidRPr="0076252F" w:rsidRDefault="0069193F" w:rsidP="0075167C">
            <w:pPr>
              <w:rPr>
                <w:rFonts w:ascii="Arial" w:hAnsi="Arial"/>
                <w:sz w:val="18"/>
                <w:szCs w:val="18"/>
              </w:rPr>
            </w:pPr>
            <w:r w:rsidRPr="0076252F">
              <w:rPr>
                <w:rFonts w:ascii="Arial" w:hAnsi="Arial"/>
                <w:sz w:val="18"/>
                <w:szCs w:val="18"/>
              </w:rPr>
              <w:t>All staff are confident in accessing Bug Club to assign books for online learning. It has been used across the school to support reading at home across the session and particularly during periods of remote learning.  Infant staff created videos to support using the online books at home</w:t>
            </w:r>
            <w:r w:rsidRPr="0076252F">
              <w:rPr>
                <w:rFonts w:ascii="Arial" w:hAnsi="Arial"/>
                <w:b/>
                <w:sz w:val="18"/>
                <w:szCs w:val="18"/>
              </w:rPr>
              <w:t xml:space="preserve"> </w:t>
            </w:r>
            <w:r w:rsidRPr="0076252F">
              <w:rPr>
                <w:rFonts w:ascii="Arial" w:hAnsi="Arial"/>
                <w:sz w:val="18"/>
                <w:szCs w:val="18"/>
              </w:rPr>
              <w:t>and children then experienced guided reading sessions remotely.</w:t>
            </w:r>
          </w:p>
          <w:p w14:paraId="55593F83" w14:textId="77777777" w:rsidR="0069193F" w:rsidRPr="0076252F" w:rsidRDefault="0069193F" w:rsidP="0075167C">
            <w:pPr>
              <w:rPr>
                <w:rFonts w:ascii="Arial" w:hAnsi="Arial"/>
                <w:b/>
                <w:sz w:val="18"/>
                <w:szCs w:val="18"/>
              </w:rPr>
            </w:pPr>
            <w:r w:rsidRPr="0076252F">
              <w:rPr>
                <w:rFonts w:ascii="Arial" w:hAnsi="Arial"/>
                <w:b/>
                <w:sz w:val="18"/>
                <w:szCs w:val="18"/>
              </w:rPr>
              <w:t xml:space="preserve">Staff Feedback: </w:t>
            </w:r>
          </w:p>
          <w:p w14:paraId="15A81713" w14:textId="69E6C67B" w:rsidR="0069193F" w:rsidRPr="0076252F" w:rsidRDefault="0069193F" w:rsidP="0075167C">
            <w:pPr>
              <w:rPr>
                <w:rFonts w:ascii="Arial" w:hAnsi="Arial"/>
                <w:sz w:val="18"/>
                <w:szCs w:val="18"/>
              </w:rPr>
            </w:pPr>
            <w:r w:rsidRPr="0076252F">
              <w:rPr>
                <w:rFonts w:ascii="Lucida Handwriting" w:hAnsi="Lucida Handwriting"/>
                <w:sz w:val="18"/>
                <w:szCs w:val="18"/>
              </w:rPr>
              <w:t xml:space="preserve">‘Bug Club is great, I think it has allowed us to provide texts for the children to read independently and remotely and there is a wide selection of books.’  </w:t>
            </w:r>
          </w:p>
          <w:p w14:paraId="0191C6A6" w14:textId="63480BE5" w:rsidR="0069193F" w:rsidRPr="0076252F" w:rsidRDefault="0069193F" w:rsidP="0075167C">
            <w:pPr>
              <w:rPr>
                <w:rFonts w:ascii="Lucida Handwriting" w:hAnsi="Lucida Handwriting"/>
                <w:sz w:val="18"/>
                <w:szCs w:val="18"/>
              </w:rPr>
            </w:pPr>
            <w:r w:rsidRPr="0076252F">
              <w:rPr>
                <w:rFonts w:ascii="Lucida Handwriting" w:hAnsi="Lucida Handwriting"/>
                <w:sz w:val="18"/>
                <w:szCs w:val="18"/>
              </w:rPr>
              <w:t>‘It’s fairly easy to use.  Giving parents video tutorials in how to use it has helped with engagement’</w:t>
            </w:r>
          </w:p>
          <w:p w14:paraId="5DFD32F2" w14:textId="2997D845" w:rsidR="002310BD" w:rsidRPr="0076252F" w:rsidRDefault="002310BD" w:rsidP="0075167C">
            <w:pPr>
              <w:rPr>
                <w:rFonts w:ascii="Lucida Handwriting" w:hAnsi="Lucida Handwriting"/>
                <w:sz w:val="18"/>
                <w:szCs w:val="18"/>
              </w:rPr>
            </w:pPr>
            <w:r w:rsidRPr="0076252F">
              <w:rPr>
                <w:rFonts w:ascii="Lucida Handwriting" w:hAnsi="Lucida Handwriting"/>
                <w:sz w:val="18"/>
                <w:szCs w:val="18"/>
              </w:rPr>
              <w:t>‘Engagement is varied and although the resource has great potential we need to look at ways to further engage those who are not using it.’</w:t>
            </w:r>
          </w:p>
          <w:p w14:paraId="2BDF2036" w14:textId="035B7A23" w:rsidR="004F11BB" w:rsidRPr="0076252F" w:rsidRDefault="004F11BB" w:rsidP="0075167C">
            <w:pPr>
              <w:rPr>
                <w:rFonts w:ascii="Arial" w:hAnsi="Arial" w:cs="Arial"/>
                <w:b/>
                <w:bCs/>
                <w:sz w:val="18"/>
                <w:szCs w:val="18"/>
              </w:rPr>
            </w:pPr>
            <w:r w:rsidRPr="0076252F">
              <w:rPr>
                <w:rFonts w:ascii="Arial" w:hAnsi="Arial" w:cs="Arial"/>
                <w:b/>
                <w:bCs/>
                <w:sz w:val="18"/>
                <w:szCs w:val="18"/>
              </w:rPr>
              <w:t xml:space="preserve">Parent Feedback:  </w:t>
            </w:r>
          </w:p>
          <w:p w14:paraId="1485923E" w14:textId="77777777" w:rsidR="002310BD" w:rsidRPr="0076252F" w:rsidRDefault="004F11BB" w:rsidP="0075167C">
            <w:pPr>
              <w:rPr>
                <w:rFonts w:ascii="Lucida Handwriting" w:hAnsi="Lucida Handwriting" w:cs="Arial"/>
                <w:sz w:val="18"/>
                <w:szCs w:val="18"/>
              </w:rPr>
            </w:pPr>
            <w:r w:rsidRPr="0076252F">
              <w:rPr>
                <w:rFonts w:ascii="Lucida Handwriting" w:hAnsi="Lucida Handwriting" w:cs="Arial"/>
                <w:sz w:val="18"/>
                <w:szCs w:val="18"/>
              </w:rPr>
              <w:t xml:space="preserve">‘My son’s reading skills are strengthened by Bug Club which he likes earning points to buy items for the treehouse on it – a great learning tool.’ </w:t>
            </w:r>
          </w:p>
          <w:p w14:paraId="676931D5" w14:textId="40E01B60" w:rsidR="004F11BB" w:rsidRPr="0076252F" w:rsidRDefault="004F11BB" w:rsidP="0075167C">
            <w:pPr>
              <w:rPr>
                <w:rFonts w:ascii="Lucida Handwriting" w:hAnsi="Lucida Handwriting" w:cs="Arial"/>
                <w:sz w:val="18"/>
                <w:szCs w:val="18"/>
              </w:rPr>
            </w:pPr>
            <w:r w:rsidRPr="0076252F">
              <w:rPr>
                <w:rFonts w:ascii="Lucida Handwriting" w:hAnsi="Lucida Handwriting" w:cs="Arial"/>
                <w:sz w:val="18"/>
                <w:szCs w:val="18"/>
              </w:rPr>
              <w:t>‘My son loves bug club and we also think it’s really good for us to do his reading with him.  We like the fact that the books are stored in the library and he can re-read the ones he enjoys.  He often does this and uses the read to me option to see if he has the words correct</w:t>
            </w:r>
            <w:r w:rsidR="002310BD" w:rsidRPr="0076252F">
              <w:rPr>
                <w:rFonts w:ascii="Lucida Handwriting" w:hAnsi="Lucida Handwriting" w:cs="Arial"/>
                <w:sz w:val="18"/>
                <w:szCs w:val="18"/>
              </w:rPr>
              <w:t>.  It’s great how they get rewards for completing and this can be used for stickers or to do up their tree house, this really encourages my son…’ (P.2 Parent)</w:t>
            </w:r>
          </w:p>
          <w:p w14:paraId="71BE1724" w14:textId="3C993724" w:rsidR="0069193F" w:rsidRPr="0076252F" w:rsidRDefault="0069193F" w:rsidP="0075167C">
            <w:pPr>
              <w:rPr>
                <w:rFonts w:ascii="Arial" w:hAnsi="Arial" w:cs="Arial"/>
                <w:b/>
                <w:sz w:val="18"/>
                <w:szCs w:val="18"/>
              </w:rPr>
            </w:pPr>
            <w:r w:rsidRPr="0076252F">
              <w:rPr>
                <w:rFonts w:ascii="Arial" w:hAnsi="Arial" w:cs="Arial"/>
                <w:b/>
                <w:sz w:val="18"/>
                <w:szCs w:val="18"/>
              </w:rPr>
              <w:t>Pupil Feedback:</w:t>
            </w:r>
          </w:p>
          <w:p w14:paraId="57B8C0D0" w14:textId="33D6C155" w:rsidR="0069193F" w:rsidRPr="0076252F" w:rsidRDefault="0069193F" w:rsidP="0075167C">
            <w:pPr>
              <w:rPr>
                <w:rFonts w:ascii="Lucida Handwriting" w:hAnsi="Lucida Handwriting" w:cs="Segoe UI"/>
                <w:color w:val="323130"/>
                <w:sz w:val="18"/>
                <w:szCs w:val="18"/>
                <w:shd w:val="clear" w:color="auto" w:fill="F6F6F6"/>
              </w:rPr>
            </w:pPr>
            <w:r w:rsidRPr="0076252F">
              <w:rPr>
                <w:rFonts w:ascii="Lucida Handwriting" w:hAnsi="Lucida Handwriting" w:cs="Segoe UI"/>
                <w:color w:val="323130"/>
                <w:sz w:val="18"/>
                <w:szCs w:val="18"/>
                <w:shd w:val="clear" w:color="auto" w:fill="F6F6F6"/>
              </w:rPr>
              <w:t>Ellis – ‘When we first started the reading for 30minutes not that much people really liked to read but now loads of people really like to read.’  Alfie – ‘Not much of us really liked reading but now we don’t read because we're getting told to read but we read because we want to.’</w:t>
            </w:r>
          </w:p>
          <w:p w14:paraId="50C3A734" w14:textId="778A09E2" w:rsidR="0069193F" w:rsidRPr="00E15110" w:rsidRDefault="0069193F" w:rsidP="0075167C">
            <w:pPr>
              <w:rPr>
                <w:rFonts w:ascii="Lucida Handwriting" w:hAnsi="Lucida Handwriting" w:cs="Segoe UI"/>
                <w:color w:val="323130"/>
                <w:sz w:val="18"/>
                <w:szCs w:val="18"/>
                <w:shd w:val="clear" w:color="auto" w:fill="F6F6F6"/>
              </w:rPr>
            </w:pPr>
            <w:proofErr w:type="spellStart"/>
            <w:r w:rsidRPr="00E15110">
              <w:rPr>
                <w:rFonts w:ascii="Lucida Handwriting" w:hAnsi="Lucida Handwriting" w:cs="Segoe UI"/>
                <w:color w:val="323130"/>
                <w:sz w:val="18"/>
                <w:szCs w:val="18"/>
                <w:shd w:val="clear" w:color="auto" w:fill="F6F6F6"/>
              </w:rPr>
              <w:t>Mhyrin</w:t>
            </w:r>
            <w:proofErr w:type="spellEnd"/>
            <w:r w:rsidRPr="00E15110">
              <w:rPr>
                <w:rFonts w:ascii="Lucida Handwriting" w:hAnsi="Lucida Handwriting" w:cs="Segoe UI"/>
                <w:color w:val="323130"/>
                <w:sz w:val="18"/>
                <w:szCs w:val="18"/>
                <w:shd w:val="clear" w:color="auto" w:fill="F6F6F6"/>
              </w:rPr>
              <w:t xml:space="preserve"> – ‘We have Bug Club and that's good because there's a lot of book selection but Miss Shevlin puts it for your level and you get tasks and you click on the bug and it takes you to a page.’</w:t>
            </w:r>
          </w:p>
          <w:p w14:paraId="05AA1CB7" w14:textId="07A2E81E" w:rsidR="0069193F" w:rsidRPr="00E15110" w:rsidRDefault="0069193F" w:rsidP="0075167C">
            <w:pPr>
              <w:rPr>
                <w:rFonts w:ascii="Lucida Handwriting" w:hAnsi="Lucida Handwriting" w:cs="Arial"/>
                <w:b/>
                <w:sz w:val="18"/>
                <w:szCs w:val="18"/>
              </w:rPr>
            </w:pPr>
            <w:r w:rsidRPr="00E15110">
              <w:rPr>
                <w:rFonts w:ascii="Lucida Handwriting" w:hAnsi="Lucida Handwriting" w:cs="Segoe UI"/>
                <w:color w:val="323130"/>
                <w:sz w:val="18"/>
                <w:szCs w:val="18"/>
                <w:shd w:val="clear" w:color="auto" w:fill="F6F6F6"/>
              </w:rPr>
              <w:t>Lewis – ‘We've been reading 'way more' like 30mins at least every day. I feel this has made me read more and I'm doing it more.’</w:t>
            </w:r>
          </w:p>
          <w:p w14:paraId="723FD1E5" w14:textId="5E5DA36D" w:rsidR="004F11BB" w:rsidRPr="0075167C" w:rsidRDefault="004F11BB" w:rsidP="004F11BB">
            <w:pPr>
              <w:rPr>
                <w:rFonts w:ascii="Arial" w:hAnsi="Arial"/>
                <w:sz w:val="20"/>
                <w:szCs w:val="20"/>
              </w:rPr>
            </w:pPr>
            <w:r w:rsidRPr="0075167C">
              <w:rPr>
                <w:rFonts w:ascii="Arial" w:hAnsi="Arial"/>
                <w:b/>
                <w:sz w:val="20"/>
                <w:szCs w:val="20"/>
              </w:rPr>
              <w:t xml:space="preserve">Literacy Rationale &amp; Expectations: </w:t>
            </w:r>
            <w:r w:rsidRPr="0075167C">
              <w:rPr>
                <w:rFonts w:ascii="Arial" w:hAnsi="Arial"/>
                <w:sz w:val="20"/>
                <w:szCs w:val="20"/>
              </w:rPr>
              <w:t xml:space="preserve"> Feedback invited from staff regarding Workshop for Literacy – 17 out of 21 staff are trained in the approach and average rating ‘</w:t>
            </w:r>
            <w:r w:rsidRPr="0075167C">
              <w:rPr>
                <w:rFonts w:ascii="Arial" w:hAnsi="Arial"/>
                <w:i/>
                <w:sz w:val="20"/>
                <w:szCs w:val="20"/>
              </w:rPr>
              <w:t>How confident are you in using this approach?</w:t>
            </w:r>
            <w:r w:rsidRPr="0075167C">
              <w:rPr>
                <w:rFonts w:ascii="Arial" w:hAnsi="Arial"/>
                <w:sz w:val="20"/>
                <w:szCs w:val="20"/>
              </w:rPr>
              <w:t>’ – 3.5 out of 5.</w:t>
            </w:r>
          </w:p>
          <w:p w14:paraId="43C18609" w14:textId="77777777" w:rsidR="004F11BB" w:rsidRDefault="004F11BB" w:rsidP="0075167C">
            <w:pPr>
              <w:rPr>
                <w:rFonts w:ascii="Lucida Handwriting" w:hAnsi="Lucida Handwriting"/>
                <w:sz w:val="20"/>
                <w:szCs w:val="20"/>
              </w:rPr>
            </w:pPr>
          </w:p>
          <w:p w14:paraId="2C20FF65" w14:textId="2147502D" w:rsidR="0075167C" w:rsidRDefault="0069193F" w:rsidP="00C4042B">
            <w:pPr>
              <w:rPr>
                <w:rFonts w:ascii="Lucida Handwriting" w:hAnsi="Lucida Handwriting"/>
                <w:sz w:val="21"/>
                <w:szCs w:val="21"/>
              </w:rPr>
            </w:pPr>
            <w:r>
              <w:rPr>
                <w:rFonts w:ascii="Arial" w:hAnsi="Arial"/>
                <w:b/>
                <w:sz w:val="20"/>
                <w:szCs w:val="20"/>
              </w:rPr>
              <w:t>Staff Feedback</w:t>
            </w:r>
            <w:r w:rsidRPr="0069193F">
              <w:rPr>
                <w:rFonts w:ascii="Lucida Handwriting" w:hAnsi="Lucida Handwriting"/>
                <w:sz w:val="20"/>
                <w:szCs w:val="20"/>
              </w:rPr>
              <w:t xml:space="preserve">: </w:t>
            </w:r>
            <w:r w:rsidRPr="00E15110">
              <w:rPr>
                <w:rFonts w:ascii="Lucida Handwriting" w:hAnsi="Lucida Handwriting"/>
                <w:sz w:val="18"/>
                <w:szCs w:val="18"/>
              </w:rPr>
              <w:t>‘Shared reading is going really well.  The class absolutely love the novels we’ve been reading</w:t>
            </w:r>
            <w:r w:rsidR="00AD17BD" w:rsidRPr="00E15110">
              <w:rPr>
                <w:rFonts w:ascii="Lucida Handwriting" w:hAnsi="Lucida Handwriting"/>
                <w:sz w:val="18"/>
                <w:szCs w:val="18"/>
              </w:rPr>
              <w:t xml:space="preserve">, </w:t>
            </w:r>
            <w:r w:rsidRPr="00E15110">
              <w:rPr>
                <w:rFonts w:ascii="Lucida Handwriting" w:hAnsi="Lucida Handwriting"/>
                <w:sz w:val="18"/>
                <w:szCs w:val="18"/>
              </w:rPr>
              <w:t>and they are all very engaged.’  ‘Workshop for Literacy is embedded into our planning on a weekly basis.’  ‘We have lots of resources in school to support all aspects of Literacy teaching.’</w:t>
            </w:r>
            <w:r w:rsidR="0075167C" w:rsidRPr="0069193F">
              <w:rPr>
                <w:rFonts w:ascii="Lucida Handwriting" w:hAnsi="Lucida Handwriting"/>
                <w:sz w:val="21"/>
                <w:szCs w:val="21"/>
              </w:rPr>
              <w:t xml:space="preserve"> </w:t>
            </w:r>
          </w:p>
          <w:p w14:paraId="634592A0" w14:textId="77777777" w:rsidR="00AD17BD" w:rsidRPr="00E15110" w:rsidRDefault="00AD17BD" w:rsidP="00C4042B">
            <w:pPr>
              <w:rPr>
                <w:rFonts w:ascii="Arial" w:hAnsi="Arial" w:cs="Arial"/>
                <w:sz w:val="20"/>
                <w:szCs w:val="20"/>
              </w:rPr>
            </w:pPr>
          </w:p>
          <w:p w14:paraId="0E8DD740" w14:textId="08F447B8" w:rsidR="00AB1A2B" w:rsidRPr="00E15110" w:rsidRDefault="00AB1A2B" w:rsidP="00C4042B">
            <w:pPr>
              <w:rPr>
                <w:rFonts w:ascii="Arial" w:hAnsi="Arial" w:cs="Arial"/>
                <w:b/>
                <w:bCs/>
                <w:sz w:val="21"/>
                <w:szCs w:val="21"/>
              </w:rPr>
            </w:pPr>
            <w:r w:rsidRPr="00E15110">
              <w:rPr>
                <w:rFonts w:ascii="Arial" w:hAnsi="Arial" w:cs="Arial"/>
                <w:b/>
                <w:bCs/>
                <w:sz w:val="21"/>
                <w:szCs w:val="21"/>
              </w:rPr>
              <w:t>P.4 Trial of Talk for Writing:</w:t>
            </w:r>
          </w:p>
          <w:p w14:paraId="1E7004CF" w14:textId="418E7B63" w:rsidR="00AB1A2B" w:rsidRPr="00E15110" w:rsidRDefault="00AB1A2B" w:rsidP="00C4042B">
            <w:pPr>
              <w:rPr>
                <w:rFonts w:ascii="Arial" w:hAnsi="Arial" w:cs="Arial"/>
                <w:sz w:val="21"/>
                <w:szCs w:val="21"/>
              </w:rPr>
            </w:pPr>
            <w:r w:rsidRPr="00E15110">
              <w:rPr>
                <w:rFonts w:ascii="Arial" w:hAnsi="Arial" w:cs="Arial"/>
                <w:sz w:val="21"/>
                <w:szCs w:val="21"/>
              </w:rPr>
              <w:t xml:space="preserve">Mrs Wishart trialled the Pie Corbett </w:t>
            </w:r>
            <w:r w:rsidR="00AD17BD" w:rsidRPr="00E15110">
              <w:rPr>
                <w:rFonts w:ascii="Arial" w:hAnsi="Arial" w:cs="Arial"/>
                <w:sz w:val="21"/>
                <w:szCs w:val="21"/>
              </w:rPr>
              <w:t>‘</w:t>
            </w:r>
            <w:r w:rsidRPr="00E15110">
              <w:rPr>
                <w:rFonts w:ascii="Arial" w:hAnsi="Arial" w:cs="Arial"/>
                <w:sz w:val="21"/>
                <w:szCs w:val="21"/>
              </w:rPr>
              <w:t>Talk for Writing</w:t>
            </w:r>
            <w:r w:rsidR="00AD17BD" w:rsidRPr="00E15110">
              <w:rPr>
                <w:rFonts w:ascii="Arial" w:hAnsi="Arial" w:cs="Arial"/>
                <w:sz w:val="21"/>
                <w:szCs w:val="21"/>
              </w:rPr>
              <w:t>’</w:t>
            </w:r>
            <w:r w:rsidRPr="00E15110">
              <w:rPr>
                <w:rFonts w:ascii="Arial" w:hAnsi="Arial" w:cs="Arial"/>
                <w:sz w:val="21"/>
                <w:szCs w:val="21"/>
              </w:rPr>
              <w:t xml:space="preserve"> approach with her P.4 class using Hot / Cold tasks </w:t>
            </w:r>
            <w:r w:rsidR="00C77954" w:rsidRPr="00E15110">
              <w:rPr>
                <w:rFonts w:ascii="Arial" w:hAnsi="Arial" w:cs="Arial"/>
                <w:sz w:val="21"/>
                <w:szCs w:val="21"/>
              </w:rPr>
              <w:t xml:space="preserve">to assess progress.  The children </w:t>
            </w:r>
            <w:r w:rsidR="00AD17BD" w:rsidRPr="00E15110">
              <w:rPr>
                <w:rFonts w:ascii="Arial" w:hAnsi="Arial" w:cs="Arial"/>
                <w:sz w:val="21"/>
                <w:szCs w:val="21"/>
              </w:rPr>
              <w:t>were</w:t>
            </w:r>
            <w:r w:rsidR="00C77954" w:rsidRPr="00E15110">
              <w:rPr>
                <w:rFonts w:ascii="Arial" w:hAnsi="Arial" w:cs="Arial"/>
                <w:sz w:val="21"/>
                <w:szCs w:val="21"/>
              </w:rPr>
              <w:t xml:space="preserve"> engaged in </w:t>
            </w:r>
            <w:r w:rsidR="00AD17BD" w:rsidRPr="00E15110">
              <w:rPr>
                <w:rFonts w:ascii="Arial" w:hAnsi="Arial" w:cs="Arial"/>
                <w:sz w:val="21"/>
                <w:szCs w:val="21"/>
              </w:rPr>
              <w:t xml:space="preserve">‘talking’ and storytelling moving from ‘imitation’ through ‘innovation’ into ‘independent application’ and there was significant progress evidenced through the cold and hot tasks. </w:t>
            </w:r>
            <w:r w:rsidR="005328DF" w:rsidRPr="00E15110">
              <w:rPr>
                <w:rFonts w:ascii="Arial" w:hAnsi="Arial" w:cs="Arial"/>
                <w:sz w:val="21"/>
                <w:szCs w:val="21"/>
              </w:rPr>
              <w:t>46% of the class were identified as being Band 4/5 (not on track) in Term 2.  At the end of the session 75</w:t>
            </w:r>
            <w:r w:rsidR="00AD17BD" w:rsidRPr="00E15110">
              <w:rPr>
                <w:rFonts w:ascii="Arial" w:hAnsi="Arial" w:cs="Arial"/>
                <w:sz w:val="21"/>
                <w:szCs w:val="21"/>
              </w:rPr>
              <w:t xml:space="preserve">% of children are now ‘on track’ or ‘achieving beyond expectations’ for Writing with evidence </w:t>
            </w:r>
            <w:r w:rsidR="005328DF" w:rsidRPr="00E15110">
              <w:rPr>
                <w:rFonts w:ascii="Arial" w:hAnsi="Arial" w:cs="Arial"/>
                <w:sz w:val="21"/>
                <w:szCs w:val="21"/>
              </w:rPr>
              <w:t>in the hot tasks and Writing Assessments</w:t>
            </w:r>
            <w:r w:rsidR="00AD17BD" w:rsidRPr="00E15110">
              <w:rPr>
                <w:rFonts w:ascii="Arial" w:hAnsi="Arial" w:cs="Arial"/>
                <w:sz w:val="21"/>
                <w:szCs w:val="21"/>
              </w:rPr>
              <w:t>.</w:t>
            </w:r>
          </w:p>
          <w:p w14:paraId="122051C5" w14:textId="77777777" w:rsidR="00AF095C" w:rsidRDefault="00AF095C" w:rsidP="00C4042B">
            <w:pPr>
              <w:rPr>
                <w:rFonts w:ascii="Arial" w:hAnsi="Arial" w:cs="Arial"/>
                <w:sz w:val="21"/>
                <w:szCs w:val="21"/>
              </w:rPr>
            </w:pPr>
          </w:p>
          <w:p w14:paraId="4D844DF3" w14:textId="6F0682B0" w:rsidR="00FD50D4" w:rsidRPr="005328DF" w:rsidRDefault="00AF095C" w:rsidP="00C4042B">
            <w:pPr>
              <w:rPr>
                <w:rFonts w:ascii="Lucida Handwriting" w:hAnsi="Lucida Handwriting" w:cs="Arial"/>
                <w:sz w:val="18"/>
                <w:szCs w:val="18"/>
              </w:rPr>
            </w:pPr>
            <w:r w:rsidRPr="00AF095C">
              <w:rPr>
                <w:rFonts w:ascii="Arial" w:hAnsi="Arial" w:cs="Arial"/>
                <w:b/>
                <w:sz w:val="20"/>
                <w:szCs w:val="20"/>
              </w:rPr>
              <w:t>Staff Feedback</w:t>
            </w:r>
            <w:r w:rsidRPr="00AF095C">
              <w:rPr>
                <w:rFonts w:ascii="Arial" w:hAnsi="Arial" w:cs="Arial"/>
                <w:sz w:val="18"/>
                <w:szCs w:val="18"/>
              </w:rPr>
              <w:t>:</w:t>
            </w:r>
            <w:r>
              <w:rPr>
                <w:rFonts w:ascii="Lucida Handwriting" w:hAnsi="Lucida Handwriting" w:cs="Arial"/>
                <w:sz w:val="18"/>
                <w:szCs w:val="18"/>
              </w:rPr>
              <w:t xml:space="preserve">  </w:t>
            </w:r>
            <w:r w:rsidR="00FD50D4" w:rsidRPr="005328DF">
              <w:rPr>
                <w:rFonts w:ascii="Lucida Handwriting" w:hAnsi="Lucida Handwriting" w:cs="Arial"/>
                <w:sz w:val="18"/>
                <w:szCs w:val="18"/>
              </w:rPr>
              <w:t>Reflecting on this, I felt the confidence of the children in writing improved, they were more positive and focused in writing lessons and I found they were particularly motivated to complete their “hot write” and compare the progress over the short genre topic.  Because they had internalised some of the writer’s craft elements, these came out more naturally and meaningfully in their writing too.’  Mrs Wishart P.4</w:t>
            </w:r>
          </w:p>
          <w:p w14:paraId="772D9BAA" w14:textId="694A5F2C" w:rsidR="005328DF" w:rsidRPr="005328DF" w:rsidRDefault="005328DF" w:rsidP="00C4042B">
            <w:pPr>
              <w:rPr>
                <w:rFonts w:ascii="Lucida Handwriting" w:hAnsi="Lucida Handwriting" w:cs="Arial"/>
                <w:sz w:val="18"/>
                <w:szCs w:val="18"/>
              </w:rPr>
            </w:pPr>
            <w:r w:rsidRPr="00AF095C">
              <w:rPr>
                <w:rFonts w:ascii="Arial" w:hAnsi="Arial" w:cs="Arial"/>
                <w:b/>
                <w:sz w:val="20"/>
                <w:szCs w:val="20"/>
              </w:rPr>
              <w:t>Pupil Feedback:</w:t>
            </w:r>
            <w:r w:rsidRPr="005328DF">
              <w:rPr>
                <w:rFonts w:ascii="Lucida Handwriting" w:hAnsi="Lucida Handwriting" w:cs="Arial"/>
                <w:sz w:val="18"/>
                <w:szCs w:val="18"/>
              </w:rPr>
              <w:t xml:space="preserve"> ‘In Primary 4 we have been working hard on our writing because we have improved a lot because we would do a cold write and then Mrs Wishart will teach more to make our writing better and then we do a hot write to see how much we have got better.’  </w:t>
            </w:r>
            <w:proofErr w:type="spellStart"/>
            <w:r w:rsidRPr="005328DF">
              <w:rPr>
                <w:rFonts w:ascii="Lucida Handwriting" w:hAnsi="Lucida Handwriting" w:cs="Arial"/>
                <w:sz w:val="18"/>
                <w:szCs w:val="18"/>
              </w:rPr>
              <w:t>Kaidence</w:t>
            </w:r>
            <w:proofErr w:type="spellEnd"/>
            <w:r w:rsidRPr="005328DF">
              <w:rPr>
                <w:rFonts w:ascii="Lucida Handwriting" w:hAnsi="Lucida Handwriting" w:cs="Arial"/>
                <w:sz w:val="18"/>
                <w:szCs w:val="18"/>
              </w:rPr>
              <w:t xml:space="preserve"> P.4</w:t>
            </w:r>
          </w:p>
          <w:p w14:paraId="1AD8150F" w14:textId="5ACF20DA" w:rsidR="005328DF" w:rsidRPr="005328DF" w:rsidRDefault="005328DF" w:rsidP="00C4042B">
            <w:pPr>
              <w:rPr>
                <w:rFonts w:ascii="Lucida Handwriting" w:hAnsi="Lucida Handwriting" w:cs="Arial"/>
                <w:sz w:val="18"/>
                <w:szCs w:val="18"/>
              </w:rPr>
            </w:pPr>
            <w:r w:rsidRPr="005328DF">
              <w:rPr>
                <w:rFonts w:ascii="Lucida Handwriting" w:hAnsi="Lucida Handwriting" w:cs="Arial"/>
                <w:sz w:val="18"/>
                <w:szCs w:val="18"/>
              </w:rPr>
              <w:t>‘We love ‘top for writing’ because it has helped us with our spelling and improvement.  At the beginning we do a cold write then at the end we do a hot write.  In between our teacher teaches us about it.  We did suspense stories and we used good vocabulary.’</w:t>
            </w:r>
          </w:p>
          <w:p w14:paraId="76A64956" w14:textId="6458660B" w:rsidR="00AB1A2B" w:rsidRDefault="00AB1A2B" w:rsidP="00C4042B">
            <w:pPr>
              <w:rPr>
                <w:rFonts w:ascii="Arial" w:hAnsi="Arial" w:cs="Arial"/>
                <w:sz w:val="21"/>
                <w:szCs w:val="21"/>
              </w:rPr>
            </w:pPr>
          </w:p>
          <w:p w14:paraId="487777BC" w14:textId="567837CF" w:rsidR="0069193F" w:rsidRPr="0087647B" w:rsidRDefault="0069193F" w:rsidP="00C4042B">
            <w:pPr>
              <w:rPr>
                <w:rFonts w:ascii="Arial" w:hAnsi="Arial" w:cs="Arial"/>
                <w:b/>
                <w:sz w:val="20"/>
                <w:szCs w:val="20"/>
              </w:rPr>
            </w:pPr>
            <w:r w:rsidRPr="0087647B">
              <w:rPr>
                <w:rFonts w:ascii="Arial" w:hAnsi="Arial" w:cs="Arial"/>
                <w:b/>
                <w:sz w:val="20"/>
                <w:szCs w:val="20"/>
              </w:rPr>
              <w:t>Helicopter Stories:</w:t>
            </w:r>
          </w:p>
          <w:p w14:paraId="1EE90767" w14:textId="03A7BFCA" w:rsidR="00AD17BD" w:rsidRDefault="00AD17BD" w:rsidP="00C4042B">
            <w:pPr>
              <w:rPr>
                <w:rFonts w:ascii="Arial" w:hAnsi="Arial" w:cs="Arial"/>
                <w:sz w:val="21"/>
                <w:szCs w:val="21"/>
              </w:rPr>
            </w:pPr>
            <w:r>
              <w:rPr>
                <w:rFonts w:ascii="Arial" w:hAnsi="Arial" w:cs="Arial"/>
                <w:sz w:val="21"/>
                <w:szCs w:val="21"/>
              </w:rPr>
              <w:t xml:space="preserve">Infant staff are enthused by the </w:t>
            </w:r>
            <w:r w:rsidR="0069193F" w:rsidRPr="0069193F">
              <w:rPr>
                <w:rFonts w:ascii="Arial" w:hAnsi="Arial" w:cs="Arial"/>
                <w:sz w:val="21"/>
                <w:szCs w:val="21"/>
              </w:rPr>
              <w:t xml:space="preserve">Helicopter Stories </w:t>
            </w:r>
            <w:r>
              <w:rPr>
                <w:rFonts w:ascii="Arial" w:hAnsi="Arial" w:cs="Arial"/>
                <w:sz w:val="21"/>
                <w:szCs w:val="21"/>
              </w:rPr>
              <w:t xml:space="preserve">and are seeing evidence of positive </w:t>
            </w:r>
            <w:r w:rsidR="0069193F" w:rsidRPr="0069193F">
              <w:rPr>
                <w:rFonts w:ascii="Arial" w:hAnsi="Arial" w:cs="Arial"/>
                <w:sz w:val="21"/>
                <w:szCs w:val="21"/>
              </w:rPr>
              <w:t>engage</w:t>
            </w:r>
            <w:r>
              <w:rPr>
                <w:rFonts w:ascii="Arial" w:hAnsi="Arial" w:cs="Arial"/>
                <w:sz w:val="21"/>
                <w:szCs w:val="21"/>
              </w:rPr>
              <w:t>ment of the children in</w:t>
            </w:r>
            <w:r w:rsidR="0069193F" w:rsidRPr="0069193F">
              <w:rPr>
                <w:rFonts w:ascii="Arial" w:hAnsi="Arial" w:cs="Arial"/>
                <w:sz w:val="21"/>
                <w:szCs w:val="21"/>
              </w:rPr>
              <w:t xml:space="preserve"> storytelling</w:t>
            </w:r>
            <w:r>
              <w:rPr>
                <w:rFonts w:ascii="Arial" w:hAnsi="Arial" w:cs="Arial"/>
                <w:sz w:val="21"/>
                <w:szCs w:val="21"/>
              </w:rPr>
              <w:t xml:space="preserve">.  </w:t>
            </w:r>
          </w:p>
          <w:p w14:paraId="0970EC43" w14:textId="1C430B31" w:rsidR="00C4042B" w:rsidRPr="00E15110" w:rsidRDefault="00AD17BD" w:rsidP="00C4042B">
            <w:pPr>
              <w:rPr>
                <w:rFonts w:ascii="Lucida Handwriting" w:hAnsi="Lucida Handwriting" w:cs="Arial"/>
                <w:sz w:val="18"/>
                <w:szCs w:val="18"/>
              </w:rPr>
            </w:pPr>
            <w:r w:rsidRPr="0087647B">
              <w:rPr>
                <w:rFonts w:ascii="Arial" w:hAnsi="Arial" w:cs="Arial"/>
                <w:b/>
                <w:bCs/>
                <w:sz w:val="20"/>
                <w:szCs w:val="20"/>
              </w:rPr>
              <w:t>Staff Feedback:</w:t>
            </w:r>
            <w:r>
              <w:rPr>
                <w:rFonts w:ascii="Arial" w:hAnsi="Arial" w:cs="Arial"/>
                <w:sz w:val="21"/>
                <w:szCs w:val="21"/>
              </w:rPr>
              <w:t xml:space="preserve"> </w:t>
            </w:r>
            <w:r w:rsidRPr="00E15110">
              <w:rPr>
                <w:rFonts w:ascii="Lucida Handwriting" w:hAnsi="Lucida Handwriting" w:cs="Arial"/>
                <w:sz w:val="18"/>
                <w:szCs w:val="18"/>
              </w:rPr>
              <w:t>‘It</w:t>
            </w:r>
            <w:r w:rsidR="0069193F" w:rsidRPr="00E15110">
              <w:rPr>
                <w:rFonts w:ascii="Lucida Handwriting" w:hAnsi="Lucida Handwriting" w:cs="Arial"/>
                <w:sz w:val="18"/>
                <w:szCs w:val="18"/>
              </w:rPr>
              <w:t xml:space="preserve"> is particularly effective in engaging reluctant writers because it embraces play based pedagogy.</w:t>
            </w:r>
            <w:r w:rsidRPr="00E15110">
              <w:rPr>
                <w:rFonts w:ascii="Lucida Handwriting" w:hAnsi="Lucida Handwriting" w:cs="Arial"/>
                <w:sz w:val="18"/>
                <w:szCs w:val="18"/>
              </w:rPr>
              <w:t>’</w:t>
            </w:r>
            <w:r w:rsidR="0069193F" w:rsidRPr="00E15110">
              <w:rPr>
                <w:rFonts w:ascii="Lucida Handwriting" w:hAnsi="Lucida Handwriting" w:cs="Arial"/>
                <w:sz w:val="18"/>
                <w:szCs w:val="18"/>
              </w:rPr>
              <w:t xml:space="preserve">  </w:t>
            </w:r>
          </w:p>
          <w:p w14:paraId="53111E95" w14:textId="6886ED87" w:rsidR="00B33970" w:rsidRPr="00E15110" w:rsidRDefault="00B33970" w:rsidP="00C4042B">
            <w:pPr>
              <w:rPr>
                <w:rFonts w:ascii="Lucida Handwriting" w:hAnsi="Lucida Handwriting" w:cs="Arial"/>
                <w:sz w:val="18"/>
                <w:szCs w:val="18"/>
              </w:rPr>
            </w:pPr>
            <w:r w:rsidRPr="00E15110">
              <w:rPr>
                <w:rFonts w:ascii="Lucida Handwriting" w:hAnsi="Lucida Handwriting" w:cs="Arial"/>
                <w:sz w:val="18"/>
                <w:szCs w:val="18"/>
              </w:rPr>
              <w:t>‘It’s giving the quieter children a voice and a platform from which their stories are shown.  They are learning from each other and developing the skills of storytelling.’</w:t>
            </w:r>
          </w:p>
          <w:p w14:paraId="2E142523" w14:textId="77777777" w:rsidR="00811A64" w:rsidRDefault="00811A64" w:rsidP="00FD50D4">
            <w:pPr>
              <w:rPr>
                <w:rFonts w:ascii="Arial" w:hAnsi="Arial" w:cs="Arial"/>
                <w:b/>
                <w:color w:val="FF0000"/>
                <w:sz w:val="21"/>
                <w:szCs w:val="21"/>
              </w:rPr>
            </w:pPr>
          </w:p>
          <w:p w14:paraId="1E5613EA" w14:textId="6D16C44A" w:rsidR="00FD50D4" w:rsidRPr="00E15110" w:rsidRDefault="00FD50D4" w:rsidP="00FD50D4">
            <w:pPr>
              <w:rPr>
                <w:rFonts w:ascii="Arial" w:hAnsi="Arial" w:cs="Arial"/>
                <w:b/>
                <w:sz w:val="20"/>
                <w:szCs w:val="20"/>
              </w:rPr>
            </w:pPr>
            <w:r w:rsidRPr="00E15110">
              <w:rPr>
                <w:rFonts w:ascii="Arial" w:hAnsi="Arial" w:cs="Arial"/>
                <w:b/>
                <w:sz w:val="20"/>
                <w:szCs w:val="20"/>
              </w:rPr>
              <w:t>Playful Pedagogy approach Nursery / P.1:</w:t>
            </w:r>
            <w:r w:rsidR="00122F44" w:rsidRPr="00E15110">
              <w:rPr>
                <w:rFonts w:ascii="Arial" w:hAnsi="Arial" w:cs="Arial"/>
                <w:b/>
                <w:sz w:val="20"/>
                <w:szCs w:val="20"/>
              </w:rPr>
              <w:t xml:space="preserve">  </w:t>
            </w:r>
          </w:p>
          <w:p w14:paraId="1D75356F" w14:textId="5D2DDC33" w:rsidR="00122F44" w:rsidRPr="00E15110" w:rsidRDefault="00122F44" w:rsidP="00FD50D4">
            <w:pPr>
              <w:rPr>
                <w:rFonts w:ascii="Arial" w:hAnsi="Arial" w:cs="Arial"/>
                <w:bCs/>
                <w:sz w:val="20"/>
                <w:szCs w:val="20"/>
              </w:rPr>
            </w:pPr>
            <w:r w:rsidRPr="00E15110">
              <w:rPr>
                <w:rFonts w:ascii="Arial" w:hAnsi="Arial" w:cs="Arial"/>
                <w:bCs/>
                <w:sz w:val="20"/>
                <w:szCs w:val="20"/>
              </w:rPr>
              <w:t xml:space="preserve">The audits were reviewed on the February In-Set day and showed the provision of digital technology and literacy experiences outdoors were enhanced for all children in Nursery / Primary 1, evidenced through:  children’s use of </w:t>
            </w:r>
            <w:r w:rsidR="00DD6B2A" w:rsidRPr="00E15110">
              <w:rPr>
                <w:rFonts w:ascii="Arial" w:hAnsi="Arial" w:cs="Arial"/>
                <w:bCs/>
                <w:sz w:val="20"/>
                <w:szCs w:val="20"/>
              </w:rPr>
              <w:t>I</w:t>
            </w:r>
            <w:r w:rsidRPr="00E15110">
              <w:rPr>
                <w:rFonts w:ascii="Arial" w:hAnsi="Arial" w:cs="Arial"/>
                <w:bCs/>
                <w:sz w:val="20"/>
                <w:szCs w:val="20"/>
              </w:rPr>
              <w:t xml:space="preserve">-pads, digital microscopes, talking spots, microphones, outdoor story den, </w:t>
            </w:r>
            <w:r w:rsidR="00DD6B2A" w:rsidRPr="00E15110">
              <w:rPr>
                <w:rFonts w:ascii="Arial" w:hAnsi="Arial" w:cs="Arial"/>
                <w:bCs/>
                <w:sz w:val="20"/>
                <w:szCs w:val="20"/>
              </w:rPr>
              <w:t xml:space="preserve">environmental print, role play… </w:t>
            </w:r>
            <w:r w:rsidRPr="00E15110">
              <w:rPr>
                <w:rFonts w:ascii="Arial" w:hAnsi="Arial" w:cs="Arial"/>
                <w:bCs/>
                <w:sz w:val="20"/>
                <w:szCs w:val="20"/>
              </w:rPr>
              <w:t xml:space="preserve"> </w:t>
            </w:r>
            <w:r w:rsidR="00DD6B2A" w:rsidRPr="00E15110">
              <w:rPr>
                <w:rFonts w:ascii="Arial" w:hAnsi="Arial" w:cs="Arial"/>
                <w:bCs/>
                <w:sz w:val="20"/>
                <w:szCs w:val="20"/>
              </w:rPr>
              <w:t>This impacted positively on children’s vocabulary and language development evident through staff observations and supported by e-L</w:t>
            </w:r>
            <w:r w:rsidR="00D01939" w:rsidRPr="00E15110">
              <w:rPr>
                <w:rFonts w:ascii="Arial" w:hAnsi="Arial" w:cs="Arial"/>
                <w:bCs/>
                <w:sz w:val="20"/>
                <w:szCs w:val="20"/>
              </w:rPr>
              <w:t>I</w:t>
            </w:r>
            <w:r w:rsidR="00DD6B2A" w:rsidRPr="00E15110">
              <w:rPr>
                <w:rFonts w:ascii="Arial" w:hAnsi="Arial" w:cs="Arial"/>
                <w:bCs/>
                <w:sz w:val="20"/>
                <w:szCs w:val="20"/>
              </w:rPr>
              <w:t>PS data</w:t>
            </w:r>
            <w:r w:rsidR="00D01939" w:rsidRPr="00E15110">
              <w:rPr>
                <w:rFonts w:ascii="Arial" w:hAnsi="Arial" w:cs="Arial"/>
                <w:bCs/>
                <w:sz w:val="20"/>
                <w:szCs w:val="20"/>
              </w:rPr>
              <w:t>….</w:t>
            </w:r>
          </w:p>
          <w:p w14:paraId="608078F8" w14:textId="3BADAFB7" w:rsidR="00FD50D4" w:rsidRDefault="00FD50D4" w:rsidP="00C4042B">
            <w:pPr>
              <w:rPr>
                <w:rFonts w:ascii="Lucida Handwriting" w:eastAsia="Times New Roman" w:hAnsi="Lucida Handwriting" w:cs="Arial"/>
                <w:i/>
                <w:color w:val="FF0000"/>
                <w:sz w:val="21"/>
                <w:szCs w:val="21"/>
                <w:lang w:eastAsia="en-GB"/>
              </w:rPr>
            </w:pPr>
          </w:p>
          <w:p w14:paraId="71349969" w14:textId="2983663E" w:rsidR="00811A64" w:rsidRPr="0087647B" w:rsidRDefault="00D01939" w:rsidP="00C4042B">
            <w:pPr>
              <w:rPr>
                <w:rFonts w:ascii="Lucida Handwriting" w:hAnsi="Lucida Handwriting"/>
                <w:b/>
                <w:sz w:val="20"/>
                <w:szCs w:val="20"/>
              </w:rPr>
            </w:pPr>
            <w:r w:rsidRPr="0087647B">
              <w:rPr>
                <w:rFonts w:ascii="Arial" w:hAnsi="Arial"/>
                <w:b/>
                <w:sz w:val="20"/>
                <w:szCs w:val="20"/>
              </w:rPr>
              <w:t>S</w:t>
            </w:r>
            <w:r w:rsidR="00811A64" w:rsidRPr="0087647B">
              <w:rPr>
                <w:rFonts w:ascii="Arial" w:hAnsi="Arial"/>
                <w:b/>
                <w:sz w:val="20"/>
                <w:szCs w:val="20"/>
              </w:rPr>
              <w:t xml:space="preserve">taff Feedback:  </w:t>
            </w:r>
          </w:p>
          <w:p w14:paraId="3BB74811" w14:textId="77777777" w:rsidR="005328DF" w:rsidRDefault="00D01939" w:rsidP="00C4042B">
            <w:pPr>
              <w:rPr>
                <w:rFonts w:ascii="Lucida Handwriting" w:hAnsi="Lucida Handwriting"/>
                <w:bCs/>
                <w:sz w:val="18"/>
                <w:szCs w:val="18"/>
              </w:rPr>
            </w:pPr>
            <w:r w:rsidRPr="00E15110">
              <w:rPr>
                <w:rFonts w:ascii="Lucida Handwriting" w:hAnsi="Lucida Handwriting"/>
                <w:bCs/>
                <w:sz w:val="18"/>
                <w:szCs w:val="18"/>
              </w:rPr>
              <w:t>‘We understand some children prefer different ways of learning and we ensure all children engage in rich literacy experiences every day’ (Nursery Staff)</w:t>
            </w:r>
          </w:p>
          <w:p w14:paraId="29E3B7F0" w14:textId="015477C4" w:rsidR="000C1540" w:rsidRPr="00E15110" w:rsidRDefault="000C1540" w:rsidP="00C4042B">
            <w:pPr>
              <w:rPr>
                <w:rFonts w:ascii="Lucida Handwriting" w:hAnsi="Lucida Handwriting"/>
                <w:bCs/>
                <w:sz w:val="18"/>
                <w:szCs w:val="18"/>
              </w:rPr>
            </w:pPr>
          </w:p>
        </w:tc>
      </w:tr>
      <w:tr w:rsidR="00C4042B" w:rsidRPr="00982061" w14:paraId="5F208A21" w14:textId="77777777" w:rsidTr="009B11C4">
        <w:trPr>
          <w:trHeight w:val="165"/>
        </w:trPr>
        <w:tc>
          <w:tcPr>
            <w:tcW w:w="10485" w:type="dxa"/>
            <w:gridSpan w:val="7"/>
          </w:tcPr>
          <w:p w14:paraId="69E57F94" w14:textId="77777777" w:rsidR="00C4042B" w:rsidRPr="005328DF" w:rsidRDefault="00C4042B" w:rsidP="00C4042B">
            <w:pPr>
              <w:rPr>
                <w:rFonts w:ascii="Arial" w:hAnsi="Arial"/>
                <w:b/>
                <w:sz w:val="20"/>
                <w:szCs w:val="20"/>
              </w:rPr>
            </w:pPr>
            <w:r w:rsidRPr="005328DF">
              <w:rPr>
                <w:rFonts w:ascii="Arial" w:hAnsi="Arial"/>
                <w:b/>
                <w:sz w:val="20"/>
                <w:szCs w:val="20"/>
              </w:rPr>
              <w:t>Next Steps:</w:t>
            </w:r>
          </w:p>
          <w:p w14:paraId="07BABD17" w14:textId="1A8BEFAA" w:rsidR="00B66ABB" w:rsidRPr="005328DF" w:rsidRDefault="00B66ABB" w:rsidP="00333AA6">
            <w:pPr>
              <w:pStyle w:val="ListParagraph"/>
              <w:numPr>
                <w:ilvl w:val="0"/>
                <w:numId w:val="13"/>
              </w:numPr>
              <w:rPr>
                <w:rFonts w:ascii="Arial" w:hAnsi="Arial"/>
                <w:bCs/>
                <w:iCs/>
                <w:sz w:val="20"/>
                <w:szCs w:val="20"/>
              </w:rPr>
            </w:pPr>
            <w:r w:rsidRPr="005328DF">
              <w:rPr>
                <w:rFonts w:ascii="Arial" w:hAnsi="Arial"/>
                <w:bCs/>
                <w:iCs/>
                <w:sz w:val="20"/>
                <w:szCs w:val="20"/>
              </w:rPr>
              <w:t xml:space="preserve">Ensure staff use of </w:t>
            </w:r>
            <w:proofErr w:type="spellStart"/>
            <w:r w:rsidRPr="005328DF">
              <w:rPr>
                <w:rFonts w:ascii="Arial" w:hAnsi="Arial"/>
                <w:bCs/>
                <w:iCs/>
                <w:sz w:val="20"/>
                <w:szCs w:val="20"/>
              </w:rPr>
              <w:t>Torbain</w:t>
            </w:r>
            <w:proofErr w:type="spellEnd"/>
            <w:r w:rsidRPr="005328DF">
              <w:rPr>
                <w:rFonts w:ascii="Arial" w:hAnsi="Arial"/>
                <w:bCs/>
                <w:iCs/>
                <w:sz w:val="20"/>
                <w:szCs w:val="20"/>
              </w:rPr>
              <w:t xml:space="preserve"> Reading Spine to further promote reading / reading for enjoyment</w:t>
            </w:r>
          </w:p>
          <w:p w14:paraId="4FF8D3AE" w14:textId="1BD6E541" w:rsidR="0069193F" w:rsidRPr="005328DF" w:rsidRDefault="0069193F" w:rsidP="00333AA6">
            <w:pPr>
              <w:pStyle w:val="ListParagraph"/>
              <w:numPr>
                <w:ilvl w:val="0"/>
                <w:numId w:val="13"/>
              </w:numPr>
              <w:rPr>
                <w:rFonts w:ascii="Arial" w:hAnsi="Arial"/>
                <w:bCs/>
                <w:iCs/>
                <w:sz w:val="20"/>
                <w:szCs w:val="20"/>
              </w:rPr>
            </w:pPr>
            <w:r w:rsidRPr="005328DF">
              <w:rPr>
                <w:rFonts w:ascii="Arial" w:hAnsi="Arial"/>
                <w:bCs/>
                <w:iCs/>
                <w:sz w:val="20"/>
                <w:szCs w:val="20"/>
              </w:rPr>
              <w:t>Look to further engage families through Bug Club / Family engagement sessions</w:t>
            </w:r>
          </w:p>
          <w:p w14:paraId="2458A12F" w14:textId="44458C92" w:rsidR="00B66ABB" w:rsidRPr="005328DF" w:rsidRDefault="00B66ABB" w:rsidP="00333AA6">
            <w:pPr>
              <w:pStyle w:val="ListParagraph"/>
              <w:numPr>
                <w:ilvl w:val="0"/>
                <w:numId w:val="13"/>
              </w:numPr>
              <w:rPr>
                <w:rFonts w:ascii="Arial" w:hAnsi="Arial"/>
                <w:bCs/>
                <w:iCs/>
                <w:sz w:val="20"/>
                <w:szCs w:val="20"/>
              </w:rPr>
            </w:pPr>
            <w:r w:rsidRPr="005328DF">
              <w:rPr>
                <w:rFonts w:ascii="Arial" w:hAnsi="Arial"/>
                <w:bCs/>
                <w:iCs/>
                <w:sz w:val="20"/>
                <w:szCs w:val="20"/>
              </w:rPr>
              <w:t>Continue with a focus on daily silent reading for P.4-7</w:t>
            </w:r>
          </w:p>
          <w:p w14:paraId="069F40A3" w14:textId="48EF87F8" w:rsidR="004F11BB" w:rsidRPr="00E15110" w:rsidRDefault="00B66ABB" w:rsidP="00333AA6">
            <w:pPr>
              <w:pStyle w:val="ListParagraph"/>
              <w:numPr>
                <w:ilvl w:val="0"/>
                <w:numId w:val="13"/>
              </w:numPr>
              <w:rPr>
                <w:rFonts w:ascii="Arial" w:hAnsi="Arial"/>
                <w:bCs/>
                <w:iCs/>
                <w:sz w:val="20"/>
                <w:szCs w:val="20"/>
              </w:rPr>
            </w:pPr>
            <w:r w:rsidRPr="005328DF">
              <w:rPr>
                <w:rFonts w:ascii="Arial" w:hAnsi="Arial"/>
                <w:bCs/>
                <w:iCs/>
                <w:sz w:val="20"/>
                <w:szCs w:val="20"/>
              </w:rPr>
              <w:t xml:space="preserve">Build on the success of reading for enjoyment </w:t>
            </w:r>
            <w:r w:rsidR="00AD17BD" w:rsidRPr="005328DF">
              <w:rPr>
                <w:rFonts w:ascii="Arial" w:hAnsi="Arial"/>
                <w:bCs/>
                <w:iCs/>
                <w:sz w:val="20"/>
                <w:szCs w:val="20"/>
              </w:rPr>
              <w:t>and</w:t>
            </w:r>
            <w:r w:rsidR="0069193F" w:rsidRPr="005328DF">
              <w:rPr>
                <w:rFonts w:ascii="Arial" w:hAnsi="Arial"/>
                <w:bCs/>
                <w:iCs/>
                <w:sz w:val="20"/>
                <w:szCs w:val="20"/>
              </w:rPr>
              <w:t xml:space="preserve"> </w:t>
            </w:r>
            <w:r w:rsidRPr="005328DF">
              <w:rPr>
                <w:rFonts w:ascii="Arial" w:hAnsi="Arial"/>
                <w:bCs/>
                <w:iCs/>
                <w:sz w:val="20"/>
                <w:szCs w:val="20"/>
              </w:rPr>
              <w:t>further develop writing</w:t>
            </w:r>
            <w:r w:rsidR="0069193F" w:rsidRPr="005328DF">
              <w:rPr>
                <w:rFonts w:ascii="Arial" w:hAnsi="Arial"/>
                <w:bCs/>
                <w:iCs/>
                <w:sz w:val="20"/>
                <w:szCs w:val="20"/>
              </w:rPr>
              <w:t xml:space="preserve"> as evidenced through Teacher / Parent Feedback</w:t>
            </w:r>
            <w:proofErr w:type="gramStart"/>
            <w:r w:rsidR="0069193F" w:rsidRPr="005328DF">
              <w:rPr>
                <w:rFonts w:ascii="Arial" w:hAnsi="Arial"/>
                <w:bCs/>
                <w:iCs/>
                <w:sz w:val="20"/>
                <w:szCs w:val="20"/>
              </w:rPr>
              <w:t xml:space="preserve">:  </w:t>
            </w:r>
            <w:r w:rsidR="0069193F" w:rsidRPr="00E15110">
              <w:rPr>
                <w:rFonts w:ascii="Lucida Handwriting" w:hAnsi="Lucida Handwriting"/>
                <w:bCs/>
                <w:iCs/>
                <w:sz w:val="18"/>
                <w:szCs w:val="18"/>
              </w:rPr>
              <w:t>‘</w:t>
            </w:r>
            <w:proofErr w:type="gramEnd"/>
            <w:r w:rsidR="0069193F" w:rsidRPr="00E15110">
              <w:rPr>
                <w:rFonts w:ascii="Lucida Handwriting" w:hAnsi="Lucida Handwriting"/>
                <w:bCs/>
                <w:iCs/>
                <w:sz w:val="18"/>
                <w:szCs w:val="18"/>
              </w:rPr>
              <w:t>I think developing writing would be really beneficial and something we found most difficult to dedicate time to during home learning.</w:t>
            </w:r>
            <w:r w:rsidR="0069193F" w:rsidRPr="00E15110">
              <w:rPr>
                <w:rFonts w:ascii="Arial" w:hAnsi="Arial"/>
                <w:bCs/>
                <w:iCs/>
                <w:sz w:val="18"/>
                <w:szCs w:val="18"/>
              </w:rPr>
              <w:t>’</w:t>
            </w:r>
          </w:p>
          <w:p w14:paraId="26117BE2" w14:textId="795547A1" w:rsidR="00E15110" w:rsidRDefault="00E15110" w:rsidP="00333AA6">
            <w:pPr>
              <w:pStyle w:val="ListParagraph"/>
              <w:numPr>
                <w:ilvl w:val="0"/>
                <w:numId w:val="13"/>
              </w:numPr>
              <w:rPr>
                <w:rFonts w:ascii="Arial" w:hAnsi="Arial"/>
                <w:bCs/>
                <w:iCs/>
                <w:sz w:val="20"/>
                <w:szCs w:val="20"/>
              </w:rPr>
            </w:pPr>
            <w:r>
              <w:rPr>
                <w:rFonts w:ascii="Arial" w:hAnsi="Arial"/>
                <w:bCs/>
                <w:iCs/>
                <w:sz w:val="20"/>
                <w:szCs w:val="20"/>
              </w:rPr>
              <w:t>All P.1-3 staff to engage in the online training for Helicopter stories to ensure a consistent approach across stages</w:t>
            </w:r>
          </w:p>
          <w:p w14:paraId="6F125868" w14:textId="57A9F62E" w:rsidR="00D01939" w:rsidRDefault="00D01939" w:rsidP="00333AA6">
            <w:pPr>
              <w:pStyle w:val="ListParagraph"/>
              <w:numPr>
                <w:ilvl w:val="0"/>
                <w:numId w:val="13"/>
              </w:numPr>
              <w:rPr>
                <w:rFonts w:ascii="Arial" w:hAnsi="Arial"/>
                <w:bCs/>
                <w:iCs/>
                <w:sz w:val="20"/>
                <w:szCs w:val="20"/>
              </w:rPr>
            </w:pPr>
            <w:r>
              <w:rPr>
                <w:rFonts w:ascii="Arial" w:hAnsi="Arial"/>
                <w:bCs/>
                <w:iCs/>
                <w:sz w:val="20"/>
                <w:szCs w:val="20"/>
              </w:rPr>
              <w:t xml:space="preserve">Facilitate collegiate working between Nursery and P1 staff to further </w:t>
            </w:r>
            <w:r w:rsidR="00E15110">
              <w:rPr>
                <w:rFonts w:ascii="Arial" w:hAnsi="Arial"/>
                <w:bCs/>
                <w:iCs/>
                <w:sz w:val="20"/>
                <w:szCs w:val="20"/>
              </w:rPr>
              <w:t>enhance the playful pedagogy approach in literacy</w:t>
            </w:r>
          </w:p>
          <w:p w14:paraId="2E5624F1" w14:textId="5631DE99" w:rsidR="00E15110" w:rsidRDefault="00E15110" w:rsidP="00333AA6">
            <w:pPr>
              <w:pStyle w:val="ListParagraph"/>
              <w:numPr>
                <w:ilvl w:val="0"/>
                <w:numId w:val="13"/>
              </w:numPr>
              <w:rPr>
                <w:rFonts w:ascii="Arial" w:hAnsi="Arial"/>
                <w:bCs/>
                <w:iCs/>
                <w:sz w:val="20"/>
                <w:szCs w:val="20"/>
              </w:rPr>
            </w:pPr>
            <w:r>
              <w:rPr>
                <w:rFonts w:ascii="Arial" w:hAnsi="Arial"/>
                <w:bCs/>
                <w:iCs/>
                <w:sz w:val="20"/>
                <w:szCs w:val="20"/>
              </w:rPr>
              <w:t>Use of Sign-along &amp; use of visuals in Nursery to offer universal support</w:t>
            </w:r>
          </w:p>
          <w:p w14:paraId="0271B45A" w14:textId="300B230D" w:rsidR="00E15110" w:rsidRPr="005328DF" w:rsidRDefault="00E15110" w:rsidP="00333AA6">
            <w:pPr>
              <w:pStyle w:val="ListParagraph"/>
              <w:numPr>
                <w:ilvl w:val="0"/>
                <w:numId w:val="13"/>
              </w:numPr>
              <w:rPr>
                <w:rFonts w:ascii="Arial" w:hAnsi="Arial"/>
                <w:bCs/>
                <w:iCs/>
                <w:sz w:val="20"/>
                <w:szCs w:val="20"/>
              </w:rPr>
            </w:pPr>
            <w:r w:rsidRPr="007F2453">
              <w:rPr>
                <w:rFonts w:ascii="Arial" w:hAnsi="Arial"/>
                <w:bCs/>
                <w:iCs/>
                <w:sz w:val="20"/>
                <w:szCs w:val="20"/>
              </w:rPr>
              <w:t>Familiarise and use new council PLJs in Nursery</w:t>
            </w:r>
          </w:p>
        </w:tc>
      </w:tr>
      <w:tr w:rsidR="00C4042B" w:rsidRPr="00982061" w14:paraId="18919270" w14:textId="77777777" w:rsidTr="009B11C4">
        <w:trPr>
          <w:trHeight w:val="165"/>
        </w:trPr>
        <w:tc>
          <w:tcPr>
            <w:tcW w:w="10485" w:type="dxa"/>
            <w:gridSpan w:val="7"/>
          </w:tcPr>
          <w:p w14:paraId="7D351130" w14:textId="5632052C" w:rsidR="00C4042B" w:rsidRPr="00860400" w:rsidRDefault="00C4042B" w:rsidP="00C4042B">
            <w:pPr>
              <w:jc w:val="center"/>
              <w:rPr>
                <w:rFonts w:ascii="Arial" w:hAnsi="Arial"/>
                <w:b/>
                <w:szCs w:val="24"/>
              </w:rPr>
            </w:pPr>
            <w:bookmarkStart w:id="1" w:name="_Hlk70285050"/>
            <w:bookmarkStart w:id="2" w:name="_Hlk70284965"/>
            <w:r w:rsidRPr="00860400">
              <w:rPr>
                <w:rFonts w:ascii="Arial" w:hAnsi="Arial"/>
                <w:b/>
                <w:szCs w:val="24"/>
              </w:rPr>
              <w:t>Improvement for Recovery Priorit</w:t>
            </w:r>
            <w:r>
              <w:rPr>
                <w:rFonts w:ascii="Arial" w:hAnsi="Arial"/>
                <w:b/>
                <w:szCs w:val="24"/>
              </w:rPr>
              <w:t>y: 3</w:t>
            </w:r>
          </w:p>
          <w:p w14:paraId="107CEF86" w14:textId="56387C8B" w:rsidR="00C4042B" w:rsidRDefault="00C4042B" w:rsidP="00C4042B">
            <w:pPr>
              <w:jc w:val="center"/>
              <w:rPr>
                <w:rFonts w:ascii="Arial" w:hAnsi="Arial"/>
                <w:b/>
                <w:szCs w:val="24"/>
              </w:rPr>
            </w:pPr>
            <w:r w:rsidRPr="00860400">
              <w:rPr>
                <w:rFonts w:ascii="Arial" w:hAnsi="Arial"/>
                <w:b/>
                <w:szCs w:val="24"/>
              </w:rPr>
              <w:t xml:space="preserve">Session 2020 </w:t>
            </w:r>
            <w:r>
              <w:rPr>
                <w:rFonts w:ascii="Arial" w:hAnsi="Arial"/>
                <w:b/>
                <w:szCs w:val="24"/>
              </w:rPr>
              <w:t>–</w:t>
            </w:r>
            <w:r w:rsidRPr="00860400">
              <w:rPr>
                <w:rFonts w:ascii="Arial" w:hAnsi="Arial"/>
                <w:b/>
                <w:szCs w:val="24"/>
              </w:rPr>
              <w:t xml:space="preserve"> 2021</w:t>
            </w:r>
          </w:p>
          <w:p w14:paraId="613479B9" w14:textId="2E42A7F1" w:rsidR="00C4042B" w:rsidRPr="004619C7" w:rsidRDefault="004619C7" w:rsidP="00C4042B">
            <w:pPr>
              <w:jc w:val="center"/>
              <w:rPr>
                <w:rFonts w:ascii="Arial" w:hAnsi="Arial"/>
                <w:b/>
                <w:color w:val="7030A0"/>
                <w:szCs w:val="24"/>
              </w:rPr>
            </w:pPr>
            <w:r w:rsidRPr="004619C7">
              <w:rPr>
                <w:rFonts w:ascii="Arial" w:hAnsi="Arial"/>
                <w:b/>
                <w:color w:val="7030A0"/>
                <w:szCs w:val="24"/>
              </w:rPr>
              <w:t>RECOVERY *Assessment / Digital Support</w:t>
            </w:r>
          </w:p>
          <w:p w14:paraId="77E147EF" w14:textId="352E893F" w:rsidR="00C4042B" w:rsidRPr="00982061" w:rsidRDefault="00C4042B" w:rsidP="00C4042B">
            <w:pPr>
              <w:jc w:val="center"/>
              <w:rPr>
                <w:rFonts w:ascii="Arial" w:hAnsi="Arial"/>
                <w:szCs w:val="24"/>
              </w:rPr>
            </w:pPr>
          </w:p>
        </w:tc>
      </w:tr>
      <w:tr w:rsidR="00C4042B" w:rsidRPr="00982061" w14:paraId="14DF550B" w14:textId="77777777" w:rsidTr="009B11C4">
        <w:trPr>
          <w:trHeight w:val="165"/>
        </w:trPr>
        <w:tc>
          <w:tcPr>
            <w:tcW w:w="6091" w:type="dxa"/>
            <w:gridSpan w:val="3"/>
          </w:tcPr>
          <w:p w14:paraId="12E2AA6F" w14:textId="77777777" w:rsidR="004619C7" w:rsidRDefault="00C4042B" w:rsidP="00C4042B">
            <w:pPr>
              <w:rPr>
                <w:rFonts w:ascii="Arial" w:hAnsi="Arial"/>
                <w:szCs w:val="24"/>
                <w:u w:val="single"/>
              </w:rPr>
            </w:pPr>
            <w:r w:rsidRPr="00982061">
              <w:rPr>
                <w:rFonts w:ascii="Arial" w:hAnsi="Arial"/>
                <w:szCs w:val="24"/>
                <w:u w:val="single"/>
              </w:rPr>
              <w:t>NIF Priority</w:t>
            </w:r>
          </w:p>
          <w:p w14:paraId="23AB9AD8" w14:textId="56BC55B2" w:rsidR="00C4042B" w:rsidRPr="004619C7" w:rsidRDefault="004619C7" w:rsidP="004619C7">
            <w:pPr>
              <w:ind w:left="360"/>
              <w:rPr>
                <w:rFonts w:ascii="Arial" w:hAnsi="Arial"/>
                <w:i/>
                <w:iCs/>
                <w:sz w:val="20"/>
                <w:szCs w:val="20"/>
              </w:rPr>
            </w:pPr>
            <w:r w:rsidRPr="004619C7">
              <w:rPr>
                <w:rFonts w:ascii="Arial" w:hAnsi="Arial"/>
                <w:i/>
                <w:iCs/>
                <w:sz w:val="20"/>
                <w:szCs w:val="20"/>
              </w:rPr>
              <w:t>NIF 1 - Improvement in attainment, particularly in literacy &amp; numeracy</w:t>
            </w:r>
          </w:p>
          <w:p w14:paraId="243C2263" w14:textId="216B0C45" w:rsidR="00C4042B" w:rsidRPr="00982061" w:rsidRDefault="004619C7" w:rsidP="004619C7">
            <w:pPr>
              <w:ind w:left="360"/>
              <w:rPr>
                <w:rFonts w:ascii="Arial" w:hAnsi="Arial"/>
                <w:i/>
                <w:szCs w:val="24"/>
              </w:rPr>
            </w:pPr>
            <w:r w:rsidRPr="004619C7">
              <w:rPr>
                <w:rFonts w:ascii="Arial" w:hAnsi="Arial"/>
                <w:i/>
                <w:iCs/>
                <w:sz w:val="20"/>
                <w:szCs w:val="20"/>
              </w:rPr>
              <w:t>NIF 2 – Closing the attainment gap between the most and least disadvantaged children and young people</w:t>
            </w:r>
          </w:p>
        </w:tc>
        <w:tc>
          <w:tcPr>
            <w:tcW w:w="4394" w:type="dxa"/>
            <w:gridSpan w:val="4"/>
          </w:tcPr>
          <w:p w14:paraId="72F28EED" w14:textId="77777777" w:rsidR="004619C7" w:rsidRDefault="00C4042B" w:rsidP="00C4042B">
            <w:pPr>
              <w:rPr>
                <w:rFonts w:ascii="Arial" w:hAnsi="Arial"/>
                <w:szCs w:val="24"/>
              </w:rPr>
            </w:pPr>
            <w:r w:rsidRPr="00982061">
              <w:rPr>
                <w:rFonts w:ascii="Arial" w:hAnsi="Arial"/>
                <w:szCs w:val="24"/>
                <w:u w:val="single"/>
              </w:rPr>
              <w:t>HGIOS 4 Quality Indicators</w:t>
            </w:r>
            <w:r w:rsidR="004619C7">
              <w:rPr>
                <w:rFonts w:ascii="Arial" w:hAnsi="Arial"/>
                <w:szCs w:val="24"/>
                <w:u w:val="single"/>
              </w:rPr>
              <w:t>:</w:t>
            </w:r>
            <w:r w:rsidR="004619C7" w:rsidRPr="004619C7">
              <w:rPr>
                <w:rFonts w:ascii="Arial" w:hAnsi="Arial"/>
                <w:szCs w:val="24"/>
              </w:rPr>
              <w:t xml:space="preserve"> </w:t>
            </w:r>
          </w:p>
          <w:p w14:paraId="31FFEED5" w14:textId="11869443" w:rsidR="00C4042B" w:rsidRPr="004619C7" w:rsidRDefault="004619C7" w:rsidP="00C4042B">
            <w:pPr>
              <w:rPr>
                <w:rFonts w:ascii="Arial" w:hAnsi="Arial"/>
                <w:sz w:val="20"/>
                <w:szCs w:val="20"/>
              </w:rPr>
            </w:pPr>
            <w:r w:rsidRPr="004619C7">
              <w:rPr>
                <w:rFonts w:ascii="Arial" w:hAnsi="Arial"/>
                <w:sz w:val="20"/>
                <w:szCs w:val="20"/>
              </w:rPr>
              <w:t>2.3 Learning, Teaching &amp; Assessment</w:t>
            </w:r>
          </w:p>
          <w:p w14:paraId="61BD3F8F" w14:textId="77777777" w:rsidR="004619C7" w:rsidRDefault="004619C7" w:rsidP="00C4042B">
            <w:pPr>
              <w:rPr>
                <w:rFonts w:ascii="Arial" w:hAnsi="Arial"/>
                <w:szCs w:val="24"/>
                <w:u w:val="single"/>
              </w:rPr>
            </w:pPr>
          </w:p>
          <w:p w14:paraId="427A2411" w14:textId="77777777" w:rsidR="00C4042B" w:rsidRPr="00982061" w:rsidRDefault="00C4042B" w:rsidP="00C4042B">
            <w:pPr>
              <w:rPr>
                <w:rFonts w:ascii="Arial" w:hAnsi="Arial"/>
                <w:szCs w:val="24"/>
                <w:u w:val="single"/>
              </w:rPr>
            </w:pPr>
            <w:r>
              <w:rPr>
                <w:rFonts w:ascii="Arial" w:hAnsi="Arial"/>
                <w:szCs w:val="24"/>
                <w:u w:val="single"/>
              </w:rPr>
              <w:t>HGIOELC Quality Indicators</w:t>
            </w:r>
          </w:p>
          <w:p w14:paraId="714F93A0" w14:textId="268FC661" w:rsidR="00C4042B" w:rsidRPr="00982061" w:rsidRDefault="004619C7" w:rsidP="004619C7">
            <w:pPr>
              <w:rPr>
                <w:rFonts w:ascii="Arial" w:hAnsi="Arial"/>
                <w:szCs w:val="24"/>
              </w:rPr>
            </w:pPr>
            <w:r w:rsidRPr="004619C7">
              <w:rPr>
                <w:rFonts w:ascii="Arial" w:hAnsi="Arial"/>
                <w:sz w:val="20"/>
                <w:szCs w:val="20"/>
              </w:rPr>
              <w:t>2.3 Learning, Teaching &amp; Assessment</w:t>
            </w:r>
          </w:p>
        </w:tc>
      </w:tr>
      <w:tr w:rsidR="00C4042B" w:rsidRPr="00982061" w14:paraId="039DE7F8" w14:textId="77777777" w:rsidTr="009B11C4">
        <w:trPr>
          <w:trHeight w:val="2369"/>
        </w:trPr>
        <w:tc>
          <w:tcPr>
            <w:tcW w:w="10485" w:type="dxa"/>
            <w:gridSpan w:val="7"/>
          </w:tcPr>
          <w:p w14:paraId="56CE3A79" w14:textId="74BA361A" w:rsidR="00C4042B" w:rsidRDefault="00C4042B" w:rsidP="00C4042B">
            <w:pPr>
              <w:rPr>
                <w:rFonts w:ascii="Arial" w:hAnsi="Arial"/>
                <w:b/>
                <w:szCs w:val="24"/>
              </w:rPr>
            </w:pPr>
            <w:r w:rsidRPr="00982061">
              <w:rPr>
                <w:rFonts w:ascii="Arial" w:hAnsi="Arial"/>
                <w:b/>
                <w:szCs w:val="24"/>
              </w:rPr>
              <w:t>Progress</w:t>
            </w:r>
            <w:r>
              <w:rPr>
                <w:rFonts w:ascii="Arial" w:hAnsi="Arial"/>
                <w:b/>
                <w:szCs w:val="24"/>
              </w:rPr>
              <w:t>:</w:t>
            </w:r>
          </w:p>
          <w:p w14:paraId="26BA6C7F" w14:textId="77777777" w:rsidR="004619C7" w:rsidRPr="00874424" w:rsidRDefault="004619C7" w:rsidP="00C4042B">
            <w:pPr>
              <w:rPr>
                <w:rFonts w:ascii="Arial" w:hAnsi="Arial"/>
                <w:b/>
                <w:sz w:val="18"/>
                <w:szCs w:val="18"/>
              </w:rPr>
            </w:pPr>
          </w:p>
          <w:p w14:paraId="070FAD30" w14:textId="3CF15DA0" w:rsidR="00C4042B" w:rsidRPr="0017025F" w:rsidRDefault="002310BD" w:rsidP="00333AA6">
            <w:pPr>
              <w:pStyle w:val="ListParagraph"/>
              <w:numPr>
                <w:ilvl w:val="0"/>
                <w:numId w:val="14"/>
              </w:numPr>
              <w:rPr>
                <w:rFonts w:ascii="Arial" w:hAnsi="Arial"/>
                <w:bCs/>
                <w:iCs/>
                <w:sz w:val="20"/>
                <w:szCs w:val="20"/>
              </w:rPr>
            </w:pPr>
            <w:r w:rsidRPr="0017025F">
              <w:rPr>
                <w:rFonts w:ascii="Arial" w:hAnsi="Arial"/>
                <w:b/>
                <w:iCs/>
                <w:sz w:val="20"/>
                <w:szCs w:val="20"/>
              </w:rPr>
              <w:t xml:space="preserve">SOFA </w:t>
            </w:r>
            <w:r w:rsidR="004619C7" w:rsidRPr="0017025F">
              <w:rPr>
                <w:rFonts w:ascii="Arial" w:hAnsi="Arial"/>
                <w:b/>
                <w:iCs/>
                <w:sz w:val="20"/>
                <w:szCs w:val="20"/>
              </w:rPr>
              <w:t xml:space="preserve">online </w:t>
            </w:r>
            <w:r w:rsidRPr="0017025F">
              <w:rPr>
                <w:rFonts w:ascii="Arial" w:hAnsi="Arial"/>
                <w:b/>
                <w:iCs/>
                <w:sz w:val="20"/>
                <w:szCs w:val="20"/>
              </w:rPr>
              <w:t>assessments</w:t>
            </w:r>
            <w:r w:rsidRPr="0017025F">
              <w:rPr>
                <w:rFonts w:ascii="Arial" w:hAnsi="Arial"/>
                <w:bCs/>
                <w:iCs/>
                <w:sz w:val="20"/>
                <w:szCs w:val="20"/>
              </w:rPr>
              <w:t xml:space="preserve"> were purchased in September to target P.3 &amp; P.6</w:t>
            </w:r>
            <w:r w:rsidR="005272B5" w:rsidRPr="0017025F">
              <w:rPr>
                <w:rFonts w:ascii="Arial" w:hAnsi="Arial"/>
                <w:bCs/>
                <w:iCs/>
                <w:sz w:val="20"/>
                <w:szCs w:val="20"/>
              </w:rPr>
              <w:t xml:space="preserve"> learners</w:t>
            </w:r>
            <w:r w:rsidRPr="0017025F">
              <w:rPr>
                <w:rFonts w:ascii="Arial" w:hAnsi="Arial"/>
                <w:bCs/>
                <w:iCs/>
                <w:sz w:val="20"/>
                <w:szCs w:val="20"/>
              </w:rPr>
              <w:t xml:space="preserve">, however due to a delay with </w:t>
            </w:r>
            <w:r w:rsidR="005272B5" w:rsidRPr="0017025F">
              <w:rPr>
                <w:rFonts w:ascii="Arial" w:hAnsi="Arial"/>
                <w:bCs/>
                <w:iCs/>
                <w:sz w:val="20"/>
                <w:szCs w:val="20"/>
              </w:rPr>
              <w:t>Data Processing Agreement</w:t>
            </w:r>
            <w:r w:rsidR="004619C7" w:rsidRPr="0017025F">
              <w:rPr>
                <w:rFonts w:ascii="Arial" w:hAnsi="Arial"/>
                <w:bCs/>
                <w:iCs/>
                <w:sz w:val="20"/>
                <w:szCs w:val="20"/>
              </w:rPr>
              <w:t xml:space="preserve"> </w:t>
            </w:r>
            <w:r w:rsidRPr="0017025F">
              <w:rPr>
                <w:rFonts w:ascii="Arial" w:hAnsi="Arial"/>
                <w:bCs/>
                <w:iCs/>
                <w:sz w:val="20"/>
                <w:szCs w:val="20"/>
              </w:rPr>
              <w:t xml:space="preserve">checks we were unable to use these until Term 4.  </w:t>
            </w:r>
          </w:p>
          <w:p w14:paraId="36FEF62B" w14:textId="77777777" w:rsidR="0017025F" w:rsidRPr="002310BD" w:rsidRDefault="0017025F" w:rsidP="0017025F">
            <w:pPr>
              <w:pStyle w:val="ListParagraph"/>
              <w:rPr>
                <w:rFonts w:ascii="Arial" w:hAnsi="Arial"/>
                <w:bCs/>
                <w:iCs/>
                <w:sz w:val="20"/>
                <w:szCs w:val="20"/>
              </w:rPr>
            </w:pPr>
          </w:p>
          <w:p w14:paraId="746CC3B1" w14:textId="7929FADC" w:rsidR="00C4042B" w:rsidRDefault="004619C7" w:rsidP="00333AA6">
            <w:pPr>
              <w:pStyle w:val="ListParagraph"/>
              <w:numPr>
                <w:ilvl w:val="0"/>
                <w:numId w:val="14"/>
              </w:numPr>
              <w:rPr>
                <w:rFonts w:ascii="Arial" w:hAnsi="Arial"/>
                <w:bCs/>
                <w:iCs/>
                <w:sz w:val="20"/>
                <w:szCs w:val="20"/>
              </w:rPr>
            </w:pPr>
            <w:r w:rsidRPr="0017025F">
              <w:rPr>
                <w:rFonts w:ascii="Arial" w:hAnsi="Arial"/>
                <w:b/>
                <w:iCs/>
                <w:sz w:val="20"/>
                <w:szCs w:val="20"/>
              </w:rPr>
              <w:t>Tee-Jay Numeracy Assessments</w:t>
            </w:r>
            <w:r w:rsidRPr="0017025F">
              <w:rPr>
                <w:rFonts w:ascii="Arial" w:hAnsi="Arial"/>
                <w:bCs/>
                <w:iCs/>
                <w:sz w:val="20"/>
                <w:szCs w:val="20"/>
              </w:rPr>
              <w:t xml:space="preserve"> were purchased to support teachers in assessing learners at k</w:t>
            </w:r>
            <w:r w:rsidR="0017025F">
              <w:rPr>
                <w:rFonts w:ascii="Arial" w:hAnsi="Arial"/>
                <w:bCs/>
                <w:iCs/>
                <w:sz w:val="20"/>
                <w:szCs w:val="20"/>
              </w:rPr>
              <w:t>e</w:t>
            </w:r>
            <w:r w:rsidRPr="0017025F">
              <w:rPr>
                <w:rFonts w:ascii="Arial" w:hAnsi="Arial"/>
                <w:bCs/>
                <w:iCs/>
                <w:sz w:val="20"/>
                <w:szCs w:val="20"/>
              </w:rPr>
              <w:t>y stages to inform planning and target setting for learners</w:t>
            </w:r>
          </w:p>
          <w:p w14:paraId="73F538BA" w14:textId="77777777" w:rsidR="0017025F" w:rsidRPr="0017025F" w:rsidRDefault="0017025F" w:rsidP="0017025F">
            <w:pPr>
              <w:pStyle w:val="ListParagraph"/>
              <w:rPr>
                <w:rFonts w:ascii="Arial" w:hAnsi="Arial"/>
                <w:b/>
                <w:iCs/>
                <w:sz w:val="20"/>
                <w:szCs w:val="20"/>
              </w:rPr>
            </w:pPr>
          </w:p>
          <w:p w14:paraId="6035BC56" w14:textId="653ABE23" w:rsidR="0017025F" w:rsidRDefault="0017025F" w:rsidP="00333AA6">
            <w:pPr>
              <w:pStyle w:val="ListParagraph"/>
              <w:numPr>
                <w:ilvl w:val="0"/>
                <w:numId w:val="14"/>
              </w:numPr>
              <w:rPr>
                <w:rFonts w:ascii="Arial" w:hAnsi="Arial"/>
                <w:bCs/>
                <w:iCs/>
                <w:sz w:val="20"/>
                <w:szCs w:val="20"/>
              </w:rPr>
            </w:pPr>
            <w:r w:rsidRPr="0017025F">
              <w:rPr>
                <w:rFonts w:ascii="Arial" w:hAnsi="Arial"/>
                <w:b/>
                <w:iCs/>
                <w:sz w:val="20"/>
                <w:szCs w:val="20"/>
              </w:rPr>
              <w:t>Use of Teams / See-Saw</w:t>
            </w:r>
            <w:r>
              <w:rPr>
                <w:rFonts w:ascii="Arial" w:hAnsi="Arial"/>
                <w:bCs/>
                <w:iCs/>
                <w:sz w:val="20"/>
                <w:szCs w:val="20"/>
              </w:rPr>
              <w:t xml:space="preserve"> across all classes, including Nursery to enable teachers to engage with families through Home Learning / Remote Learning</w:t>
            </w:r>
          </w:p>
          <w:p w14:paraId="0887178C" w14:textId="77777777" w:rsidR="0017025F" w:rsidRPr="0017025F" w:rsidRDefault="0017025F" w:rsidP="0017025F">
            <w:pPr>
              <w:pStyle w:val="ListParagraph"/>
              <w:rPr>
                <w:rFonts w:ascii="Arial" w:hAnsi="Arial"/>
                <w:bCs/>
                <w:szCs w:val="24"/>
              </w:rPr>
            </w:pPr>
          </w:p>
          <w:p w14:paraId="400BC88D" w14:textId="4DC8C90B" w:rsidR="0017025F" w:rsidRPr="0017025F" w:rsidRDefault="0017025F" w:rsidP="00333AA6">
            <w:pPr>
              <w:pStyle w:val="ListParagraph"/>
              <w:numPr>
                <w:ilvl w:val="0"/>
                <w:numId w:val="14"/>
              </w:numPr>
              <w:rPr>
                <w:rFonts w:ascii="Arial" w:hAnsi="Arial"/>
                <w:bCs/>
                <w:i/>
                <w:iCs/>
                <w:sz w:val="20"/>
                <w:szCs w:val="20"/>
              </w:rPr>
            </w:pPr>
            <w:r w:rsidRPr="0017025F">
              <w:rPr>
                <w:rFonts w:ascii="Arial" w:hAnsi="Arial"/>
                <w:b/>
                <w:i/>
                <w:iCs/>
                <w:sz w:val="20"/>
                <w:szCs w:val="20"/>
              </w:rPr>
              <w:t>Cyber Resilience Digital Award</w:t>
            </w:r>
            <w:r w:rsidRPr="0017025F">
              <w:rPr>
                <w:rFonts w:ascii="Arial" w:hAnsi="Arial"/>
                <w:bCs/>
                <w:i/>
                <w:iCs/>
                <w:sz w:val="20"/>
                <w:szCs w:val="20"/>
              </w:rPr>
              <w:t xml:space="preserve"> – N/A due to Lockdown / Staff Absence</w:t>
            </w:r>
          </w:p>
          <w:p w14:paraId="3C32CAE1" w14:textId="44F21FE2" w:rsidR="00C4042B" w:rsidRPr="00695B65" w:rsidRDefault="00C4042B" w:rsidP="00C4042B">
            <w:pPr>
              <w:rPr>
                <w:rFonts w:ascii="Arial" w:hAnsi="Arial"/>
                <w:b/>
                <w:i/>
                <w:szCs w:val="24"/>
              </w:rPr>
            </w:pPr>
          </w:p>
        </w:tc>
      </w:tr>
      <w:tr w:rsidR="00C4042B" w:rsidRPr="00982061" w14:paraId="527BD0C3" w14:textId="77777777" w:rsidTr="009B11C4">
        <w:trPr>
          <w:trHeight w:val="2369"/>
        </w:trPr>
        <w:tc>
          <w:tcPr>
            <w:tcW w:w="10485" w:type="dxa"/>
            <w:gridSpan w:val="7"/>
          </w:tcPr>
          <w:p w14:paraId="5BD8BA7B" w14:textId="1F284810" w:rsidR="00C4042B" w:rsidRDefault="00C4042B" w:rsidP="00C4042B">
            <w:pPr>
              <w:rPr>
                <w:rFonts w:ascii="Arial" w:hAnsi="Arial"/>
                <w:b/>
                <w:szCs w:val="24"/>
              </w:rPr>
            </w:pPr>
            <w:r>
              <w:rPr>
                <w:rFonts w:ascii="Arial" w:hAnsi="Arial"/>
                <w:b/>
                <w:szCs w:val="24"/>
              </w:rPr>
              <w:t>Impact:</w:t>
            </w:r>
          </w:p>
          <w:p w14:paraId="152D2879" w14:textId="77777777" w:rsidR="00C4042B" w:rsidRDefault="00C4042B" w:rsidP="00C4042B">
            <w:pPr>
              <w:rPr>
                <w:rFonts w:ascii="Arial" w:hAnsi="Arial"/>
                <w:b/>
                <w:szCs w:val="24"/>
              </w:rPr>
            </w:pPr>
          </w:p>
          <w:p w14:paraId="1ACEFF4C" w14:textId="6F67E3D6" w:rsidR="00C4042B" w:rsidRPr="000C1540" w:rsidRDefault="0017025F" w:rsidP="00C4042B">
            <w:pPr>
              <w:rPr>
                <w:rFonts w:ascii="Arial" w:hAnsi="Arial"/>
                <w:bCs/>
                <w:iCs/>
                <w:sz w:val="20"/>
                <w:szCs w:val="20"/>
              </w:rPr>
            </w:pPr>
            <w:r w:rsidRPr="000C1540">
              <w:rPr>
                <w:rFonts w:ascii="Arial" w:hAnsi="Arial"/>
                <w:b/>
                <w:sz w:val="20"/>
                <w:szCs w:val="20"/>
              </w:rPr>
              <w:t xml:space="preserve">SOFA Online Assessments </w:t>
            </w:r>
            <w:r w:rsidRPr="000C1540">
              <w:rPr>
                <w:rFonts w:ascii="Arial" w:hAnsi="Arial"/>
                <w:bCs/>
                <w:iCs/>
                <w:sz w:val="20"/>
                <w:szCs w:val="20"/>
              </w:rPr>
              <w:t>have been very helpful in supporting and informing teacher’s judgements for reporting attainment in Literacy and Numeracy at the key stages identified – P.3 and P.6.  We will use this information further to target focus groups for intervention in P.4 and P.7</w:t>
            </w:r>
            <w:r w:rsidR="00C0526D">
              <w:rPr>
                <w:rFonts w:ascii="Arial" w:hAnsi="Arial"/>
                <w:bCs/>
                <w:iCs/>
                <w:sz w:val="20"/>
                <w:szCs w:val="20"/>
              </w:rPr>
              <w:t xml:space="preserve"> next session</w:t>
            </w:r>
            <w:r w:rsidRPr="000C1540">
              <w:rPr>
                <w:rFonts w:ascii="Arial" w:hAnsi="Arial"/>
                <w:bCs/>
                <w:iCs/>
                <w:sz w:val="20"/>
                <w:szCs w:val="20"/>
              </w:rPr>
              <w:t>.</w:t>
            </w:r>
            <w:r w:rsidR="00AF095C" w:rsidRPr="000C1540">
              <w:rPr>
                <w:rFonts w:ascii="Arial" w:hAnsi="Arial"/>
                <w:bCs/>
                <w:iCs/>
                <w:sz w:val="20"/>
                <w:szCs w:val="20"/>
              </w:rPr>
              <w:t xml:space="preserve">  Target groups </w:t>
            </w:r>
            <w:r w:rsidR="00C0526D">
              <w:rPr>
                <w:rFonts w:ascii="Arial" w:hAnsi="Arial"/>
                <w:bCs/>
                <w:iCs/>
                <w:sz w:val="20"/>
                <w:szCs w:val="20"/>
              </w:rPr>
              <w:t xml:space="preserve">already </w:t>
            </w:r>
            <w:r w:rsidR="00AF095C" w:rsidRPr="000C1540">
              <w:rPr>
                <w:rFonts w:ascii="Arial" w:hAnsi="Arial"/>
                <w:bCs/>
                <w:iCs/>
                <w:sz w:val="20"/>
                <w:szCs w:val="20"/>
              </w:rPr>
              <w:t>identified for P.4 next session to include</w:t>
            </w:r>
            <w:r w:rsidR="00C0526D">
              <w:rPr>
                <w:rFonts w:ascii="Arial" w:hAnsi="Arial"/>
                <w:bCs/>
                <w:iCs/>
                <w:sz w:val="20"/>
                <w:szCs w:val="20"/>
              </w:rPr>
              <w:t xml:space="preserve"> literacy / numeracy </w:t>
            </w:r>
            <w:r w:rsidR="00AF095C" w:rsidRPr="000C1540">
              <w:rPr>
                <w:rFonts w:ascii="Arial" w:hAnsi="Arial"/>
                <w:bCs/>
                <w:iCs/>
                <w:sz w:val="20"/>
                <w:szCs w:val="20"/>
              </w:rPr>
              <w:t xml:space="preserve">focus </w:t>
            </w:r>
            <w:r w:rsidR="00C0526D">
              <w:rPr>
                <w:rFonts w:ascii="Arial" w:hAnsi="Arial"/>
                <w:bCs/>
                <w:iCs/>
                <w:sz w:val="20"/>
                <w:szCs w:val="20"/>
              </w:rPr>
              <w:t xml:space="preserve">through </w:t>
            </w:r>
            <w:r w:rsidR="00AF095C" w:rsidRPr="000C1540">
              <w:rPr>
                <w:rFonts w:ascii="Arial" w:hAnsi="Arial"/>
                <w:bCs/>
                <w:iCs/>
                <w:sz w:val="20"/>
                <w:szCs w:val="20"/>
              </w:rPr>
              <w:t>Lexia / IXL.</w:t>
            </w:r>
          </w:p>
          <w:p w14:paraId="60AB8338" w14:textId="2ED5F088" w:rsidR="0017025F" w:rsidRPr="000C1540" w:rsidRDefault="0017025F" w:rsidP="00C4042B">
            <w:pPr>
              <w:rPr>
                <w:rFonts w:ascii="Arial" w:hAnsi="Arial"/>
                <w:b/>
                <w:sz w:val="20"/>
                <w:szCs w:val="20"/>
              </w:rPr>
            </w:pPr>
          </w:p>
          <w:p w14:paraId="60796E8A" w14:textId="5ECD764E" w:rsidR="0017025F" w:rsidRPr="000C1540" w:rsidRDefault="0017025F" w:rsidP="00C4042B">
            <w:pPr>
              <w:rPr>
                <w:rFonts w:ascii="Arial" w:hAnsi="Arial"/>
                <w:bCs/>
                <w:sz w:val="20"/>
                <w:szCs w:val="20"/>
              </w:rPr>
            </w:pPr>
            <w:r w:rsidRPr="000C1540">
              <w:rPr>
                <w:rFonts w:ascii="Arial" w:hAnsi="Arial"/>
                <w:b/>
                <w:sz w:val="20"/>
                <w:szCs w:val="20"/>
              </w:rPr>
              <w:t xml:space="preserve">Tee-Jay Assessments </w:t>
            </w:r>
            <w:r w:rsidRPr="000C1540">
              <w:rPr>
                <w:rFonts w:ascii="Arial" w:hAnsi="Arial"/>
                <w:bCs/>
                <w:sz w:val="20"/>
                <w:szCs w:val="20"/>
              </w:rPr>
              <w:t xml:space="preserve">supported teachers to target planning for numeracy teaching and learning across P.4-7.  </w:t>
            </w:r>
            <w:r w:rsidR="00AF095C" w:rsidRPr="000C1540">
              <w:rPr>
                <w:rFonts w:ascii="Arial" w:hAnsi="Arial"/>
                <w:bCs/>
                <w:sz w:val="20"/>
                <w:szCs w:val="20"/>
              </w:rPr>
              <w:t>Almost all t</w:t>
            </w:r>
            <w:r w:rsidRPr="000C1540">
              <w:rPr>
                <w:rFonts w:ascii="Arial" w:hAnsi="Arial"/>
                <w:bCs/>
                <w:sz w:val="20"/>
                <w:szCs w:val="20"/>
              </w:rPr>
              <w:t xml:space="preserve">eachers used the assessments formatively to target support and interventions.  Results from assessments highlighted a need for revisiting key areas of focus in numeracy following </w:t>
            </w:r>
            <w:r w:rsidR="00D04F7C" w:rsidRPr="000C1540">
              <w:rPr>
                <w:rFonts w:ascii="Arial" w:hAnsi="Arial"/>
                <w:bCs/>
                <w:sz w:val="20"/>
                <w:szCs w:val="20"/>
              </w:rPr>
              <w:t xml:space="preserve">the first </w:t>
            </w:r>
            <w:r w:rsidRPr="000C1540">
              <w:rPr>
                <w:rFonts w:ascii="Arial" w:hAnsi="Arial"/>
                <w:bCs/>
                <w:sz w:val="20"/>
                <w:szCs w:val="20"/>
              </w:rPr>
              <w:t>Lockdown.</w:t>
            </w:r>
          </w:p>
          <w:p w14:paraId="751F2A73" w14:textId="47AC79A2" w:rsidR="00D04F7C" w:rsidRPr="000C1540" w:rsidRDefault="00D04F7C" w:rsidP="00C4042B">
            <w:pPr>
              <w:rPr>
                <w:rFonts w:ascii="Arial" w:hAnsi="Arial"/>
                <w:bCs/>
                <w:sz w:val="20"/>
                <w:szCs w:val="20"/>
              </w:rPr>
            </w:pPr>
          </w:p>
          <w:p w14:paraId="3EC31F6F" w14:textId="3A61878C" w:rsidR="00D04F7C" w:rsidRPr="000C1540" w:rsidRDefault="00D04F7C" w:rsidP="00C4042B">
            <w:pPr>
              <w:rPr>
                <w:rFonts w:ascii="Arial" w:hAnsi="Arial"/>
                <w:bCs/>
                <w:sz w:val="20"/>
                <w:szCs w:val="20"/>
              </w:rPr>
            </w:pPr>
            <w:r w:rsidRPr="000C1540">
              <w:rPr>
                <w:rFonts w:ascii="Arial" w:hAnsi="Arial"/>
                <w:b/>
                <w:sz w:val="20"/>
                <w:szCs w:val="20"/>
              </w:rPr>
              <w:t xml:space="preserve">Use of Teams / See-Saw:  </w:t>
            </w:r>
            <w:r w:rsidRPr="000C1540">
              <w:rPr>
                <w:rFonts w:ascii="Arial" w:hAnsi="Arial"/>
                <w:bCs/>
                <w:sz w:val="20"/>
                <w:szCs w:val="20"/>
              </w:rPr>
              <w:t xml:space="preserve">All classes, including Nursery, have successfully used See-Saw (N – P.3) and Teams (P.4-7) to engage children in online learning.  Engagement levels showed an increase from the period of initial Lockdown.  All teachers have attempted to engage families through use of online platforms for home learning from September 2020 which enabled us to identify those in need of digital support prior to the second Lockdown.  </w:t>
            </w:r>
          </w:p>
          <w:p w14:paraId="044F3AFE" w14:textId="0ACAB141" w:rsidR="0017025F" w:rsidRDefault="0017025F" w:rsidP="00C4042B">
            <w:pPr>
              <w:rPr>
                <w:rFonts w:ascii="Arial" w:hAnsi="Arial"/>
                <w:bCs/>
                <w:szCs w:val="24"/>
              </w:rPr>
            </w:pPr>
          </w:p>
          <w:p w14:paraId="1CFEC6A2" w14:textId="6D99A5B2" w:rsidR="00C0526D" w:rsidRPr="00F40A9E" w:rsidRDefault="00F40A9E" w:rsidP="00C4042B">
            <w:pPr>
              <w:rPr>
                <w:rFonts w:ascii="Lucida Handwriting" w:hAnsi="Lucida Handwriting"/>
                <w:b/>
                <w:sz w:val="20"/>
                <w:szCs w:val="20"/>
              </w:rPr>
            </w:pPr>
            <w:r w:rsidRPr="00F40A9E">
              <w:rPr>
                <w:rFonts w:ascii="Arial" w:hAnsi="Arial"/>
                <w:b/>
                <w:sz w:val="20"/>
                <w:szCs w:val="20"/>
              </w:rPr>
              <w:t>Parent Feedback:</w:t>
            </w:r>
            <w:r>
              <w:rPr>
                <w:rFonts w:ascii="Arial" w:hAnsi="Arial"/>
                <w:b/>
                <w:sz w:val="20"/>
                <w:szCs w:val="20"/>
              </w:rPr>
              <w:t xml:space="preserve"> </w:t>
            </w:r>
            <w:r w:rsidRPr="00F40A9E">
              <w:rPr>
                <w:rFonts w:ascii="Lucida Handwriting" w:hAnsi="Lucida Handwriting"/>
                <w:bCs/>
                <w:sz w:val="18"/>
                <w:szCs w:val="18"/>
              </w:rPr>
              <w:t>‘We much preferred the child friendly layout, fun interactive aspects and ease of submission of work / feedback from See-Saw for my P.1 son.  My P.4 daughter often felt Teams was too “grown-up” for her to navigate and the layout was too complicated, however she loved the live group calls…”</w:t>
            </w:r>
          </w:p>
          <w:p w14:paraId="69921AED" w14:textId="46543DAA" w:rsidR="00F40A9E" w:rsidRPr="00874424" w:rsidRDefault="00874424" w:rsidP="00C4042B">
            <w:pPr>
              <w:rPr>
                <w:rFonts w:ascii="Lucida Handwriting" w:hAnsi="Lucida Handwriting"/>
                <w:bCs/>
                <w:sz w:val="18"/>
                <w:szCs w:val="18"/>
              </w:rPr>
            </w:pPr>
            <w:r w:rsidRPr="00874424">
              <w:rPr>
                <w:rFonts w:ascii="Lucida Handwriting" w:hAnsi="Lucida Handwriting"/>
                <w:bCs/>
                <w:sz w:val="18"/>
                <w:szCs w:val="18"/>
              </w:rPr>
              <w:t>“Online learning – can’t fault it.  It’s hard at home if you have more than one kid, I think homework should be split online and homework sheets.  I get that nowadays everything is online but think kids need old style learning as well.”</w:t>
            </w:r>
          </w:p>
          <w:p w14:paraId="0B93DE70" w14:textId="77777777" w:rsidR="00F40A9E" w:rsidRDefault="00F40A9E" w:rsidP="00C4042B">
            <w:pPr>
              <w:rPr>
                <w:rFonts w:ascii="Arial" w:hAnsi="Arial"/>
                <w:bCs/>
                <w:szCs w:val="24"/>
              </w:rPr>
            </w:pPr>
          </w:p>
          <w:p w14:paraId="2967C89C" w14:textId="364C63CB" w:rsidR="00C4042B" w:rsidRDefault="0017025F" w:rsidP="00C4042B">
            <w:pPr>
              <w:rPr>
                <w:rFonts w:ascii="Arial" w:hAnsi="Arial"/>
                <w:bCs/>
                <w:i/>
                <w:iCs/>
                <w:sz w:val="20"/>
                <w:szCs w:val="20"/>
              </w:rPr>
            </w:pPr>
            <w:r w:rsidRPr="000C1540">
              <w:rPr>
                <w:rFonts w:ascii="Arial" w:hAnsi="Arial"/>
                <w:b/>
                <w:sz w:val="20"/>
                <w:szCs w:val="20"/>
              </w:rPr>
              <w:t>Cyber Resilience Digital Award</w:t>
            </w:r>
            <w:r w:rsidRPr="000C1540">
              <w:rPr>
                <w:rFonts w:ascii="Arial" w:hAnsi="Arial"/>
                <w:bCs/>
                <w:sz w:val="20"/>
                <w:szCs w:val="20"/>
              </w:rPr>
              <w:t xml:space="preserve"> </w:t>
            </w:r>
            <w:r w:rsidRPr="000C1540">
              <w:rPr>
                <w:rFonts w:ascii="Arial" w:hAnsi="Arial"/>
                <w:bCs/>
                <w:i/>
                <w:iCs/>
                <w:sz w:val="20"/>
                <w:szCs w:val="20"/>
              </w:rPr>
              <w:t>– N/A due to Lockdown / Staff Absence</w:t>
            </w:r>
            <w:r w:rsidR="00D04F7C" w:rsidRPr="000C1540">
              <w:rPr>
                <w:rFonts w:ascii="Arial" w:hAnsi="Arial"/>
                <w:bCs/>
                <w:i/>
                <w:iCs/>
                <w:sz w:val="20"/>
                <w:szCs w:val="20"/>
              </w:rPr>
              <w:t>.  To revisit next session.</w:t>
            </w:r>
          </w:p>
          <w:p w14:paraId="2B9D33D2" w14:textId="77777777" w:rsidR="00C0526D" w:rsidRPr="000C1540" w:rsidRDefault="00C0526D" w:rsidP="00C4042B">
            <w:pPr>
              <w:rPr>
                <w:rFonts w:ascii="Arial" w:hAnsi="Arial"/>
                <w:b/>
                <w:sz w:val="20"/>
                <w:szCs w:val="20"/>
              </w:rPr>
            </w:pPr>
          </w:p>
          <w:p w14:paraId="0224A287" w14:textId="6EEA76B0" w:rsidR="00C0526D" w:rsidRPr="00982061" w:rsidRDefault="00C0526D" w:rsidP="00C4042B">
            <w:pPr>
              <w:rPr>
                <w:rFonts w:ascii="Arial" w:hAnsi="Arial"/>
                <w:b/>
                <w:szCs w:val="24"/>
              </w:rPr>
            </w:pPr>
          </w:p>
        </w:tc>
      </w:tr>
      <w:tr w:rsidR="00C4042B" w:rsidRPr="00982061" w14:paraId="27C3CD0C" w14:textId="77777777" w:rsidTr="009B11C4">
        <w:trPr>
          <w:trHeight w:val="2369"/>
        </w:trPr>
        <w:tc>
          <w:tcPr>
            <w:tcW w:w="10485" w:type="dxa"/>
            <w:gridSpan w:val="7"/>
          </w:tcPr>
          <w:p w14:paraId="730499C3" w14:textId="77777777" w:rsidR="00C4042B" w:rsidRDefault="00C4042B" w:rsidP="00C4042B">
            <w:pPr>
              <w:rPr>
                <w:rFonts w:ascii="Arial" w:hAnsi="Arial"/>
                <w:b/>
                <w:szCs w:val="24"/>
              </w:rPr>
            </w:pPr>
            <w:r w:rsidRPr="00982061">
              <w:rPr>
                <w:rFonts w:ascii="Arial" w:hAnsi="Arial"/>
                <w:b/>
                <w:szCs w:val="24"/>
              </w:rPr>
              <w:t>Next Steps:</w:t>
            </w:r>
          </w:p>
          <w:p w14:paraId="736E02CF" w14:textId="3CFEF1BC" w:rsidR="00C4042B" w:rsidRPr="00874424" w:rsidRDefault="00C4042B" w:rsidP="00C4042B">
            <w:pPr>
              <w:rPr>
                <w:rFonts w:ascii="Arial" w:hAnsi="Arial"/>
                <w:bCs/>
                <w:i/>
                <w:iCs/>
                <w:sz w:val="20"/>
              </w:rPr>
            </w:pPr>
          </w:p>
          <w:p w14:paraId="01D6B0B0" w14:textId="6F810900" w:rsidR="00D04F7C" w:rsidRPr="00874424" w:rsidRDefault="00D04F7C" w:rsidP="00333AA6">
            <w:pPr>
              <w:pStyle w:val="ListParagraph"/>
              <w:numPr>
                <w:ilvl w:val="0"/>
                <w:numId w:val="15"/>
              </w:numPr>
              <w:rPr>
                <w:rFonts w:ascii="Arial" w:hAnsi="Arial"/>
                <w:bCs/>
                <w:i/>
                <w:iCs/>
                <w:sz w:val="20"/>
                <w:szCs w:val="20"/>
              </w:rPr>
            </w:pPr>
            <w:r w:rsidRPr="00874424">
              <w:rPr>
                <w:rFonts w:ascii="Arial" w:hAnsi="Arial"/>
                <w:bCs/>
                <w:sz w:val="20"/>
                <w:szCs w:val="20"/>
              </w:rPr>
              <w:t xml:space="preserve">Cyber Resilience Digital Award – </w:t>
            </w:r>
            <w:proofErr w:type="spellStart"/>
            <w:proofErr w:type="gramStart"/>
            <w:r w:rsidRPr="00874424">
              <w:rPr>
                <w:rFonts w:ascii="Arial" w:hAnsi="Arial"/>
                <w:bCs/>
                <w:sz w:val="20"/>
                <w:szCs w:val="20"/>
              </w:rPr>
              <w:t>K.Wyse</w:t>
            </w:r>
            <w:proofErr w:type="spellEnd"/>
            <w:proofErr w:type="gramEnd"/>
            <w:r w:rsidRPr="00874424">
              <w:rPr>
                <w:rFonts w:ascii="Arial" w:hAnsi="Arial"/>
                <w:bCs/>
                <w:sz w:val="20"/>
                <w:szCs w:val="20"/>
              </w:rPr>
              <w:t xml:space="preserve"> &amp; Digital Leaders to progress with this next session</w:t>
            </w:r>
          </w:p>
          <w:p w14:paraId="44432548" w14:textId="77777777" w:rsidR="00C0526D" w:rsidRPr="00874424" w:rsidRDefault="00C0526D" w:rsidP="00C0526D">
            <w:pPr>
              <w:pStyle w:val="ListParagraph"/>
              <w:rPr>
                <w:rFonts w:ascii="Arial" w:hAnsi="Arial"/>
                <w:bCs/>
                <w:i/>
                <w:iCs/>
                <w:sz w:val="20"/>
                <w:szCs w:val="20"/>
              </w:rPr>
            </w:pPr>
          </w:p>
          <w:p w14:paraId="3B49B313" w14:textId="5EFA24BB" w:rsidR="00D04F7C" w:rsidRPr="00874424" w:rsidRDefault="00D04F7C" w:rsidP="00333AA6">
            <w:pPr>
              <w:pStyle w:val="ListParagraph"/>
              <w:numPr>
                <w:ilvl w:val="0"/>
                <w:numId w:val="15"/>
              </w:numPr>
              <w:rPr>
                <w:rFonts w:ascii="Arial" w:hAnsi="Arial"/>
                <w:bCs/>
                <w:sz w:val="20"/>
                <w:szCs w:val="20"/>
              </w:rPr>
            </w:pPr>
            <w:r w:rsidRPr="00874424">
              <w:rPr>
                <w:rFonts w:ascii="Arial" w:hAnsi="Arial"/>
                <w:bCs/>
                <w:sz w:val="20"/>
                <w:szCs w:val="20"/>
              </w:rPr>
              <w:t>See-Saw – consider use of See-Saw across the whole school for the sharing of learning (to replace physical learning journey jotters) *following consultation with pupils, staff and parents</w:t>
            </w:r>
          </w:p>
          <w:p w14:paraId="3D5FF127" w14:textId="77777777" w:rsidR="00C0526D" w:rsidRPr="00874424" w:rsidRDefault="00C0526D" w:rsidP="00C0526D">
            <w:pPr>
              <w:rPr>
                <w:rFonts w:ascii="Arial" w:hAnsi="Arial"/>
                <w:bCs/>
                <w:sz w:val="20"/>
                <w:szCs w:val="20"/>
              </w:rPr>
            </w:pPr>
          </w:p>
          <w:p w14:paraId="2EC2B688" w14:textId="15CA3400" w:rsidR="00D04F7C" w:rsidRPr="00874424" w:rsidRDefault="00D04F7C" w:rsidP="00333AA6">
            <w:pPr>
              <w:pStyle w:val="ListParagraph"/>
              <w:numPr>
                <w:ilvl w:val="0"/>
                <w:numId w:val="15"/>
              </w:numPr>
              <w:rPr>
                <w:rFonts w:ascii="Arial" w:hAnsi="Arial"/>
                <w:bCs/>
                <w:sz w:val="20"/>
                <w:szCs w:val="20"/>
              </w:rPr>
            </w:pPr>
            <w:r w:rsidRPr="00874424">
              <w:rPr>
                <w:rFonts w:ascii="Arial" w:hAnsi="Arial"/>
                <w:bCs/>
                <w:sz w:val="20"/>
                <w:szCs w:val="20"/>
              </w:rPr>
              <w:t xml:space="preserve">Tee-Jay assessments to be used again next session </w:t>
            </w:r>
          </w:p>
          <w:p w14:paraId="0939A411" w14:textId="77777777" w:rsidR="00C0526D" w:rsidRPr="00874424" w:rsidRDefault="00C0526D" w:rsidP="00C0526D">
            <w:pPr>
              <w:rPr>
                <w:rFonts w:ascii="Arial" w:hAnsi="Arial"/>
                <w:bCs/>
                <w:sz w:val="20"/>
                <w:szCs w:val="20"/>
              </w:rPr>
            </w:pPr>
          </w:p>
          <w:p w14:paraId="368561EC" w14:textId="77777777" w:rsidR="00C4042B" w:rsidRPr="00874424" w:rsidRDefault="00D04F7C" w:rsidP="00333AA6">
            <w:pPr>
              <w:pStyle w:val="ListParagraph"/>
              <w:numPr>
                <w:ilvl w:val="0"/>
                <w:numId w:val="15"/>
              </w:numPr>
              <w:rPr>
                <w:rFonts w:ascii="Arial" w:hAnsi="Arial"/>
                <w:bCs/>
                <w:i/>
                <w:iCs/>
                <w:sz w:val="20"/>
              </w:rPr>
            </w:pPr>
            <w:r w:rsidRPr="00874424">
              <w:rPr>
                <w:rFonts w:ascii="Arial" w:hAnsi="Arial"/>
                <w:bCs/>
                <w:sz w:val="20"/>
                <w:szCs w:val="20"/>
              </w:rPr>
              <w:t>SOFA</w:t>
            </w:r>
            <w:r w:rsidR="001A6E10" w:rsidRPr="00874424">
              <w:rPr>
                <w:rFonts w:ascii="Arial" w:hAnsi="Arial"/>
                <w:bCs/>
                <w:sz w:val="20"/>
                <w:szCs w:val="20"/>
              </w:rPr>
              <w:t xml:space="preserve"> online assessments to be considered for target groups again at P.3 &amp; P.6 to inform interventions</w:t>
            </w:r>
          </w:p>
          <w:p w14:paraId="7FE73724" w14:textId="77777777" w:rsidR="00C0526D" w:rsidRDefault="00C0526D" w:rsidP="00C0526D">
            <w:pPr>
              <w:rPr>
                <w:rFonts w:ascii="Arial" w:hAnsi="Arial"/>
                <w:bCs/>
                <w:i/>
                <w:iCs/>
                <w:color w:val="FF0000"/>
                <w:sz w:val="20"/>
              </w:rPr>
            </w:pPr>
          </w:p>
          <w:p w14:paraId="171BFCF4" w14:textId="13CECEFB" w:rsidR="00C0526D" w:rsidRPr="00C0526D" w:rsidRDefault="00C0526D" w:rsidP="00C0526D">
            <w:pPr>
              <w:rPr>
                <w:rFonts w:ascii="Arial" w:hAnsi="Arial"/>
                <w:bCs/>
                <w:i/>
                <w:iCs/>
                <w:color w:val="FF0000"/>
                <w:sz w:val="20"/>
              </w:rPr>
            </w:pPr>
          </w:p>
        </w:tc>
      </w:tr>
      <w:tr w:rsidR="00C4042B" w:rsidRPr="00982061" w14:paraId="525424E9" w14:textId="77777777" w:rsidTr="009B11C4">
        <w:trPr>
          <w:trHeight w:val="438"/>
        </w:trPr>
        <w:tc>
          <w:tcPr>
            <w:tcW w:w="10485" w:type="dxa"/>
            <w:gridSpan w:val="7"/>
          </w:tcPr>
          <w:p w14:paraId="1D9E05E0" w14:textId="2499A13E" w:rsidR="00C4042B" w:rsidRPr="000B2122" w:rsidRDefault="00C4042B" w:rsidP="00C4042B">
            <w:pPr>
              <w:rPr>
                <w:rFonts w:ascii="Arial" w:hAnsi="Arial"/>
                <w:bCs/>
                <w:i/>
                <w:iCs/>
                <w:color w:val="FF0000"/>
                <w:sz w:val="20"/>
              </w:rPr>
            </w:pPr>
            <w:bookmarkStart w:id="3" w:name="_Hlk71103647"/>
            <w:bookmarkEnd w:id="1"/>
            <w:r>
              <w:rPr>
                <w:rFonts w:ascii="Arial" w:hAnsi="Arial"/>
                <w:b/>
                <w:szCs w:val="24"/>
              </w:rPr>
              <w:t xml:space="preserve">Attainment of Children and Young People </w:t>
            </w:r>
          </w:p>
        </w:tc>
      </w:tr>
      <w:tr w:rsidR="00C4042B" w:rsidRPr="00982061" w14:paraId="747CF19D" w14:textId="77777777" w:rsidTr="009B11C4">
        <w:trPr>
          <w:trHeight w:val="438"/>
        </w:trPr>
        <w:tc>
          <w:tcPr>
            <w:tcW w:w="10485" w:type="dxa"/>
            <w:gridSpan w:val="7"/>
          </w:tcPr>
          <w:p w14:paraId="0118E3E0" w14:textId="77777777" w:rsidR="00C4042B" w:rsidRPr="00DD19FE" w:rsidRDefault="00C4042B" w:rsidP="00C4042B">
            <w:pPr>
              <w:rPr>
                <w:rFonts w:ascii="Arial" w:hAnsi="Arial"/>
                <w:bCs/>
                <w:i/>
                <w:iCs/>
                <w:sz w:val="20"/>
              </w:rPr>
            </w:pPr>
            <w:r w:rsidRPr="00DD19FE">
              <w:rPr>
                <w:rFonts w:ascii="Arial" w:hAnsi="Arial"/>
                <w:bCs/>
                <w:i/>
                <w:iCs/>
                <w:sz w:val="20"/>
              </w:rPr>
              <w:t>Attainment evidence/Achievement within a level information from ELC/school from this session</w:t>
            </w:r>
          </w:p>
          <w:p w14:paraId="32EACB10" w14:textId="15166F57" w:rsidR="00C4042B" w:rsidRPr="00B66776" w:rsidRDefault="00C4042B" w:rsidP="00C4042B">
            <w:pPr>
              <w:rPr>
                <w:rFonts w:ascii="Arial" w:hAnsi="Arial"/>
                <w:bCs/>
                <w:i/>
                <w:iCs/>
                <w:color w:val="FF0000"/>
                <w:sz w:val="20"/>
              </w:rPr>
            </w:pPr>
            <w:r w:rsidRPr="00DD19FE">
              <w:rPr>
                <w:rFonts w:ascii="Arial" w:hAnsi="Arial"/>
                <w:bCs/>
                <w:i/>
                <w:iCs/>
                <w:sz w:val="20"/>
              </w:rPr>
              <w:t>Successes and gaps identified throughout session (this should link to improvement plan for session 2021 – 2022)</w:t>
            </w:r>
          </w:p>
        </w:tc>
      </w:tr>
      <w:bookmarkEnd w:id="3"/>
      <w:tr w:rsidR="00BD03E3" w:rsidRPr="00982061" w14:paraId="00B23A16" w14:textId="77777777" w:rsidTr="009B11C4">
        <w:trPr>
          <w:trHeight w:val="371"/>
        </w:trPr>
        <w:tc>
          <w:tcPr>
            <w:tcW w:w="10485" w:type="dxa"/>
            <w:gridSpan w:val="7"/>
          </w:tcPr>
          <w:p w14:paraId="697BCA93" w14:textId="77777777" w:rsidR="00BD03E3" w:rsidRPr="00C0526D" w:rsidRDefault="00BD03E3" w:rsidP="00BD03E3">
            <w:pPr>
              <w:rPr>
                <w:rFonts w:cstheme="minorHAnsi"/>
                <w:b/>
              </w:rPr>
            </w:pPr>
            <w:r w:rsidRPr="00C0526D">
              <w:rPr>
                <w:rFonts w:cstheme="minorHAnsi"/>
                <w:b/>
              </w:rPr>
              <w:t>Attainment over time</w:t>
            </w:r>
          </w:p>
          <w:p w14:paraId="4D175FB7" w14:textId="77777777" w:rsidR="00BD03E3" w:rsidRDefault="00BD03E3" w:rsidP="00BD03E3">
            <w:pPr>
              <w:rPr>
                <w:rFonts w:cstheme="minorHAnsi"/>
                <w:b/>
                <w:sz w:val="20"/>
              </w:rPr>
            </w:pPr>
          </w:p>
          <w:tbl>
            <w:tblPr>
              <w:tblStyle w:val="TableGrid3"/>
              <w:tblW w:w="9906" w:type="dxa"/>
              <w:tblInd w:w="175" w:type="dxa"/>
              <w:tblLook w:val="04A0" w:firstRow="1" w:lastRow="0" w:firstColumn="1" w:lastColumn="0" w:noHBand="0" w:noVBand="1"/>
            </w:tblPr>
            <w:tblGrid>
              <w:gridCol w:w="1795"/>
              <w:gridCol w:w="1834"/>
              <w:gridCol w:w="2283"/>
              <w:gridCol w:w="1987"/>
              <w:gridCol w:w="2007"/>
            </w:tblGrid>
            <w:tr w:rsidR="00BD03E3" w:rsidRPr="008C081A" w14:paraId="3D8B08DD" w14:textId="77777777" w:rsidTr="00726CDE">
              <w:trPr>
                <w:trHeight w:val="150"/>
              </w:trPr>
              <w:tc>
                <w:tcPr>
                  <w:tcW w:w="9906" w:type="dxa"/>
                  <w:gridSpan w:val="5"/>
                  <w:vAlign w:val="center"/>
                </w:tcPr>
                <w:p w14:paraId="1B844D02" w14:textId="77777777" w:rsidR="00BD03E3" w:rsidRPr="008C081A" w:rsidRDefault="00BD03E3" w:rsidP="00BD03E3">
                  <w:pPr>
                    <w:jc w:val="center"/>
                    <w:rPr>
                      <w:rFonts w:ascii="Arial" w:hAnsi="Arial"/>
                      <w:szCs w:val="24"/>
                    </w:rPr>
                  </w:pPr>
                  <w:r w:rsidRPr="008C081A">
                    <w:rPr>
                      <w:rFonts w:ascii="Arial" w:hAnsi="Arial"/>
                      <w:szCs w:val="24"/>
                    </w:rPr>
                    <w:t>% at or above expected level (Working within)</w:t>
                  </w:r>
                </w:p>
              </w:tc>
            </w:tr>
            <w:tr w:rsidR="00BD03E3" w:rsidRPr="008C081A" w14:paraId="35A1B260" w14:textId="77777777" w:rsidTr="00726CDE">
              <w:trPr>
                <w:trHeight w:val="243"/>
              </w:trPr>
              <w:tc>
                <w:tcPr>
                  <w:tcW w:w="1795" w:type="dxa"/>
                </w:tcPr>
                <w:p w14:paraId="19DFD689" w14:textId="77777777" w:rsidR="00BD03E3" w:rsidRPr="008C081A" w:rsidRDefault="00BD03E3" w:rsidP="00BD03E3">
                  <w:pPr>
                    <w:rPr>
                      <w:rFonts w:ascii="Arial" w:hAnsi="Arial"/>
                      <w:szCs w:val="24"/>
                    </w:rPr>
                  </w:pPr>
                </w:p>
              </w:tc>
              <w:tc>
                <w:tcPr>
                  <w:tcW w:w="1834" w:type="dxa"/>
                </w:tcPr>
                <w:p w14:paraId="3B360DDA" w14:textId="77777777" w:rsidR="00BD03E3" w:rsidRPr="008C081A" w:rsidRDefault="00BD03E3" w:rsidP="00BD03E3">
                  <w:pPr>
                    <w:jc w:val="center"/>
                    <w:rPr>
                      <w:rFonts w:ascii="Arial" w:hAnsi="Arial"/>
                      <w:b/>
                      <w:szCs w:val="24"/>
                    </w:rPr>
                  </w:pPr>
                </w:p>
                <w:p w14:paraId="23BE33FF" w14:textId="77777777" w:rsidR="00BD03E3" w:rsidRPr="008C081A" w:rsidRDefault="00BD03E3" w:rsidP="00BD03E3">
                  <w:pPr>
                    <w:jc w:val="center"/>
                    <w:rPr>
                      <w:rFonts w:ascii="Arial" w:hAnsi="Arial"/>
                      <w:b/>
                      <w:szCs w:val="24"/>
                    </w:rPr>
                  </w:pPr>
                  <w:r w:rsidRPr="008C081A">
                    <w:rPr>
                      <w:rFonts w:ascii="Arial" w:hAnsi="Arial"/>
                      <w:b/>
                      <w:szCs w:val="24"/>
                    </w:rPr>
                    <w:t>Reading</w:t>
                  </w:r>
                </w:p>
              </w:tc>
              <w:tc>
                <w:tcPr>
                  <w:tcW w:w="2283" w:type="dxa"/>
                </w:tcPr>
                <w:p w14:paraId="52DD8245" w14:textId="77777777" w:rsidR="00BD03E3" w:rsidRPr="008C081A" w:rsidRDefault="00BD03E3" w:rsidP="00BD03E3">
                  <w:pPr>
                    <w:jc w:val="center"/>
                    <w:rPr>
                      <w:rFonts w:ascii="Arial" w:hAnsi="Arial"/>
                      <w:b/>
                      <w:szCs w:val="24"/>
                    </w:rPr>
                  </w:pPr>
                </w:p>
                <w:p w14:paraId="16DB7998" w14:textId="77777777" w:rsidR="00BD03E3" w:rsidRPr="008C081A" w:rsidRDefault="00BD03E3" w:rsidP="00BD03E3">
                  <w:pPr>
                    <w:jc w:val="center"/>
                    <w:rPr>
                      <w:rFonts w:ascii="Arial" w:hAnsi="Arial"/>
                      <w:b/>
                      <w:szCs w:val="24"/>
                    </w:rPr>
                  </w:pPr>
                  <w:r w:rsidRPr="008C081A">
                    <w:rPr>
                      <w:rFonts w:ascii="Arial" w:hAnsi="Arial"/>
                      <w:b/>
                      <w:szCs w:val="24"/>
                    </w:rPr>
                    <w:t>Writing</w:t>
                  </w:r>
                </w:p>
              </w:tc>
              <w:tc>
                <w:tcPr>
                  <w:tcW w:w="1987" w:type="dxa"/>
                </w:tcPr>
                <w:p w14:paraId="7CD47E9A" w14:textId="77777777" w:rsidR="00BD03E3" w:rsidRPr="008C081A" w:rsidRDefault="00BD03E3" w:rsidP="00BD03E3">
                  <w:pPr>
                    <w:jc w:val="center"/>
                    <w:rPr>
                      <w:rFonts w:ascii="Arial" w:hAnsi="Arial"/>
                      <w:b/>
                      <w:szCs w:val="24"/>
                    </w:rPr>
                  </w:pPr>
                </w:p>
                <w:p w14:paraId="7F09D799" w14:textId="77777777" w:rsidR="00BD03E3" w:rsidRPr="008C081A" w:rsidRDefault="00BD03E3" w:rsidP="00BD03E3">
                  <w:pPr>
                    <w:jc w:val="center"/>
                    <w:rPr>
                      <w:rFonts w:ascii="Arial" w:hAnsi="Arial"/>
                      <w:b/>
                      <w:szCs w:val="24"/>
                    </w:rPr>
                  </w:pPr>
                  <w:r w:rsidRPr="008C081A">
                    <w:rPr>
                      <w:rFonts w:ascii="Arial" w:hAnsi="Arial"/>
                      <w:b/>
                      <w:szCs w:val="24"/>
                    </w:rPr>
                    <w:t>Listening &amp; Talking</w:t>
                  </w:r>
                </w:p>
              </w:tc>
              <w:tc>
                <w:tcPr>
                  <w:tcW w:w="2007" w:type="dxa"/>
                </w:tcPr>
                <w:p w14:paraId="37A0F9F3" w14:textId="77777777" w:rsidR="00BD03E3" w:rsidRPr="008C081A" w:rsidRDefault="00BD03E3" w:rsidP="00BD03E3">
                  <w:pPr>
                    <w:rPr>
                      <w:rFonts w:ascii="Arial" w:hAnsi="Arial"/>
                      <w:b/>
                      <w:szCs w:val="24"/>
                    </w:rPr>
                  </w:pPr>
                  <w:r w:rsidRPr="008C081A">
                    <w:rPr>
                      <w:rFonts w:ascii="Arial" w:hAnsi="Arial"/>
                      <w:b/>
                      <w:szCs w:val="24"/>
                    </w:rPr>
                    <w:t>Numeracy &amp; Maths</w:t>
                  </w:r>
                </w:p>
              </w:tc>
            </w:tr>
            <w:tr w:rsidR="00BD03E3" w:rsidRPr="008C081A" w14:paraId="73774601" w14:textId="77777777" w:rsidTr="00726CDE">
              <w:trPr>
                <w:trHeight w:val="149"/>
              </w:trPr>
              <w:tc>
                <w:tcPr>
                  <w:tcW w:w="1795" w:type="dxa"/>
                  <w:vAlign w:val="center"/>
                </w:tcPr>
                <w:p w14:paraId="29FCD822" w14:textId="77777777" w:rsidR="00BD03E3" w:rsidRPr="00B07722" w:rsidRDefault="00BD03E3" w:rsidP="00BD03E3">
                  <w:pPr>
                    <w:jc w:val="center"/>
                    <w:rPr>
                      <w:rFonts w:ascii="Arial" w:hAnsi="Arial"/>
                    </w:rPr>
                  </w:pPr>
                  <w:r w:rsidRPr="00B07722">
                    <w:rPr>
                      <w:rFonts w:ascii="Arial" w:hAnsi="Arial"/>
                    </w:rPr>
                    <w:t>2017</w:t>
                  </w:r>
                  <w:r>
                    <w:rPr>
                      <w:rFonts w:ascii="Arial" w:hAnsi="Arial"/>
                    </w:rPr>
                    <w:t xml:space="preserve"> </w:t>
                  </w:r>
                  <w:r w:rsidRPr="00B07722">
                    <w:rPr>
                      <w:rFonts w:ascii="Arial" w:hAnsi="Arial"/>
                    </w:rPr>
                    <w:t>-</w:t>
                  </w:r>
                  <w:r>
                    <w:rPr>
                      <w:rFonts w:ascii="Arial" w:hAnsi="Arial"/>
                    </w:rPr>
                    <w:t xml:space="preserve"> </w:t>
                  </w:r>
                  <w:r w:rsidRPr="00B07722">
                    <w:rPr>
                      <w:rFonts w:ascii="Arial" w:hAnsi="Arial"/>
                    </w:rPr>
                    <w:t>2018</w:t>
                  </w:r>
                </w:p>
              </w:tc>
              <w:tc>
                <w:tcPr>
                  <w:tcW w:w="1834" w:type="dxa"/>
                </w:tcPr>
                <w:p w14:paraId="63FC66E4" w14:textId="77777777" w:rsidR="00BD03E3" w:rsidRPr="008C081A" w:rsidRDefault="00BD03E3" w:rsidP="00BD03E3">
                  <w:pPr>
                    <w:jc w:val="center"/>
                    <w:rPr>
                      <w:rFonts w:ascii="Arial" w:hAnsi="Arial"/>
                      <w:szCs w:val="24"/>
                    </w:rPr>
                  </w:pPr>
                </w:p>
                <w:p w14:paraId="65043129" w14:textId="77777777" w:rsidR="00BD03E3" w:rsidRPr="008C081A" w:rsidRDefault="00BD03E3" w:rsidP="00BD03E3">
                  <w:pPr>
                    <w:jc w:val="center"/>
                    <w:rPr>
                      <w:rFonts w:ascii="Arial" w:hAnsi="Arial"/>
                      <w:szCs w:val="24"/>
                    </w:rPr>
                  </w:pPr>
                  <w:r w:rsidRPr="008C081A">
                    <w:rPr>
                      <w:rFonts w:ascii="Arial" w:hAnsi="Arial"/>
                      <w:szCs w:val="24"/>
                    </w:rPr>
                    <w:t>91.7%</w:t>
                  </w:r>
                </w:p>
              </w:tc>
              <w:tc>
                <w:tcPr>
                  <w:tcW w:w="2283" w:type="dxa"/>
                </w:tcPr>
                <w:p w14:paraId="6CDEE728" w14:textId="77777777" w:rsidR="00BD03E3" w:rsidRPr="008C081A" w:rsidRDefault="00BD03E3" w:rsidP="00BD03E3">
                  <w:pPr>
                    <w:jc w:val="center"/>
                    <w:rPr>
                      <w:rFonts w:ascii="Arial" w:hAnsi="Arial"/>
                      <w:szCs w:val="24"/>
                    </w:rPr>
                  </w:pPr>
                </w:p>
                <w:p w14:paraId="3E56CDA3" w14:textId="77777777" w:rsidR="00BD03E3" w:rsidRPr="008C081A" w:rsidRDefault="00BD03E3" w:rsidP="00BD03E3">
                  <w:pPr>
                    <w:jc w:val="center"/>
                    <w:rPr>
                      <w:rFonts w:ascii="Arial" w:hAnsi="Arial"/>
                      <w:szCs w:val="24"/>
                    </w:rPr>
                  </w:pPr>
                  <w:r w:rsidRPr="008C081A">
                    <w:rPr>
                      <w:rFonts w:ascii="Arial" w:hAnsi="Arial"/>
                      <w:szCs w:val="24"/>
                    </w:rPr>
                    <w:t>87.9%</w:t>
                  </w:r>
                </w:p>
              </w:tc>
              <w:tc>
                <w:tcPr>
                  <w:tcW w:w="1987" w:type="dxa"/>
                </w:tcPr>
                <w:p w14:paraId="231BB378" w14:textId="77777777" w:rsidR="00BD03E3" w:rsidRPr="008C081A" w:rsidRDefault="00BD03E3" w:rsidP="00BD03E3">
                  <w:pPr>
                    <w:jc w:val="center"/>
                    <w:rPr>
                      <w:rFonts w:ascii="Arial" w:hAnsi="Arial"/>
                      <w:szCs w:val="24"/>
                    </w:rPr>
                  </w:pPr>
                </w:p>
                <w:p w14:paraId="78C0C07B" w14:textId="77777777" w:rsidR="00BD03E3" w:rsidRPr="008C081A" w:rsidRDefault="00BD03E3" w:rsidP="00BD03E3">
                  <w:pPr>
                    <w:jc w:val="center"/>
                    <w:rPr>
                      <w:rFonts w:ascii="Arial" w:hAnsi="Arial"/>
                      <w:szCs w:val="24"/>
                    </w:rPr>
                  </w:pPr>
                  <w:r w:rsidRPr="008C081A">
                    <w:rPr>
                      <w:rFonts w:ascii="Arial" w:hAnsi="Arial"/>
                      <w:szCs w:val="24"/>
                    </w:rPr>
                    <w:t>93.3%</w:t>
                  </w:r>
                </w:p>
              </w:tc>
              <w:tc>
                <w:tcPr>
                  <w:tcW w:w="2007" w:type="dxa"/>
                </w:tcPr>
                <w:p w14:paraId="15A5303D" w14:textId="77777777" w:rsidR="00BD03E3" w:rsidRPr="008C081A" w:rsidRDefault="00BD03E3" w:rsidP="00BD03E3">
                  <w:pPr>
                    <w:jc w:val="center"/>
                    <w:rPr>
                      <w:rFonts w:ascii="Arial" w:hAnsi="Arial"/>
                      <w:szCs w:val="24"/>
                    </w:rPr>
                  </w:pPr>
                </w:p>
                <w:p w14:paraId="7D3849E1" w14:textId="77777777" w:rsidR="00BD03E3" w:rsidRPr="008C081A" w:rsidRDefault="00BD03E3" w:rsidP="00BD03E3">
                  <w:pPr>
                    <w:jc w:val="center"/>
                    <w:rPr>
                      <w:rFonts w:ascii="Arial" w:hAnsi="Arial"/>
                      <w:szCs w:val="24"/>
                    </w:rPr>
                  </w:pPr>
                  <w:r w:rsidRPr="008C081A">
                    <w:rPr>
                      <w:rFonts w:ascii="Arial" w:hAnsi="Arial"/>
                      <w:szCs w:val="24"/>
                    </w:rPr>
                    <w:t>95%</w:t>
                  </w:r>
                </w:p>
              </w:tc>
            </w:tr>
            <w:tr w:rsidR="00BD03E3" w:rsidRPr="008C081A" w14:paraId="72D58AC6" w14:textId="77777777" w:rsidTr="00726CDE">
              <w:trPr>
                <w:trHeight w:val="332"/>
              </w:trPr>
              <w:tc>
                <w:tcPr>
                  <w:tcW w:w="1795" w:type="dxa"/>
                  <w:vAlign w:val="center"/>
                </w:tcPr>
                <w:p w14:paraId="41C58B93" w14:textId="77777777" w:rsidR="00BD03E3" w:rsidRPr="00B07722" w:rsidRDefault="00BD03E3" w:rsidP="00BD03E3">
                  <w:pPr>
                    <w:jc w:val="center"/>
                    <w:rPr>
                      <w:rFonts w:ascii="Arial" w:hAnsi="Arial"/>
                    </w:rPr>
                  </w:pPr>
                </w:p>
                <w:p w14:paraId="52885FF1" w14:textId="77777777" w:rsidR="00BD03E3" w:rsidRPr="00B07722" w:rsidRDefault="00BD03E3" w:rsidP="00BD03E3">
                  <w:pPr>
                    <w:jc w:val="center"/>
                    <w:rPr>
                      <w:rFonts w:ascii="Arial" w:hAnsi="Arial"/>
                    </w:rPr>
                  </w:pPr>
                  <w:r w:rsidRPr="00B07722">
                    <w:rPr>
                      <w:rFonts w:ascii="Arial" w:hAnsi="Arial"/>
                    </w:rPr>
                    <w:t>2018 – 2019</w:t>
                  </w:r>
                </w:p>
              </w:tc>
              <w:tc>
                <w:tcPr>
                  <w:tcW w:w="1834" w:type="dxa"/>
                </w:tcPr>
                <w:p w14:paraId="08817444" w14:textId="77777777" w:rsidR="00A07BBB" w:rsidRDefault="00A07BBB" w:rsidP="00BD03E3">
                  <w:pPr>
                    <w:jc w:val="center"/>
                    <w:rPr>
                      <w:rFonts w:ascii="Arial" w:hAnsi="Arial"/>
                      <w:szCs w:val="24"/>
                    </w:rPr>
                  </w:pPr>
                </w:p>
                <w:p w14:paraId="54D57CB6" w14:textId="2816A9EB" w:rsidR="00BD03E3" w:rsidRPr="008C081A" w:rsidRDefault="00A07BBB" w:rsidP="00BD03E3">
                  <w:pPr>
                    <w:jc w:val="center"/>
                    <w:rPr>
                      <w:rFonts w:ascii="Arial" w:hAnsi="Arial"/>
                      <w:szCs w:val="24"/>
                    </w:rPr>
                  </w:pPr>
                  <w:r>
                    <w:rPr>
                      <w:rFonts w:ascii="Arial" w:hAnsi="Arial"/>
                      <w:szCs w:val="24"/>
                    </w:rPr>
                    <w:t>84.3%</w:t>
                  </w:r>
                </w:p>
              </w:tc>
              <w:tc>
                <w:tcPr>
                  <w:tcW w:w="2283" w:type="dxa"/>
                </w:tcPr>
                <w:p w14:paraId="24E37A1E" w14:textId="77777777" w:rsidR="00A07BBB" w:rsidRDefault="00A07BBB" w:rsidP="00BD03E3">
                  <w:pPr>
                    <w:jc w:val="center"/>
                    <w:rPr>
                      <w:rFonts w:ascii="Arial" w:hAnsi="Arial"/>
                      <w:szCs w:val="24"/>
                    </w:rPr>
                  </w:pPr>
                </w:p>
                <w:p w14:paraId="1D1E3BFE" w14:textId="69560AA6" w:rsidR="00BD03E3" w:rsidRPr="008C081A" w:rsidRDefault="00A07BBB" w:rsidP="00BD03E3">
                  <w:pPr>
                    <w:jc w:val="center"/>
                    <w:rPr>
                      <w:rFonts w:ascii="Arial" w:hAnsi="Arial"/>
                      <w:szCs w:val="24"/>
                    </w:rPr>
                  </w:pPr>
                  <w:r>
                    <w:rPr>
                      <w:rFonts w:ascii="Arial" w:hAnsi="Arial"/>
                      <w:szCs w:val="24"/>
                    </w:rPr>
                    <w:t>82.3%</w:t>
                  </w:r>
                </w:p>
              </w:tc>
              <w:tc>
                <w:tcPr>
                  <w:tcW w:w="1987" w:type="dxa"/>
                </w:tcPr>
                <w:p w14:paraId="6DFFAB30" w14:textId="77777777" w:rsidR="00A07BBB" w:rsidRDefault="00A07BBB" w:rsidP="00BD03E3">
                  <w:pPr>
                    <w:jc w:val="center"/>
                    <w:rPr>
                      <w:rFonts w:ascii="Arial" w:hAnsi="Arial"/>
                      <w:szCs w:val="24"/>
                    </w:rPr>
                  </w:pPr>
                </w:p>
                <w:p w14:paraId="2BF04C00" w14:textId="45D09562" w:rsidR="00BD03E3" w:rsidRPr="008C081A" w:rsidRDefault="00A07BBB" w:rsidP="00BD03E3">
                  <w:pPr>
                    <w:jc w:val="center"/>
                    <w:rPr>
                      <w:rFonts w:ascii="Arial" w:hAnsi="Arial"/>
                      <w:szCs w:val="24"/>
                    </w:rPr>
                  </w:pPr>
                  <w:r>
                    <w:rPr>
                      <w:rFonts w:ascii="Arial" w:hAnsi="Arial"/>
                      <w:szCs w:val="24"/>
                    </w:rPr>
                    <w:t>87.3%</w:t>
                  </w:r>
                </w:p>
              </w:tc>
              <w:tc>
                <w:tcPr>
                  <w:tcW w:w="2007" w:type="dxa"/>
                </w:tcPr>
                <w:p w14:paraId="2275EF81" w14:textId="77777777" w:rsidR="00A07BBB" w:rsidRDefault="00A07BBB" w:rsidP="00BD03E3">
                  <w:pPr>
                    <w:jc w:val="center"/>
                    <w:rPr>
                      <w:rFonts w:ascii="Arial" w:hAnsi="Arial"/>
                      <w:szCs w:val="24"/>
                    </w:rPr>
                  </w:pPr>
                </w:p>
                <w:p w14:paraId="3CA075D7" w14:textId="0457416F" w:rsidR="00BD03E3" w:rsidRPr="008C081A" w:rsidRDefault="00A07BBB" w:rsidP="00BD03E3">
                  <w:pPr>
                    <w:jc w:val="center"/>
                    <w:rPr>
                      <w:rFonts w:ascii="Arial" w:hAnsi="Arial"/>
                      <w:szCs w:val="24"/>
                    </w:rPr>
                  </w:pPr>
                  <w:r>
                    <w:rPr>
                      <w:rFonts w:ascii="Arial" w:hAnsi="Arial"/>
                      <w:szCs w:val="24"/>
                    </w:rPr>
                    <w:t>85.7%</w:t>
                  </w:r>
                </w:p>
              </w:tc>
            </w:tr>
            <w:tr w:rsidR="00A07BBB" w:rsidRPr="008C081A" w14:paraId="12DEA383" w14:textId="77777777" w:rsidTr="00DD19FE">
              <w:trPr>
                <w:trHeight w:val="332"/>
              </w:trPr>
              <w:tc>
                <w:tcPr>
                  <w:tcW w:w="1795" w:type="dxa"/>
                  <w:shd w:val="clear" w:color="auto" w:fill="FFFFFF" w:themeFill="background1"/>
                  <w:vAlign w:val="center"/>
                </w:tcPr>
                <w:p w14:paraId="2C8A55A5" w14:textId="77777777" w:rsidR="00A07BBB" w:rsidRDefault="00A07BBB" w:rsidP="00BD03E3">
                  <w:pPr>
                    <w:jc w:val="center"/>
                    <w:rPr>
                      <w:rFonts w:ascii="Arial" w:hAnsi="Arial"/>
                    </w:rPr>
                  </w:pPr>
                </w:p>
                <w:p w14:paraId="192A1383" w14:textId="2F3C4051" w:rsidR="00A07BBB" w:rsidRPr="00B07722" w:rsidRDefault="00A07BBB" w:rsidP="00BD03E3">
                  <w:pPr>
                    <w:jc w:val="center"/>
                    <w:rPr>
                      <w:rFonts w:ascii="Arial" w:hAnsi="Arial"/>
                    </w:rPr>
                  </w:pPr>
                  <w:r>
                    <w:rPr>
                      <w:rFonts w:ascii="Arial" w:hAnsi="Arial"/>
                    </w:rPr>
                    <w:t>2019 - 2020</w:t>
                  </w:r>
                </w:p>
              </w:tc>
              <w:tc>
                <w:tcPr>
                  <w:tcW w:w="1834" w:type="dxa"/>
                  <w:shd w:val="clear" w:color="auto" w:fill="FFFFFF" w:themeFill="background1"/>
                </w:tcPr>
                <w:p w14:paraId="35447B01" w14:textId="77777777" w:rsidR="00890167" w:rsidRDefault="00890167" w:rsidP="00BD03E3">
                  <w:pPr>
                    <w:jc w:val="center"/>
                    <w:rPr>
                      <w:rFonts w:ascii="Arial" w:hAnsi="Arial"/>
                      <w:szCs w:val="24"/>
                    </w:rPr>
                  </w:pPr>
                </w:p>
                <w:p w14:paraId="7E3B486A" w14:textId="28505F25" w:rsidR="0084491E" w:rsidRPr="008C081A" w:rsidRDefault="0084491E" w:rsidP="00BD03E3">
                  <w:pPr>
                    <w:jc w:val="center"/>
                    <w:rPr>
                      <w:rFonts w:ascii="Arial" w:hAnsi="Arial"/>
                      <w:szCs w:val="24"/>
                    </w:rPr>
                  </w:pPr>
                  <w:r>
                    <w:rPr>
                      <w:rFonts w:ascii="Arial" w:hAnsi="Arial"/>
                      <w:szCs w:val="24"/>
                    </w:rPr>
                    <w:t>84.9%</w:t>
                  </w:r>
                </w:p>
              </w:tc>
              <w:tc>
                <w:tcPr>
                  <w:tcW w:w="2283" w:type="dxa"/>
                  <w:shd w:val="clear" w:color="auto" w:fill="FFFFFF" w:themeFill="background1"/>
                </w:tcPr>
                <w:p w14:paraId="07C01DD4" w14:textId="77777777" w:rsidR="00890167" w:rsidRDefault="00890167" w:rsidP="00BD03E3">
                  <w:pPr>
                    <w:jc w:val="center"/>
                    <w:rPr>
                      <w:rFonts w:ascii="Arial" w:hAnsi="Arial"/>
                      <w:szCs w:val="24"/>
                    </w:rPr>
                  </w:pPr>
                </w:p>
                <w:p w14:paraId="43561889" w14:textId="2835C220" w:rsidR="0084491E" w:rsidRPr="008C081A" w:rsidRDefault="0084491E" w:rsidP="00BD03E3">
                  <w:pPr>
                    <w:jc w:val="center"/>
                    <w:rPr>
                      <w:rFonts w:ascii="Arial" w:hAnsi="Arial"/>
                      <w:szCs w:val="24"/>
                    </w:rPr>
                  </w:pPr>
                  <w:r>
                    <w:rPr>
                      <w:rFonts w:ascii="Arial" w:hAnsi="Arial"/>
                      <w:szCs w:val="24"/>
                    </w:rPr>
                    <w:t>79.0%</w:t>
                  </w:r>
                </w:p>
              </w:tc>
              <w:tc>
                <w:tcPr>
                  <w:tcW w:w="1987" w:type="dxa"/>
                  <w:shd w:val="clear" w:color="auto" w:fill="FFFFFF" w:themeFill="background1"/>
                </w:tcPr>
                <w:p w14:paraId="0A7003B7" w14:textId="77777777" w:rsidR="00890167" w:rsidRDefault="00890167" w:rsidP="00BD03E3">
                  <w:pPr>
                    <w:jc w:val="center"/>
                    <w:rPr>
                      <w:rFonts w:ascii="Arial" w:hAnsi="Arial"/>
                      <w:szCs w:val="24"/>
                    </w:rPr>
                  </w:pPr>
                </w:p>
                <w:p w14:paraId="58F811F7" w14:textId="6BDB45D2" w:rsidR="0084491E" w:rsidRPr="008C081A" w:rsidRDefault="0084491E" w:rsidP="00BD03E3">
                  <w:pPr>
                    <w:jc w:val="center"/>
                    <w:rPr>
                      <w:rFonts w:ascii="Arial" w:hAnsi="Arial"/>
                      <w:szCs w:val="24"/>
                    </w:rPr>
                  </w:pPr>
                  <w:r>
                    <w:rPr>
                      <w:rFonts w:ascii="Arial" w:hAnsi="Arial"/>
                      <w:szCs w:val="24"/>
                    </w:rPr>
                    <w:t>90.3%</w:t>
                  </w:r>
                </w:p>
              </w:tc>
              <w:tc>
                <w:tcPr>
                  <w:tcW w:w="2007" w:type="dxa"/>
                  <w:shd w:val="clear" w:color="auto" w:fill="FFFFFF" w:themeFill="background1"/>
                </w:tcPr>
                <w:p w14:paraId="2059B6B6" w14:textId="77777777" w:rsidR="00890167" w:rsidRDefault="00890167" w:rsidP="00BD03E3">
                  <w:pPr>
                    <w:jc w:val="center"/>
                    <w:rPr>
                      <w:rFonts w:ascii="Arial" w:hAnsi="Arial"/>
                      <w:szCs w:val="24"/>
                    </w:rPr>
                  </w:pPr>
                </w:p>
                <w:p w14:paraId="3FD61489" w14:textId="7D579AB1" w:rsidR="0084491E" w:rsidRPr="008C081A" w:rsidRDefault="0084491E" w:rsidP="00BD03E3">
                  <w:pPr>
                    <w:jc w:val="center"/>
                    <w:rPr>
                      <w:rFonts w:ascii="Arial" w:hAnsi="Arial"/>
                      <w:szCs w:val="24"/>
                    </w:rPr>
                  </w:pPr>
                  <w:r>
                    <w:rPr>
                      <w:rFonts w:ascii="Arial" w:hAnsi="Arial"/>
                      <w:szCs w:val="24"/>
                    </w:rPr>
                    <w:t>86.1%</w:t>
                  </w:r>
                </w:p>
              </w:tc>
            </w:tr>
            <w:tr w:rsidR="00A07BBB" w:rsidRPr="008C081A" w14:paraId="7FA21167" w14:textId="77777777" w:rsidTr="00726CDE">
              <w:trPr>
                <w:trHeight w:val="332"/>
              </w:trPr>
              <w:tc>
                <w:tcPr>
                  <w:tcW w:w="1795" w:type="dxa"/>
                  <w:vAlign w:val="center"/>
                </w:tcPr>
                <w:p w14:paraId="1DEC90A9" w14:textId="77777777" w:rsidR="00A07BBB" w:rsidRDefault="00A07BBB" w:rsidP="00BD03E3">
                  <w:pPr>
                    <w:jc w:val="center"/>
                    <w:rPr>
                      <w:rFonts w:ascii="Arial" w:hAnsi="Arial"/>
                    </w:rPr>
                  </w:pPr>
                </w:p>
                <w:p w14:paraId="0C57EC98" w14:textId="17765B72" w:rsidR="00A07BBB" w:rsidRPr="00B07722" w:rsidRDefault="00A07BBB" w:rsidP="00A07BBB">
                  <w:pPr>
                    <w:jc w:val="center"/>
                    <w:rPr>
                      <w:rFonts w:ascii="Arial" w:hAnsi="Arial"/>
                    </w:rPr>
                  </w:pPr>
                  <w:r>
                    <w:rPr>
                      <w:rFonts w:ascii="Arial" w:hAnsi="Arial"/>
                    </w:rPr>
                    <w:t>2020 – 2021</w:t>
                  </w:r>
                </w:p>
              </w:tc>
              <w:tc>
                <w:tcPr>
                  <w:tcW w:w="1834" w:type="dxa"/>
                </w:tcPr>
                <w:p w14:paraId="50EE34A6" w14:textId="77777777" w:rsidR="00A07BBB" w:rsidRDefault="00A07BBB" w:rsidP="00BD03E3">
                  <w:pPr>
                    <w:jc w:val="center"/>
                    <w:rPr>
                      <w:rFonts w:ascii="Arial" w:hAnsi="Arial"/>
                      <w:szCs w:val="24"/>
                    </w:rPr>
                  </w:pPr>
                </w:p>
                <w:p w14:paraId="241C2B9B" w14:textId="36D64282" w:rsidR="0084491E" w:rsidRPr="008C081A" w:rsidRDefault="0084491E" w:rsidP="00BD03E3">
                  <w:pPr>
                    <w:jc w:val="center"/>
                    <w:rPr>
                      <w:rFonts w:ascii="Arial" w:hAnsi="Arial"/>
                      <w:szCs w:val="24"/>
                    </w:rPr>
                  </w:pPr>
                  <w:r>
                    <w:rPr>
                      <w:rFonts w:ascii="Arial" w:hAnsi="Arial"/>
                      <w:szCs w:val="24"/>
                    </w:rPr>
                    <w:t>84.6%</w:t>
                  </w:r>
                </w:p>
              </w:tc>
              <w:tc>
                <w:tcPr>
                  <w:tcW w:w="2283" w:type="dxa"/>
                </w:tcPr>
                <w:p w14:paraId="3AAB5004" w14:textId="77777777" w:rsidR="00A07BBB" w:rsidRDefault="00A07BBB" w:rsidP="00BD03E3">
                  <w:pPr>
                    <w:jc w:val="center"/>
                    <w:rPr>
                      <w:rFonts w:ascii="Arial" w:hAnsi="Arial"/>
                      <w:szCs w:val="24"/>
                    </w:rPr>
                  </w:pPr>
                </w:p>
                <w:p w14:paraId="67C1AF79" w14:textId="1456ABAF" w:rsidR="0084491E" w:rsidRPr="008C081A" w:rsidRDefault="0084491E" w:rsidP="00BD03E3">
                  <w:pPr>
                    <w:jc w:val="center"/>
                    <w:rPr>
                      <w:rFonts w:ascii="Arial" w:hAnsi="Arial"/>
                      <w:szCs w:val="24"/>
                    </w:rPr>
                  </w:pPr>
                  <w:r>
                    <w:rPr>
                      <w:rFonts w:ascii="Arial" w:hAnsi="Arial"/>
                      <w:szCs w:val="24"/>
                    </w:rPr>
                    <w:t>80.8%</w:t>
                  </w:r>
                </w:p>
              </w:tc>
              <w:tc>
                <w:tcPr>
                  <w:tcW w:w="1987" w:type="dxa"/>
                </w:tcPr>
                <w:p w14:paraId="4B6980D7" w14:textId="77777777" w:rsidR="00A07BBB" w:rsidRDefault="00A07BBB" w:rsidP="00BD03E3">
                  <w:pPr>
                    <w:jc w:val="center"/>
                    <w:rPr>
                      <w:rFonts w:ascii="Arial" w:hAnsi="Arial"/>
                      <w:szCs w:val="24"/>
                    </w:rPr>
                  </w:pPr>
                </w:p>
                <w:p w14:paraId="0C75B0D1" w14:textId="30A3EB34" w:rsidR="0084491E" w:rsidRPr="008C081A" w:rsidRDefault="0084491E" w:rsidP="00BD03E3">
                  <w:pPr>
                    <w:jc w:val="center"/>
                    <w:rPr>
                      <w:rFonts w:ascii="Arial" w:hAnsi="Arial"/>
                      <w:szCs w:val="24"/>
                    </w:rPr>
                  </w:pPr>
                  <w:r>
                    <w:rPr>
                      <w:rFonts w:ascii="Arial" w:hAnsi="Arial"/>
                      <w:szCs w:val="24"/>
                    </w:rPr>
                    <w:t>89.8%</w:t>
                  </w:r>
                </w:p>
              </w:tc>
              <w:tc>
                <w:tcPr>
                  <w:tcW w:w="2007" w:type="dxa"/>
                </w:tcPr>
                <w:p w14:paraId="0B725746" w14:textId="77777777" w:rsidR="00A07BBB" w:rsidRDefault="00A07BBB" w:rsidP="00BD03E3">
                  <w:pPr>
                    <w:jc w:val="center"/>
                    <w:rPr>
                      <w:rFonts w:ascii="Arial" w:hAnsi="Arial"/>
                      <w:szCs w:val="24"/>
                    </w:rPr>
                  </w:pPr>
                </w:p>
                <w:p w14:paraId="1A0CFF12" w14:textId="0C5F0B3D" w:rsidR="0084491E" w:rsidRPr="008C081A" w:rsidRDefault="0084491E" w:rsidP="00BD03E3">
                  <w:pPr>
                    <w:jc w:val="center"/>
                    <w:rPr>
                      <w:rFonts w:ascii="Arial" w:hAnsi="Arial"/>
                      <w:szCs w:val="24"/>
                    </w:rPr>
                  </w:pPr>
                  <w:r>
                    <w:rPr>
                      <w:rFonts w:ascii="Arial" w:hAnsi="Arial"/>
                      <w:szCs w:val="24"/>
                    </w:rPr>
                    <w:t>88.9%</w:t>
                  </w:r>
                </w:p>
              </w:tc>
            </w:tr>
          </w:tbl>
          <w:tbl>
            <w:tblPr>
              <w:tblStyle w:val="TableGrid3"/>
              <w:tblpPr w:leftFromText="180" w:rightFromText="180" w:vertAnchor="text" w:horzAnchor="margin" w:tblpXSpec="center" w:tblpY="151"/>
              <w:tblW w:w="9895" w:type="dxa"/>
              <w:tblLook w:val="04A0" w:firstRow="1" w:lastRow="0" w:firstColumn="1" w:lastColumn="0" w:noHBand="0" w:noVBand="1"/>
            </w:tblPr>
            <w:tblGrid>
              <w:gridCol w:w="728"/>
              <w:gridCol w:w="784"/>
              <w:gridCol w:w="784"/>
              <w:gridCol w:w="784"/>
              <w:gridCol w:w="784"/>
              <w:gridCol w:w="784"/>
              <w:gridCol w:w="784"/>
              <w:gridCol w:w="784"/>
              <w:gridCol w:w="784"/>
              <w:gridCol w:w="784"/>
              <w:gridCol w:w="784"/>
              <w:gridCol w:w="784"/>
              <w:gridCol w:w="784"/>
            </w:tblGrid>
            <w:tr w:rsidR="00A07BBB" w:rsidRPr="008C081A" w14:paraId="2C951AEB" w14:textId="77777777" w:rsidTr="00811A64">
              <w:trPr>
                <w:trHeight w:val="391"/>
              </w:trPr>
              <w:tc>
                <w:tcPr>
                  <w:tcW w:w="9895" w:type="dxa"/>
                  <w:gridSpan w:val="13"/>
                  <w:vAlign w:val="center"/>
                </w:tcPr>
                <w:p w14:paraId="7755AB2F" w14:textId="77777777" w:rsidR="00A07BBB" w:rsidRPr="008C081A" w:rsidRDefault="00A07BBB" w:rsidP="00A07BBB">
                  <w:pPr>
                    <w:jc w:val="center"/>
                    <w:rPr>
                      <w:rFonts w:ascii="Arial" w:hAnsi="Arial"/>
                      <w:b/>
                      <w:szCs w:val="24"/>
                    </w:rPr>
                  </w:pPr>
                  <w:r w:rsidRPr="008C081A">
                    <w:rPr>
                      <w:rFonts w:ascii="Arial" w:hAnsi="Arial"/>
                      <w:szCs w:val="24"/>
                    </w:rPr>
                    <w:t>% Achieved expected level</w:t>
                  </w:r>
                </w:p>
              </w:tc>
            </w:tr>
            <w:tr w:rsidR="00726CDE" w:rsidRPr="008C081A" w14:paraId="11D9733D" w14:textId="77777777" w:rsidTr="0041701D">
              <w:trPr>
                <w:trHeight w:val="685"/>
              </w:trPr>
              <w:tc>
                <w:tcPr>
                  <w:tcW w:w="781" w:type="dxa"/>
                </w:tcPr>
                <w:p w14:paraId="6F367220" w14:textId="77777777" w:rsidR="00A07BBB" w:rsidRPr="008C081A" w:rsidRDefault="00A07BBB" w:rsidP="00A07BBB">
                  <w:pPr>
                    <w:rPr>
                      <w:rFonts w:ascii="Arial" w:hAnsi="Arial"/>
                      <w:szCs w:val="24"/>
                    </w:rPr>
                  </w:pPr>
                </w:p>
              </w:tc>
              <w:tc>
                <w:tcPr>
                  <w:tcW w:w="2352" w:type="dxa"/>
                  <w:gridSpan w:val="3"/>
                </w:tcPr>
                <w:p w14:paraId="16C51DC7" w14:textId="77777777" w:rsidR="00A07BBB" w:rsidRPr="008C081A" w:rsidRDefault="00A07BBB" w:rsidP="00A07BBB">
                  <w:pPr>
                    <w:jc w:val="center"/>
                    <w:rPr>
                      <w:rFonts w:ascii="Arial" w:hAnsi="Arial"/>
                      <w:b/>
                      <w:szCs w:val="24"/>
                    </w:rPr>
                  </w:pPr>
                </w:p>
                <w:p w14:paraId="2314215A" w14:textId="77777777" w:rsidR="00A07BBB" w:rsidRPr="008C081A" w:rsidRDefault="00A07BBB" w:rsidP="00A07BBB">
                  <w:pPr>
                    <w:jc w:val="center"/>
                    <w:rPr>
                      <w:rFonts w:ascii="Arial" w:hAnsi="Arial"/>
                      <w:b/>
                      <w:szCs w:val="24"/>
                    </w:rPr>
                  </w:pPr>
                  <w:r w:rsidRPr="008C081A">
                    <w:rPr>
                      <w:rFonts w:ascii="Arial" w:hAnsi="Arial"/>
                      <w:b/>
                      <w:szCs w:val="24"/>
                    </w:rPr>
                    <w:t>Reading</w:t>
                  </w:r>
                </w:p>
              </w:tc>
              <w:tc>
                <w:tcPr>
                  <w:tcW w:w="2352" w:type="dxa"/>
                  <w:gridSpan w:val="3"/>
                </w:tcPr>
                <w:p w14:paraId="56504D2A" w14:textId="77777777" w:rsidR="00A07BBB" w:rsidRPr="008C081A" w:rsidRDefault="00A07BBB" w:rsidP="00A07BBB">
                  <w:pPr>
                    <w:jc w:val="center"/>
                    <w:rPr>
                      <w:rFonts w:ascii="Arial" w:hAnsi="Arial"/>
                      <w:b/>
                      <w:szCs w:val="24"/>
                    </w:rPr>
                  </w:pPr>
                </w:p>
                <w:p w14:paraId="61AD2B6F" w14:textId="77777777" w:rsidR="00A07BBB" w:rsidRPr="008C081A" w:rsidRDefault="00A07BBB" w:rsidP="00A07BBB">
                  <w:pPr>
                    <w:jc w:val="center"/>
                    <w:rPr>
                      <w:rFonts w:ascii="Arial" w:hAnsi="Arial"/>
                      <w:b/>
                      <w:szCs w:val="24"/>
                    </w:rPr>
                  </w:pPr>
                  <w:r w:rsidRPr="008C081A">
                    <w:rPr>
                      <w:rFonts w:ascii="Arial" w:hAnsi="Arial"/>
                      <w:b/>
                      <w:szCs w:val="24"/>
                    </w:rPr>
                    <w:t>Writing</w:t>
                  </w:r>
                </w:p>
              </w:tc>
              <w:tc>
                <w:tcPr>
                  <w:tcW w:w="2058" w:type="dxa"/>
                  <w:gridSpan w:val="3"/>
                </w:tcPr>
                <w:p w14:paraId="4B681FBC" w14:textId="77777777" w:rsidR="00A07BBB" w:rsidRPr="008C081A" w:rsidRDefault="00A07BBB" w:rsidP="00A07BBB">
                  <w:pPr>
                    <w:jc w:val="center"/>
                    <w:rPr>
                      <w:rFonts w:ascii="Arial" w:hAnsi="Arial"/>
                      <w:b/>
                      <w:szCs w:val="24"/>
                    </w:rPr>
                  </w:pPr>
                </w:p>
                <w:p w14:paraId="7496440A" w14:textId="77777777" w:rsidR="00A07BBB" w:rsidRPr="008C081A" w:rsidRDefault="00A07BBB" w:rsidP="00A07BBB">
                  <w:pPr>
                    <w:jc w:val="center"/>
                    <w:rPr>
                      <w:rFonts w:ascii="Arial" w:hAnsi="Arial"/>
                      <w:b/>
                      <w:szCs w:val="24"/>
                    </w:rPr>
                  </w:pPr>
                  <w:r w:rsidRPr="008C081A">
                    <w:rPr>
                      <w:rFonts w:ascii="Arial" w:hAnsi="Arial"/>
                      <w:b/>
                      <w:szCs w:val="24"/>
                    </w:rPr>
                    <w:t>Listening &amp; Talking</w:t>
                  </w:r>
                </w:p>
              </w:tc>
              <w:tc>
                <w:tcPr>
                  <w:tcW w:w="2352" w:type="dxa"/>
                  <w:gridSpan w:val="3"/>
                </w:tcPr>
                <w:p w14:paraId="43BD1E2E" w14:textId="77777777" w:rsidR="00A07BBB" w:rsidRDefault="00A07BBB" w:rsidP="00A07BBB">
                  <w:pPr>
                    <w:rPr>
                      <w:rFonts w:ascii="Arial" w:hAnsi="Arial"/>
                      <w:b/>
                      <w:szCs w:val="24"/>
                    </w:rPr>
                  </w:pPr>
                </w:p>
                <w:p w14:paraId="493BAFF0" w14:textId="77777777" w:rsidR="00A07BBB" w:rsidRPr="008C081A" w:rsidRDefault="00A07BBB" w:rsidP="00A07BBB">
                  <w:pPr>
                    <w:rPr>
                      <w:rFonts w:ascii="Arial" w:hAnsi="Arial"/>
                      <w:b/>
                      <w:szCs w:val="24"/>
                    </w:rPr>
                  </w:pPr>
                  <w:r w:rsidRPr="008C081A">
                    <w:rPr>
                      <w:rFonts w:ascii="Arial" w:hAnsi="Arial"/>
                      <w:b/>
                      <w:szCs w:val="24"/>
                    </w:rPr>
                    <w:t>Numeracy &amp; Maths</w:t>
                  </w:r>
                </w:p>
              </w:tc>
            </w:tr>
            <w:tr w:rsidR="00726CDE" w:rsidRPr="008C081A" w14:paraId="035E7356" w14:textId="77777777" w:rsidTr="0041701D">
              <w:trPr>
                <w:trHeight w:val="120"/>
              </w:trPr>
              <w:tc>
                <w:tcPr>
                  <w:tcW w:w="781" w:type="dxa"/>
                </w:tcPr>
                <w:p w14:paraId="5E26B7F6" w14:textId="77777777" w:rsidR="00A07BBB" w:rsidRPr="008C081A" w:rsidRDefault="00A07BBB" w:rsidP="00A07BBB">
                  <w:pPr>
                    <w:rPr>
                      <w:rFonts w:ascii="Arial" w:hAnsi="Arial"/>
                      <w:szCs w:val="24"/>
                    </w:rPr>
                  </w:pPr>
                </w:p>
              </w:tc>
              <w:tc>
                <w:tcPr>
                  <w:tcW w:w="784" w:type="dxa"/>
                </w:tcPr>
                <w:p w14:paraId="0E6C392E" w14:textId="77777777" w:rsidR="00A07BBB" w:rsidRPr="008C081A" w:rsidRDefault="00A07BBB" w:rsidP="00A07BBB">
                  <w:pPr>
                    <w:rPr>
                      <w:rFonts w:ascii="Arial" w:hAnsi="Arial"/>
                      <w:szCs w:val="24"/>
                    </w:rPr>
                  </w:pPr>
                  <w:r w:rsidRPr="008C081A">
                    <w:rPr>
                      <w:rFonts w:ascii="Arial" w:hAnsi="Arial"/>
                      <w:szCs w:val="24"/>
                    </w:rPr>
                    <w:t>P1</w:t>
                  </w:r>
                </w:p>
              </w:tc>
              <w:tc>
                <w:tcPr>
                  <w:tcW w:w="784" w:type="dxa"/>
                </w:tcPr>
                <w:p w14:paraId="68DA40E5" w14:textId="77777777" w:rsidR="00A07BBB" w:rsidRPr="008C081A" w:rsidRDefault="00A07BBB" w:rsidP="00A07BBB">
                  <w:pPr>
                    <w:rPr>
                      <w:rFonts w:ascii="Arial" w:hAnsi="Arial"/>
                      <w:szCs w:val="24"/>
                    </w:rPr>
                  </w:pPr>
                  <w:r w:rsidRPr="008C081A">
                    <w:rPr>
                      <w:rFonts w:ascii="Arial" w:hAnsi="Arial"/>
                      <w:szCs w:val="24"/>
                    </w:rPr>
                    <w:t>P4</w:t>
                  </w:r>
                </w:p>
              </w:tc>
              <w:tc>
                <w:tcPr>
                  <w:tcW w:w="784" w:type="dxa"/>
                </w:tcPr>
                <w:p w14:paraId="17F89152" w14:textId="77777777" w:rsidR="00A07BBB" w:rsidRPr="008C081A" w:rsidRDefault="00A07BBB" w:rsidP="00A07BBB">
                  <w:pPr>
                    <w:rPr>
                      <w:rFonts w:ascii="Arial" w:hAnsi="Arial"/>
                      <w:szCs w:val="24"/>
                    </w:rPr>
                  </w:pPr>
                  <w:r w:rsidRPr="008C081A">
                    <w:rPr>
                      <w:rFonts w:ascii="Arial" w:hAnsi="Arial"/>
                      <w:szCs w:val="24"/>
                    </w:rPr>
                    <w:t>P7</w:t>
                  </w:r>
                </w:p>
              </w:tc>
              <w:tc>
                <w:tcPr>
                  <w:tcW w:w="784" w:type="dxa"/>
                </w:tcPr>
                <w:p w14:paraId="35EBC17E" w14:textId="77777777" w:rsidR="00A07BBB" w:rsidRPr="008C081A" w:rsidRDefault="00A07BBB" w:rsidP="00A07BBB">
                  <w:pPr>
                    <w:rPr>
                      <w:rFonts w:ascii="Arial" w:hAnsi="Arial"/>
                      <w:szCs w:val="24"/>
                    </w:rPr>
                  </w:pPr>
                  <w:r w:rsidRPr="008C081A">
                    <w:rPr>
                      <w:rFonts w:ascii="Arial" w:hAnsi="Arial"/>
                      <w:szCs w:val="24"/>
                    </w:rPr>
                    <w:t>P1</w:t>
                  </w:r>
                </w:p>
              </w:tc>
              <w:tc>
                <w:tcPr>
                  <w:tcW w:w="784" w:type="dxa"/>
                </w:tcPr>
                <w:p w14:paraId="306ADC49" w14:textId="77777777" w:rsidR="00A07BBB" w:rsidRPr="008C081A" w:rsidRDefault="00A07BBB" w:rsidP="00A07BBB">
                  <w:pPr>
                    <w:rPr>
                      <w:rFonts w:ascii="Arial" w:hAnsi="Arial"/>
                      <w:szCs w:val="24"/>
                    </w:rPr>
                  </w:pPr>
                  <w:r w:rsidRPr="008C081A">
                    <w:rPr>
                      <w:rFonts w:ascii="Arial" w:hAnsi="Arial"/>
                      <w:szCs w:val="24"/>
                    </w:rPr>
                    <w:t>P4</w:t>
                  </w:r>
                </w:p>
              </w:tc>
              <w:tc>
                <w:tcPr>
                  <w:tcW w:w="784" w:type="dxa"/>
                </w:tcPr>
                <w:p w14:paraId="0E91AA60" w14:textId="77777777" w:rsidR="00A07BBB" w:rsidRPr="008C081A" w:rsidRDefault="00A07BBB" w:rsidP="00A07BBB">
                  <w:pPr>
                    <w:rPr>
                      <w:rFonts w:ascii="Arial" w:hAnsi="Arial"/>
                      <w:szCs w:val="24"/>
                    </w:rPr>
                  </w:pPr>
                  <w:r w:rsidRPr="008C081A">
                    <w:rPr>
                      <w:rFonts w:ascii="Arial" w:hAnsi="Arial"/>
                      <w:szCs w:val="24"/>
                    </w:rPr>
                    <w:t>P7</w:t>
                  </w:r>
                </w:p>
              </w:tc>
              <w:tc>
                <w:tcPr>
                  <w:tcW w:w="637" w:type="dxa"/>
                </w:tcPr>
                <w:p w14:paraId="0541CDCA" w14:textId="77777777" w:rsidR="00A07BBB" w:rsidRPr="008C081A" w:rsidRDefault="00A07BBB" w:rsidP="00A07BBB">
                  <w:pPr>
                    <w:rPr>
                      <w:rFonts w:ascii="Arial" w:hAnsi="Arial"/>
                      <w:szCs w:val="24"/>
                    </w:rPr>
                  </w:pPr>
                  <w:r w:rsidRPr="008C081A">
                    <w:rPr>
                      <w:rFonts w:ascii="Arial" w:hAnsi="Arial"/>
                      <w:szCs w:val="24"/>
                    </w:rPr>
                    <w:t>P1</w:t>
                  </w:r>
                </w:p>
              </w:tc>
              <w:tc>
                <w:tcPr>
                  <w:tcW w:w="637" w:type="dxa"/>
                </w:tcPr>
                <w:p w14:paraId="4880789A" w14:textId="77777777" w:rsidR="00A07BBB" w:rsidRPr="008C081A" w:rsidRDefault="00A07BBB" w:rsidP="00A07BBB">
                  <w:pPr>
                    <w:rPr>
                      <w:rFonts w:ascii="Arial" w:hAnsi="Arial"/>
                      <w:szCs w:val="24"/>
                    </w:rPr>
                  </w:pPr>
                  <w:r w:rsidRPr="008C081A">
                    <w:rPr>
                      <w:rFonts w:ascii="Arial" w:hAnsi="Arial"/>
                      <w:szCs w:val="24"/>
                    </w:rPr>
                    <w:t>P4</w:t>
                  </w:r>
                </w:p>
              </w:tc>
              <w:tc>
                <w:tcPr>
                  <w:tcW w:w="784" w:type="dxa"/>
                </w:tcPr>
                <w:p w14:paraId="039F8AF5" w14:textId="77777777" w:rsidR="00A07BBB" w:rsidRPr="008C081A" w:rsidRDefault="00A07BBB" w:rsidP="00A07BBB">
                  <w:pPr>
                    <w:rPr>
                      <w:rFonts w:ascii="Arial" w:hAnsi="Arial"/>
                      <w:szCs w:val="24"/>
                    </w:rPr>
                  </w:pPr>
                  <w:r w:rsidRPr="008C081A">
                    <w:rPr>
                      <w:rFonts w:ascii="Arial" w:hAnsi="Arial"/>
                      <w:szCs w:val="24"/>
                    </w:rPr>
                    <w:t>P7</w:t>
                  </w:r>
                </w:p>
              </w:tc>
              <w:tc>
                <w:tcPr>
                  <w:tcW w:w="784" w:type="dxa"/>
                </w:tcPr>
                <w:p w14:paraId="1AA298C5" w14:textId="77777777" w:rsidR="00A07BBB" w:rsidRPr="008C081A" w:rsidRDefault="00A07BBB" w:rsidP="00A07BBB">
                  <w:pPr>
                    <w:rPr>
                      <w:rFonts w:ascii="Arial" w:hAnsi="Arial"/>
                      <w:szCs w:val="24"/>
                    </w:rPr>
                  </w:pPr>
                  <w:r w:rsidRPr="008C081A">
                    <w:rPr>
                      <w:rFonts w:ascii="Arial" w:hAnsi="Arial"/>
                      <w:szCs w:val="24"/>
                    </w:rPr>
                    <w:t>P1</w:t>
                  </w:r>
                </w:p>
              </w:tc>
              <w:tc>
                <w:tcPr>
                  <w:tcW w:w="784" w:type="dxa"/>
                </w:tcPr>
                <w:p w14:paraId="6ACB8725" w14:textId="77777777" w:rsidR="00A07BBB" w:rsidRPr="008C081A" w:rsidRDefault="00A07BBB" w:rsidP="00A07BBB">
                  <w:pPr>
                    <w:rPr>
                      <w:rFonts w:ascii="Arial" w:hAnsi="Arial"/>
                      <w:szCs w:val="24"/>
                    </w:rPr>
                  </w:pPr>
                  <w:r w:rsidRPr="008C081A">
                    <w:rPr>
                      <w:rFonts w:ascii="Arial" w:hAnsi="Arial"/>
                      <w:szCs w:val="24"/>
                    </w:rPr>
                    <w:t>P4</w:t>
                  </w:r>
                </w:p>
              </w:tc>
              <w:tc>
                <w:tcPr>
                  <w:tcW w:w="784" w:type="dxa"/>
                </w:tcPr>
                <w:p w14:paraId="1D0C7E85" w14:textId="77777777" w:rsidR="00A07BBB" w:rsidRPr="008C081A" w:rsidRDefault="00A07BBB" w:rsidP="00A07BBB">
                  <w:pPr>
                    <w:rPr>
                      <w:rFonts w:ascii="Arial" w:hAnsi="Arial"/>
                      <w:szCs w:val="24"/>
                    </w:rPr>
                  </w:pPr>
                  <w:r w:rsidRPr="008C081A">
                    <w:rPr>
                      <w:rFonts w:ascii="Arial" w:hAnsi="Arial"/>
                      <w:szCs w:val="24"/>
                    </w:rPr>
                    <w:t>P7</w:t>
                  </w:r>
                </w:p>
              </w:tc>
            </w:tr>
            <w:tr w:rsidR="00726CDE" w:rsidRPr="008C081A" w14:paraId="2F67201E" w14:textId="77777777" w:rsidTr="0041701D">
              <w:trPr>
                <w:trHeight w:val="120"/>
              </w:trPr>
              <w:tc>
                <w:tcPr>
                  <w:tcW w:w="781" w:type="dxa"/>
                  <w:vMerge w:val="restart"/>
                </w:tcPr>
                <w:p w14:paraId="597B5480" w14:textId="77777777" w:rsidR="00A07BBB" w:rsidRDefault="00A07BBB" w:rsidP="00A07BBB">
                  <w:pPr>
                    <w:rPr>
                      <w:rFonts w:ascii="Arial" w:hAnsi="Arial"/>
                      <w:szCs w:val="24"/>
                    </w:rPr>
                  </w:pPr>
                  <w:r>
                    <w:rPr>
                      <w:rFonts w:ascii="Arial" w:hAnsi="Arial"/>
                      <w:szCs w:val="24"/>
                    </w:rPr>
                    <w:t>2017-2018</w:t>
                  </w:r>
                </w:p>
              </w:tc>
              <w:tc>
                <w:tcPr>
                  <w:tcW w:w="784" w:type="dxa"/>
                </w:tcPr>
                <w:p w14:paraId="6B659D6C" w14:textId="77777777" w:rsidR="00A07BBB" w:rsidRDefault="00A07BBB" w:rsidP="00A07BBB">
                  <w:pPr>
                    <w:rPr>
                      <w:rFonts w:ascii="Arial" w:hAnsi="Arial"/>
                      <w:szCs w:val="24"/>
                    </w:rPr>
                  </w:pPr>
                  <w:r>
                    <w:rPr>
                      <w:rFonts w:ascii="Arial" w:hAnsi="Arial"/>
                      <w:szCs w:val="24"/>
                    </w:rPr>
                    <w:t>72%</w:t>
                  </w:r>
                </w:p>
              </w:tc>
              <w:tc>
                <w:tcPr>
                  <w:tcW w:w="784" w:type="dxa"/>
                </w:tcPr>
                <w:p w14:paraId="345519CB" w14:textId="77777777" w:rsidR="00A07BBB" w:rsidRDefault="00A07BBB" w:rsidP="00A07BBB">
                  <w:pPr>
                    <w:rPr>
                      <w:rFonts w:ascii="Arial" w:hAnsi="Arial"/>
                      <w:szCs w:val="24"/>
                    </w:rPr>
                  </w:pPr>
                  <w:r>
                    <w:rPr>
                      <w:rFonts w:ascii="Arial" w:hAnsi="Arial"/>
                      <w:szCs w:val="24"/>
                    </w:rPr>
                    <w:t>78%</w:t>
                  </w:r>
                </w:p>
              </w:tc>
              <w:tc>
                <w:tcPr>
                  <w:tcW w:w="784" w:type="dxa"/>
                </w:tcPr>
                <w:p w14:paraId="3FCB4767" w14:textId="77777777" w:rsidR="00A07BBB" w:rsidRDefault="00A07BBB" w:rsidP="00A07BBB">
                  <w:pPr>
                    <w:rPr>
                      <w:rFonts w:ascii="Arial" w:hAnsi="Arial"/>
                      <w:szCs w:val="24"/>
                    </w:rPr>
                  </w:pPr>
                  <w:r>
                    <w:rPr>
                      <w:rFonts w:ascii="Arial" w:hAnsi="Arial"/>
                      <w:szCs w:val="24"/>
                    </w:rPr>
                    <w:t>85%</w:t>
                  </w:r>
                </w:p>
              </w:tc>
              <w:tc>
                <w:tcPr>
                  <w:tcW w:w="784" w:type="dxa"/>
                </w:tcPr>
                <w:p w14:paraId="747F1F45" w14:textId="77777777" w:rsidR="00A07BBB" w:rsidRDefault="00A07BBB" w:rsidP="00A07BBB">
                  <w:pPr>
                    <w:rPr>
                      <w:rFonts w:ascii="Arial" w:hAnsi="Arial"/>
                      <w:szCs w:val="24"/>
                    </w:rPr>
                  </w:pPr>
                  <w:r>
                    <w:rPr>
                      <w:rFonts w:ascii="Arial" w:hAnsi="Arial"/>
                      <w:szCs w:val="24"/>
                    </w:rPr>
                    <w:t>75%</w:t>
                  </w:r>
                </w:p>
              </w:tc>
              <w:tc>
                <w:tcPr>
                  <w:tcW w:w="784" w:type="dxa"/>
                </w:tcPr>
                <w:p w14:paraId="4BDF86A3" w14:textId="77777777" w:rsidR="00A07BBB" w:rsidRDefault="00A07BBB" w:rsidP="00A07BBB">
                  <w:pPr>
                    <w:rPr>
                      <w:rFonts w:ascii="Arial" w:hAnsi="Arial"/>
                      <w:szCs w:val="24"/>
                    </w:rPr>
                  </w:pPr>
                  <w:r>
                    <w:rPr>
                      <w:rFonts w:ascii="Arial" w:hAnsi="Arial"/>
                      <w:szCs w:val="24"/>
                    </w:rPr>
                    <w:t>73%</w:t>
                  </w:r>
                </w:p>
              </w:tc>
              <w:tc>
                <w:tcPr>
                  <w:tcW w:w="784" w:type="dxa"/>
                </w:tcPr>
                <w:p w14:paraId="593CFCB2" w14:textId="77777777" w:rsidR="00A07BBB" w:rsidRDefault="00A07BBB" w:rsidP="00A07BBB">
                  <w:pPr>
                    <w:rPr>
                      <w:rFonts w:ascii="Arial" w:hAnsi="Arial"/>
                      <w:szCs w:val="24"/>
                    </w:rPr>
                  </w:pPr>
                  <w:r>
                    <w:rPr>
                      <w:rFonts w:ascii="Arial" w:hAnsi="Arial"/>
                      <w:szCs w:val="24"/>
                    </w:rPr>
                    <w:t>84%</w:t>
                  </w:r>
                </w:p>
              </w:tc>
              <w:tc>
                <w:tcPr>
                  <w:tcW w:w="637" w:type="dxa"/>
                </w:tcPr>
                <w:p w14:paraId="13B71E92" w14:textId="77777777" w:rsidR="00A07BBB" w:rsidRDefault="00A07BBB" w:rsidP="00A07BBB">
                  <w:pPr>
                    <w:rPr>
                      <w:rFonts w:ascii="Arial" w:hAnsi="Arial"/>
                      <w:szCs w:val="24"/>
                    </w:rPr>
                  </w:pPr>
                  <w:r>
                    <w:rPr>
                      <w:rFonts w:ascii="Arial" w:hAnsi="Arial"/>
                      <w:szCs w:val="24"/>
                    </w:rPr>
                    <w:t>75%</w:t>
                  </w:r>
                </w:p>
              </w:tc>
              <w:tc>
                <w:tcPr>
                  <w:tcW w:w="637" w:type="dxa"/>
                </w:tcPr>
                <w:p w14:paraId="731C7BB6" w14:textId="77777777" w:rsidR="00A07BBB" w:rsidRDefault="00A07BBB" w:rsidP="00A07BBB">
                  <w:pPr>
                    <w:rPr>
                      <w:rFonts w:ascii="Arial" w:hAnsi="Arial"/>
                      <w:szCs w:val="24"/>
                    </w:rPr>
                  </w:pPr>
                  <w:r>
                    <w:rPr>
                      <w:rFonts w:ascii="Arial" w:hAnsi="Arial"/>
                      <w:szCs w:val="24"/>
                    </w:rPr>
                    <w:t>86%</w:t>
                  </w:r>
                </w:p>
              </w:tc>
              <w:tc>
                <w:tcPr>
                  <w:tcW w:w="784" w:type="dxa"/>
                </w:tcPr>
                <w:p w14:paraId="26C2E98F" w14:textId="77777777" w:rsidR="00A07BBB" w:rsidRDefault="00A07BBB" w:rsidP="00A07BBB">
                  <w:pPr>
                    <w:rPr>
                      <w:rFonts w:ascii="Arial" w:hAnsi="Arial"/>
                      <w:szCs w:val="24"/>
                    </w:rPr>
                  </w:pPr>
                  <w:r>
                    <w:rPr>
                      <w:rFonts w:ascii="Arial" w:hAnsi="Arial"/>
                      <w:szCs w:val="24"/>
                    </w:rPr>
                    <w:t>85%</w:t>
                  </w:r>
                </w:p>
              </w:tc>
              <w:tc>
                <w:tcPr>
                  <w:tcW w:w="784" w:type="dxa"/>
                </w:tcPr>
                <w:p w14:paraId="1E86D0EB" w14:textId="77777777" w:rsidR="00A07BBB" w:rsidRDefault="00A07BBB" w:rsidP="00A07BBB">
                  <w:pPr>
                    <w:rPr>
                      <w:rFonts w:ascii="Arial" w:hAnsi="Arial"/>
                      <w:szCs w:val="24"/>
                    </w:rPr>
                  </w:pPr>
                  <w:r>
                    <w:rPr>
                      <w:rFonts w:ascii="Arial" w:hAnsi="Arial"/>
                      <w:szCs w:val="24"/>
                    </w:rPr>
                    <w:t>84%</w:t>
                  </w:r>
                </w:p>
              </w:tc>
              <w:tc>
                <w:tcPr>
                  <w:tcW w:w="784" w:type="dxa"/>
                </w:tcPr>
                <w:p w14:paraId="3509832A" w14:textId="77777777" w:rsidR="00A07BBB" w:rsidRDefault="00A07BBB" w:rsidP="00A07BBB">
                  <w:pPr>
                    <w:rPr>
                      <w:rFonts w:ascii="Arial" w:hAnsi="Arial"/>
                      <w:szCs w:val="24"/>
                    </w:rPr>
                  </w:pPr>
                  <w:r>
                    <w:rPr>
                      <w:rFonts w:ascii="Arial" w:hAnsi="Arial"/>
                      <w:szCs w:val="24"/>
                    </w:rPr>
                    <w:t>85%</w:t>
                  </w:r>
                </w:p>
              </w:tc>
              <w:tc>
                <w:tcPr>
                  <w:tcW w:w="784" w:type="dxa"/>
                </w:tcPr>
                <w:p w14:paraId="48F9BA26" w14:textId="77777777" w:rsidR="00A07BBB" w:rsidRDefault="00A07BBB" w:rsidP="00A07BBB">
                  <w:pPr>
                    <w:rPr>
                      <w:rFonts w:ascii="Arial" w:hAnsi="Arial"/>
                      <w:szCs w:val="24"/>
                    </w:rPr>
                  </w:pPr>
                  <w:r>
                    <w:rPr>
                      <w:rFonts w:ascii="Arial" w:hAnsi="Arial"/>
                      <w:szCs w:val="24"/>
                    </w:rPr>
                    <w:t>82%</w:t>
                  </w:r>
                </w:p>
              </w:tc>
            </w:tr>
            <w:tr w:rsidR="00726CDE" w:rsidRPr="008C081A" w14:paraId="5560C274" w14:textId="77777777" w:rsidTr="0041701D">
              <w:trPr>
                <w:trHeight w:val="120"/>
              </w:trPr>
              <w:tc>
                <w:tcPr>
                  <w:tcW w:w="781" w:type="dxa"/>
                  <w:vMerge/>
                </w:tcPr>
                <w:p w14:paraId="2247F059" w14:textId="77777777" w:rsidR="00A07BBB" w:rsidRDefault="00A07BBB" w:rsidP="00A07BBB">
                  <w:pPr>
                    <w:rPr>
                      <w:rFonts w:ascii="Arial" w:hAnsi="Arial"/>
                      <w:szCs w:val="24"/>
                    </w:rPr>
                  </w:pPr>
                </w:p>
              </w:tc>
              <w:tc>
                <w:tcPr>
                  <w:tcW w:w="2352" w:type="dxa"/>
                  <w:gridSpan w:val="3"/>
                </w:tcPr>
                <w:p w14:paraId="3CDC4AD1" w14:textId="77777777" w:rsidR="00A07BBB" w:rsidRDefault="00A07BBB" w:rsidP="00A07BBB">
                  <w:pPr>
                    <w:jc w:val="center"/>
                    <w:rPr>
                      <w:rFonts w:ascii="Arial" w:hAnsi="Arial"/>
                      <w:szCs w:val="24"/>
                    </w:rPr>
                  </w:pPr>
                  <w:r>
                    <w:rPr>
                      <w:rFonts w:ascii="Arial" w:hAnsi="Arial"/>
                      <w:szCs w:val="24"/>
                    </w:rPr>
                    <w:t>78.3%</w:t>
                  </w:r>
                </w:p>
              </w:tc>
              <w:tc>
                <w:tcPr>
                  <w:tcW w:w="2352" w:type="dxa"/>
                  <w:gridSpan w:val="3"/>
                </w:tcPr>
                <w:p w14:paraId="6A2F0E83" w14:textId="77777777" w:rsidR="00A07BBB" w:rsidRDefault="00A07BBB" w:rsidP="00A07BBB">
                  <w:pPr>
                    <w:jc w:val="center"/>
                    <w:rPr>
                      <w:rFonts w:ascii="Arial" w:hAnsi="Arial"/>
                      <w:szCs w:val="24"/>
                    </w:rPr>
                  </w:pPr>
                  <w:r>
                    <w:rPr>
                      <w:rFonts w:ascii="Arial" w:hAnsi="Arial"/>
                      <w:szCs w:val="24"/>
                    </w:rPr>
                    <w:t>77.3%</w:t>
                  </w:r>
                </w:p>
              </w:tc>
              <w:tc>
                <w:tcPr>
                  <w:tcW w:w="2058" w:type="dxa"/>
                  <w:gridSpan w:val="3"/>
                </w:tcPr>
                <w:p w14:paraId="2A4CA895" w14:textId="77777777" w:rsidR="00A07BBB" w:rsidRDefault="00A07BBB" w:rsidP="00A07BBB">
                  <w:pPr>
                    <w:jc w:val="center"/>
                    <w:rPr>
                      <w:rFonts w:ascii="Arial" w:hAnsi="Arial"/>
                      <w:szCs w:val="24"/>
                    </w:rPr>
                  </w:pPr>
                  <w:r>
                    <w:rPr>
                      <w:rFonts w:ascii="Arial" w:hAnsi="Arial"/>
                      <w:szCs w:val="24"/>
                    </w:rPr>
                    <w:t>82%</w:t>
                  </w:r>
                </w:p>
              </w:tc>
              <w:tc>
                <w:tcPr>
                  <w:tcW w:w="2352" w:type="dxa"/>
                  <w:gridSpan w:val="3"/>
                </w:tcPr>
                <w:p w14:paraId="59EC32AB" w14:textId="77777777" w:rsidR="00A07BBB" w:rsidRDefault="00A07BBB" w:rsidP="00A07BBB">
                  <w:pPr>
                    <w:jc w:val="center"/>
                    <w:rPr>
                      <w:rFonts w:ascii="Arial" w:hAnsi="Arial"/>
                      <w:szCs w:val="24"/>
                    </w:rPr>
                  </w:pPr>
                  <w:r>
                    <w:rPr>
                      <w:rFonts w:ascii="Arial" w:hAnsi="Arial"/>
                      <w:szCs w:val="24"/>
                    </w:rPr>
                    <w:t>83.7%</w:t>
                  </w:r>
                </w:p>
              </w:tc>
            </w:tr>
            <w:tr w:rsidR="00726CDE" w:rsidRPr="008C081A" w14:paraId="61E21760" w14:textId="77777777" w:rsidTr="0041701D">
              <w:trPr>
                <w:trHeight w:val="120"/>
              </w:trPr>
              <w:tc>
                <w:tcPr>
                  <w:tcW w:w="781" w:type="dxa"/>
                  <w:vMerge w:val="restart"/>
                </w:tcPr>
                <w:p w14:paraId="7C10D166" w14:textId="77777777" w:rsidR="00A07BBB" w:rsidRPr="008C081A" w:rsidRDefault="00A07BBB" w:rsidP="00A07BBB">
                  <w:pPr>
                    <w:rPr>
                      <w:rFonts w:ascii="Arial" w:hAnsi="Arial"/>
                      <w:szCs w:val="24"/>
                    </w:rPr>
                  </w:pPr>
                  <w:r>
                    <w:rPr>
                      <w:rFonts w:ascii="Arial" w:hAnsi="Arial"/>
                      <w:szCs w:val="24"/>
                    </w:rPr>
                    <w:t>2018-2019</w:t>
                  </w:r>
                </w:p>
              </w:tc>
              <w:tc>
                <w:tcPr>
                  <w:tcW w:w="784" w:type="dxa"/>
                </w:tcPr>
                <w:p w14:paraId="2C3E4086" w14:textId="77777777" w:rsidR="00A07BBB" w:rsidRPr="008C081A" w:rsidRDefault="00A07BBB" w:rsidP="00A07BBB">
                  <w:pPr>
                    <w:rPr>
                      <w:rFonts w:ascii="Arial" w:hAnsi="Arial"/>
                      <w:szCs w:val="24"/>
                    </w:rPr>
                  </w:pPr>
                  <w:r>
                    <w:rPr>
                      <w:rFonts w:ascii="Arial" w:hAnsi="Arial"/>
                      <w:szCs w:val="24"/>
                    </w:rPr>
                    <w:t>79%</w:t>
                  </w:r>
                </w:p>
              </w:tc>
              <w:tc>
                <w:tcPr>
                  <w:tcW w:w="784" w:type="dxa"/>
                </w:tcPr>
                <w:p w14:paraId="6B3E21EE" w14:textId="77777777" w:rsidR="00A07BBB" w:rsidRPr="008C081A" w:rsidRDefault="00A07BBB" w:rsidP="00A07BBB">
                  <w:pPr>
                    <w:rPr>
                      <w:rFonts w:ascii="Arial" w:hAnsi="Arial"/>
                      <w:szCs w:val="24"/>
                    </w:rPr>
                  </w:pPr>
                  <w:r>
                    <w:rPr>
                      <w:rFonts w:ascii="Arial" w:hAnsi="Arial"/>
                      <w:szCs w:val="24"/>
                    </w:rPr>
                    <w:t>88%</w:t>
                  </w:r>
                </w:p>
              </w:tc>
              <w:tc>
                <w:tcPr>
                  <w:tcW w:w="784" w:type="dxa"/>
                </w:tcPr>
                <w:p w14:paraId="49A88BB7" w14:textId="77777777" w:rsidR="00A07BBB" w:rsidRPr="008C081A" w:rsidRDefault="00A07BBB" w:rsidP="00A07BBB">
                  <w:pPr>
                    <w:rPr>
                      <w:rFonts w:ascii="Arial" w:hAnsi="Arial"/>
                      <w:szCs w:val="24"/>
                    </w:rPr>
                  </w:pPr>
                  <w:r>
                    <w:rPr>
                      <w:rFonts w:ascii="Arial" w:hAnsi="Arial"/>
                      <w:szCs w:val="24"/>
                    </w:rPr>
                    <w:t>86%</w:t>
                  </w:r>
                </w:p>
              </w:tc>
              <w:tc>
                <w:tcPr>
                  <w:tcW w:w="784" w:type="dxa"/>
                </w:tcPr>
                <w:p w14:paraId="6204C6D1" w14:textId="77777777" w:rsidR="00A07BBB" w:rsidRPr="008C081A" w:rsidRDefault="00A07BBB" w:rsidP="00A07BBB">
                  <w:pPr>
                    <w:rPr>
                      <w:rFonts w:ascii="Arial" w:hAnsi="Arial"/>
                      <w:szCs w:val="24"/>
                    </w:rPr>
                  </w:pPr>
                  <w:r>
                    <w:rPr>
                      <w:rFonts w:ascii="Arial" w:hAnsi="Arial"/>
                      <w:szCs w:val="24"/>
                    </w:rPr>
                    <w:t>83%</w:t>
                  </w:r>
                </w:p>
              </w:tc>
              <w:tc>
                <w:tcPr>
                  <w:tcW w:w="784" w:type="dxa"/>
                </w:tcPr>
                <w:p w14:paraId="6C4C29DF" w14:textId="77777777" w:rsidR="00A07BBB" w:rsidRPr="008C081A" w:rsidRDefault="00A07BBB" w:rsidP="00A07BBB">
                  <w:pPr>
                    <w:rPr>
                      <w:rFonts w:ascii="Arial" w:hAnsi="Arial"/>
                      <w:szCs w:val="24"/>
                    </w:rPr>
                  </w:pPr>
                  <w:r>
                    <w:rPr>
                      <w:rFonts w:ascii="Arial" w:hAnsi="Arial"/>
                      <w:szCs w:val="24"/>
                    </w:rPr>
                    <w:t>83%</w:t>
                  </w:r>
                </w:p>
              </w:tc>
              <w:tc>
                <w:tcPr>
                  <w:tcW w:w="784" w:type="dxa"/>
                </w:tcPr>
                <w:p w14:paraId="40EF4A12" w14:textId="77777777" w:rsidR="00A07BBB" w:rsidRPr="008C081A" w:rsidRDefault="00A07BBB" w:rsidP="00A07BBB">
                  <w:pPr>
                    <w:rPr>
                      <w:rFonts w:ascii="Arial" w:hAnsi="Arial"/>
                      <w:szCs w:val="24"/>
                    </w:rPr>
                  </w:pPr>
                  <w:r>
                    <w:rPr>
                      <w:rFonts w:ascii="Arial" w:hAnsi="Arial"/>
                      <w:szCs w:val="24"/>
                    </w:rPr>
                    <w:t>81%</w:t>
                  </w:r>
                </w:p>
              </w:tc>
              <w:tc>
                <w:tcPr>
                  <w:tcW w:w="637" w:type="dxa"/>
                </w:tcPr>
                <w:p w14:paraId="36F96A55" w14:textId="77777777" w:rsidR="00A07BBB" w:rsidRPr="008C081A" w:rsidRDefault="00A07BBB" w:rsidP="00A07BBB">
                  <w:pPr>
                    <w:rPr>
                      <w:rFonts w:ascii="Arial" w:hAnsi="Arial"/>
                      <w:szCs w:val="24"/>
                    </w:rPr>
                  </w:pPr>
                  <w:r>
                    <w:rPr>
                      <w:rFonts w:ascii="Arial" w:hAnsi="Arial"/>
                      <w:szCs w:val="24"/>
                    </w:rPr>
                    <w:t>81%</w:t>
                  </w:r>
                </w:p>
              </w:tc>
              <w:tc>
                <w:tcPr>
                  <w:tcW w:w="637" w:type="dxa"/>
                </w:tcPr>
                <w:p w14:paraId="197117E5" w14:textId="77777777" w:rsidR="00A07BBB" w:rsidRPr="008C081A" w:rsidRDefault="00A07BBB" w:rsidP="00A07BBB">
                  <w:pPr>
                    <w:rPr>
                      <w:rFonts w:ascii="Arial" w:hAnsi="Arial"/>
                      <w:szCs w:val="24"/>
                    </w:rPr>
                  </w:pPr>
                  <w:r>
                    <w:rPr>
                      <w:rFonts w:ascii="Arial" w:hAnsi="Arial"/>
                      <w:szCs w:val="24"/>
                    </w:rPr>
                    <w:t>91%</w:t>
                  </w:r>
                </w:p>
              </w:tc>
              <w:tc>
                <w:tcPr>
                  <w:tcW w:w="784" w:type="dxa"/>
                </w:tcPr>
                <w:p w14:paraId="22AE7DF1" w14:textId="77777777" w:rsidR="00A07BBB" w:rsidRPr="008C081A" w:rsidRDefault="00A07BBB" w:rsidP="00A07BBB">
                  <w:pPr>
                    <w:rPr>
                      <w:rFonts w:ascii="Arial" w:hAnsi="Arial"/>
                      <w:szCs w:val="24"/>
                    </w:rPr>
                  </w:pPr>
                  <w:r>
                    <w:rPr>
                      <w:rFonts w:ascii="Arial" w:hAnsi="Arial"/>
                      <w:szCs w:val="24"/>
                    </w:rPr>
                    <w:t>90%</w:t>
                  </w:r>
                </w:p>
              </w:tc>
              <w:tc>
                <w:tcPr>
                  <w:tcW w:w="784" w:type="dxa"/>
                </w:tcPr>
                <w:p w14:paraId="1B22408C" w14:textId="77777777" w:rsidR="00A07BBB" w:rsidRPr="008C081A" w:rsidRDefault="00A07BBB" w:rsidP="00A07BBB">
                  <w:pPr>
                    <w:rPr>
                      <w:rFonts w:ascii="Arial" w:hAnsi="Arial"/>
                      <w:szCs w:val="24"/>
                    </w:rPr>
                  </w:pPr>
                  <w:r>
                    <w:rPr>
                      <w:rFonts w:ascii="Arial" w:hAnsi="Arial"/>
                      <w:szCs w:val="24"/>
                    </w:rPr>
                    <w:t>84%</w:t>
                  </w:r>
                </w:p>
              </w:tc>
              <w:tc>
                <w:tcPr>
                  <w:tcW w:w="784" w:type="dxa"/>
                </w:tcPr>
                <w:p w14:paraId="0C1304F8" w14:textId="77777777" w:rsidR="00A07BBB" w:rsidRPr="008C081A" w:rsidRDefault="00A07BBB" w:rsidP="00A07BBB">
                  <w:pPr>
                    <w:rPr>
                      <w:rFonts w:ascii="Arial" w:hAnsi="Arial"/>
                      <w:szCs w:val="24"/>
                    </w:rPr>
                  </w:pPr>
                  <w:r>
                    <w:rPr>
                      <w:rFonts w:ascii="Arial" w:hAnsi="Arial"/>
                      <w:szCs w:val="24"/>
                    </w:rPr>
                    <w:t>90%</w:t>
                  </w:r>
                </w:p>
              </w:tc>
              <w:tc>
                <w:tcPr>
                  <w:tcW w:w="784" w:type="dxa"/>
                </w:tcPr>
                <w:p w14:paraId="50B243DB" w14:textId="77777777" w:rsidR="00A07BBB" w:rsidRPr="008C081A" w:rsidRDefault="00A07BBB" w:rsidP="00A07BBB">
                  <w:pPr>
                    <w:rPr>
                      <w:rFonts w:ascii="Arial" w:hAnsi="Arial"/>
                      <w:szCs w:val="24"/>
                    </w:rPr>
                  </w:pPr>
                  <w:r>
                    <w:rPr>
                      <w:rFonts w:ascii="Arial" w:hAnsi="Arial"/>
                      <w:szCs w:val="24"/>
                    </w:rPr>
                    <w:t>83%</w:t>
                  </w:r>
                </w:p>
              </w:tc>
            </w:tr>
            <w:tr w:rsidR="00726CDE" w:rsidRPr="008C081A" w14:paraId="02884F75" w14:textId="77777777" w:rsidTr="0041701D">
              <w:trPr>
                <w:trHeight w:val="120"/>
              </w:trPr>
              <w:tc>
                <w:tcPr>
                  <w:tcW w:w="781" w:type="dxa"/>
                  <w:vMerge/>
                </w:tcPr>
                <w:p w14:paraId="39A7B084" w14:textId="77777777" w:rsidR="00A07BBB" w:rsidRPr="008C081A" w:rsidRDefault="00A07BBB" w:rsidP="00A07BBB">
                  <w:pPr>
                    <w:rPr>
                      <w:rFonts w:ascii="Arial" w:hAnsi="Arial"/>
                      <w:szCs w:val="24"/>
                    </w:rPr>
                  </w:pPr>
                </w:p>
              </w:tc>
              <w:tc>
                <w:tcPr>
                  <w:tcW w:w="2352" w:type="dxa"/>
                  <w:gridSpan w:val="3"/>
                </w:tcPr>
                <w:p w14:paraId="712B8E58" w14:textId="77777777" w:rsidR="00A07BBB" w:rsidRPr="008C081A" w:rsidRDefault="00A07BBB" w:rsidP="00A07BBB">
                  <w:pPr>
                    <w:jc w:val="center"/>
                    <w:rPr>
                      <w:rFonts w:ascii="Arial" w:hAnsi="Arial"/>
                      <w:szCs w:val="24"/>
                    </w:rPr>
                  </w:pPr>
                  <w:r>
                    <w:rPr>
                      <w:rFonts w:ascii="Arial" w:hAnsi="Arial"/>
                      <w:szCs w:val="24"/>
                    </w:rPr>
                    <w:t>84.3%</w:t>
                  </w:r>
                </w:p>
              </w:tc>
              <w:tc>
                <w:tcPr>
                  <w:tcW w:w="2352" w:type="dxa"/>
                  <w:gridSpan w:val="3"/>
                </w:tcPr>
                <w:p w14:paraId="2F00B05E" w14:textId="77777777" w:rsidR="00A07BBB" w:rsidRPr="008C081A" w:rsidRDefault="00A07BBB" w:rsidP="00A07BBB">
                  <w:pPr>
                    <w:jc w:val="center"/>
                    <w:rPr>
                      <w:rFonts w:ascii="Arial" w:hAnsi="Arial"/>
                      <w:szCs w:val="24"/>
                    </w:rPr>
                  </w:pPr>
                  <w:r>
                    <w:rPr>
                      <w:rFonts w:ascii="Arial" w:hAnsi="Arial"/>
                      <w:szCs w:val="24"/>
                    </w:rPr>
                    <w:t>82.3%</w:t>
                  </w:r>
                </w:p>
              </w:tc>
              <w:tc>
                <w:tcPr>
                  <w:tcW w:w="2058" w:type="dxa"/>
                  <w:gridSpan w:val="3"/>
                </w:tcPr>
                <w:p w14:paraId="487ADD4A" w14:textId="77777777" w:rsidR="00A07BBB" w:rsidRPr="008C081A" w:rsidRDefault="00A07BBB" w:rsidP="00A07BBB">
                  <w:pPr>
                    <w:jc w:val="center"/>
                    <w:rPr>
                      <w:rFonts w:ascii="Arial" w:hAnsi="Arial"/>
                      <w:szCs w:val="24"/>
                    </w:rPr>
                  </w:pPr>
                  <w:r>
                    <w:rPr>
                      <w:rFonts w:ascii="Arial" w:hAnsi="Arial"/>
                      <w:szCs w:val="24"/>
                    </w:rPr>
                    <w:t>87.3%</w:t>
                  </w:r>
                </w:p>
              </w:tc>
              <w:tc>
                <w:tcPr>
                  <w:tcW w:w="2352" w:type="dxa"/>
                  <w:gridSpan w:val="3"/>
                </w:tcPr>
                <w:p w14:paraId="2C88433D" w14:textId="77777777" w:rsidR="00A07BBB" w:rsidRPr="008C081A" w:rsidRDefault="00A07BBB" w:rsidP="00A07BBB">
                  <w:pPr>
                    <w:jc w:val="center"/>
                    <w:rPr>
                      <w:rFonts w:ascii="Arial" w:hAnsi="Arial"/>
                      <w:szCs w:val="24"/>
                    </w:rPr>
                  </w:pPr>
                  <w:r>
                    <w:rPr>
                      <w:rFonts w:ascii="Arial" w:hAnsi="Arial"/>
                      <w:szCs w:val="24"/>
                    </w:rPr>
                    <w:t>85.7%</w:t>
                  </w:r>
                </w:p>
              </w:tc>
            </w:tr>
            <w:tr w:rsidR="00726CDE" w:rsidRPr="008C081A" w14:paraId="238EECCD" w14:textId="77777777" w:rsidTr="00DD19FE">
              <w:trPr>
                <w:trHeight w:val="120"/>
              </w:trPr>
              <w:tc>
                <w:tcPr>
                  <w:tcW w:w="781" w:type="dxa"/>
                  <w:vMerge w:val="restart"/>
                  <w:shd w:val="clear" w:color="auto" w:fill="FFFFFF" w:themeFill="background1"/>
                </w:tcPr>
                <w:p w14:paraId="425CFC3E" w14:textId="77777777" w:rsidR="00A07BBB" w:rsidRPr="008C081A" w:rsidRDefault="00A07BBB" w:rsidP="00A07BBB">
                  <w:pPr>
                    <w:rPr>
                      <w:rFonts w:ascii="Arial" w:hAnsi="Arial"/>
                      <w:szCs w:val="24"/>
                    </w:rPr>
                  </w:pPr>
                  <w:r>
                    <w:rPr>
                      <w:rFonts w:ascii="Arial" w:hAnsi="Arial"/>
                      <w:szCs w:val="24"/>
                    </w:rPr>
                    <w:t>2019-2020</w:t>
                  </w:r>
                </w:p>
              </w:tc>
              <w:tc>
                <w:tcPr>
                  <w:tcW w:w="784" w:type="dxa"/>
                  <w:shd w:val="clear" w:color="auto" w:fill="FFFFFF" w:themeFill="background1"/>
                </w:tcPr>
                <w:p w14:paraId="0445ADF9" w14:textId="2408F74B" w:rsidR="00A07BBB" w:rsidRPr="008C081A" w:rsidRDefault="00890167" w:rsidP="00A07BBB">
                  <w:pPr>
                    <w:rPr>
                      <w:rFonts w:ascii="Arial" w:hAnsi="Arial"/>
                      <w:szCs w:val="24"/>
                    </w:rPr>
                  </w:pPr>
                  <w:r>
                    <w:rPr>
                      <w:rFonts w:ascii="Arial" w:hAnsi="Arial"/>
                      <w:szCs w:val="24"/>
                    </w:rPr>
                    <w:t>89.2%</w:t>
                  </w:r>
                </w:p>
              </w:tc>
              <w:tc>
                <w:tcPr>
                  <w:tcW w:w="784" w:type="dxa"/>
                  <w:shd w:val="clear" w:color="auto" w:fill="FFFFFF" w:themeFill="background1"/>
                </w:tcPr>
                <w:p w14:paraId="002FCC9A" w14:textId="66FDE97B" w:rsidR="00A07BBB" w:rsidRPr="008C081A" w:rsidRDefault="00890167" w:rsidP="00A07BBB">
                  <w:pPr>
                    <w:rPr>
                      <w:rFonts w:ascii="Arial" w:hAnsi="Arial"/>
                      <w:szCs w:val="24"/>
                    </w:rPr>
                  </w:pPr>
                  <w:r>
                    <w:rPr>
                      <w:rFonts w:ascii="Arial" w:hAnsi="Arial"/>
                      <w:szCs w:val="24"/>
                    </w:rPr>
                    <w:t>87.5%</w:t>
                  </w:r>
                </w:p>
              </w:tc>
              <w:tc>
                <w:tcPr>
                  <w:tcW w:w="784" w:type="dxa"/>
                  <w:shd w:val="clear" w:color="auto" w:fill="FFFFFF" w:themeFill="background1"/>
                </w:tcPr>
                <w:p w14:paraId="44C8EAB0" w14:textId="3DD59DE1" w:rsidR="00A07BBB" w:rsidRPr="008C081A" w:rsidRDefault="00890167" w:rsidP="00A07BBB">
                  <w:pPr>
                    <w:rPr>
                      <w:rFonts w:ascii="Arial" w:hAnsi="Arial"/>
                      <w:szCs w:val="24"/>
                    </w:rPr>
                  </w:pPr>
                  <w:r>
                    <w:rPr>
                      <w:rFonts w:ascii="Arial" w:hAnsi="Arial"/>
                      <w:szCs w:val="24"/>
                    </w:rPr>
                    <w:t>78.3%</w:t>
                  </w:r>
                </w:p>
              </w:tc>
              <w:tc>
                <w:tcPr>
                  <w:tcW w:w="784" w:type="dxa"/>
                  <w:shd w:val="clear" w:color="auto" w:fill="FFFFFF" w:themeFill="background1"/>
                </w:tcPr>
                <w:p w14:paraId="6AE04B5C" w14:textId="653C702F" w:rsidR="00A07BBB" w:rsidRPr="008C081A" w:rsidRDefault="00890167" w:rsidP="00A07BBB">
                  <w:pPr>
                    <w:rPr>
                      <w:rFonts w:ascii="Arial" w:hAnsi="Arial"/>
                      <w:szCs w:val="24"/>
                    </w:rPr>
                  </w:pPr>
                  <w:r>
                    <w:rPr>
                      <w:rFonts w:ascii="Arial" w:hAnsi="Arial"/>
                      <w:szCs w:val="24"/>
                    </w:rPr>
                    <w:t>89.2%</w:t>
                  </w:r>
                </w:p>
              </w:tc>
              <w:tc>
                <w:tcPr>
                  <w:tcW w:w="784" w:type="dxa"/>
                  <w:shd w:val="clear" w:color="auto" w:fill="FFFFFF" w:themeFill="background1"/>
                </w:tcPr>
                <w:p w14:paraId="39B80674" w14:textId="65A5AB76" w:rsidR="00A07BBB" w:rsidRPr="008C081A" w:rsidRDefault="00890167" w:rsidP="00A07BBB">
                  <w:pPr>
                    <w:rPr>
                      <w:rFonts w:ascii="Arial" w:hAnsi="Arial"/>
                      <w:szCs w:val="24"/>
                    </w:rPr>
                  </w:pPr>
                  <w:r>
                    <w:rPr>
                      <w:rFonts w:ascii="Arial" w:hAnsi="Arial"/>
                      <w:szCs w:val="24"/>
                    </w:rPr>
                    <w:t>75%</w:t>
                  </w:r>
                </w:p>
              </w:tc>
              <w:tc>
                <w:tcPr>
                  <w:tcW w:w="784" w:type="dxa"/>
                  <w:shd w:val="clear" w:color="auto" w:fill="FFFFFF" w:themeFill="background1"/>
                </w:tcPr>
                <w:p w14:paraId="63DC57B2" w14:textId="069959FE" w:rsidR="00A07BBB" w:rsidRPr="008C081A" w:rsidRDefault="00890167" w:rsidP="00A07BBB">
                  <w:pPr>
                    <w:rPr>
                      <w:rFonts w:ascii="Arial" w:hAnsi="Arial"/>
                      <w:szCs w:val="24"/>
                    </w:rPr>
                  </w:pPr>
                  <w:r>
                    <w:rPr>
                      <w:rFonts w:ascii="Arial" w:hAnsi="Arial"/>
                      <w:szCs w:val="24"/>
                    </w:rPr>
                    <w:t>72.3%</w:t>
                  </w:r>
                </w:p>
              </w:tc>
              <w:tc>
                <w:tcPr>
                  <w:tcW w:w="637" w:type="dxa"/>
                  <w:shd w:val="clear" w:color="auto" w:fill="FFFFFF" w:themeFill="background1"/>
                </w:tcPr>
                <w:p w14:paraId="171D336A" w14:textId="7AC607CC" w:rsidR="00A07BBB" w:rsidRPr="008C081A" w:rsidRDefault="00890167" w:rsidP="00A07BBB">
                  <w:pPr>
                    <w:rPr>
                      <w:rFonts w:ascii="Arial" w:hAnsi="Arial"/>
                      <w:szCs w:val="24"/>
                    </w:rPr>
                  </w:pPr>
                  <w:r>
                    <w:rPr>
                      <w:rFonts w:ascii="Arial" w:hAnsi="Arial"/>
                      <w:szCs w:val="24"/>
                    </w:rPr>
                    <w:t>89.2%</w:t>
                  </w:r>
                </w:p>
              </w:tc>
              <w:tc>
                <w:tcPr>
                  <w:tcW w:w="637" w:type="dxa"/>
                  <w:shd w:val="clear" w:color="auto" w:fill="FFFFFF" w:themeFill="background1"/>
                </w:tcPr>
                <w:p w14:paraId="564A24A0" w14:textId="32C55349" w:rsidR="00A07BBB" w:rsidRPr="008C081A" w:rsidRDefault="0030378F" w:rsidP="00A07BBB">
                  <w:pPr>
                    <w:rPr>
                      <w:rFonts w:ascii="Arial" w:hAnsi="Arial"/>
                      <w:szCs w:val="24"/>
                    </w:rPr>
                  </w:pPr>
                  <w:r>
                    <w:rPr>
                      <w:rFonts w:ascii="Arial" w:hAnsi="Arial"/>
                      <w:szCs w:val="24"/>
                    </w:rPr>
                    <w:t>9</w:t>
                  </w:r>
                  <w:r w:rsidR="00890167">
                    <w:rPr>
                      <w:rFonts w:ascii="Arial" w:hAnsi="Arial"/>
                      <w:szCs w:val="24"/>
                    </w:rPr>
                    <w:t>0.3%</w:t>
                  </w:r>
                </w:p>
              </w:tc>
              <w:tc>
                <w:tcPr>
                  <w:tcW w:w="784" w:type="dxa"/>
                  <w:shd w:val="clear" w:color="auto" w:fill="FFFFFF" w:themeFill="background1"/>
                </w:tcPr>
                <w:p w14:paraId="756BF406" w14:textId="1C52872F" w:rsidR="00A07BBB" w:rsidRPr="008C081A" w:rsidRDefault="0030378F" w:rsidP="00A07BBB">
                  <w:pPr>
                    <w:rPr>
                      <w:rFonts w:ascii="Arial" w:hAnsi="Arial"/>
                      <w:szCs w:val="24"/>
                    </w:rPr>
                  </w:pPr>
                  <w:r>
                    <w:rPr>
                      <w:rFonts w:ascii="Arial" w:hAnsi="Arial"/>
                      <w:szCs w:val="24"/>
                    </w:rPr>
                    <w:t>9</w:t>
                  </w:r>
                  <w:r w:rsidR="00890167">
                    <w:rPr>
                      <w:rFonts w:ascii="Arial" w:hAnsi="Arial"/>
                      <w:szCs w:val="24"/>
                    </w:rPr>
                    <w:t>1.6%</w:t>
                  </w:r>
                </w:p>
              </w:tc>
              <w:tc>
                <w:tcPr>
                  <w:tcW w:w="784" w:type="dxa"/>
                  <w:shd w:val="clear" w:color="auto" w:fill="FFFFFF" w:themeFill="background1"/>
                </w:tcPr>
                <w:p w14:paraId="497D8B95" w14:textId="70B907BE" w:rsidR="00A07BBB" w:rsidRPr="008C081A" w:rsidRDefault="00890167" w:rsidP="00A07BBB">
                  <w:pPr>
                    <w:rPr>
                      <w:rFonts w:ascii="Arial" w:hAnsi="Arial"/>
                      <w:szCs w:val="24"/>
                    </w:rPr>
                  </w:pPr>
                  <w:r>
                    <w:rPr>
                      <w:rFonts w:ascii="Arial" w:hAnsi="Arial"/>
                      <w:szCs w:val="24"/>
                    </w:rPr>
                    <w:t>92.8%</w:t>
                  </w:r>
                </w:p>
              </w:tc>
              <w:tc>
                <w:tcPr>
                  <w:tcW w:w="784" w:type="dxa"/>
                  <w:shd w:val="clear" w:color="auto" w:fill="FFFFFF" w:themeFill="background1"/>
                </w:tcPr>
                <w:p w14:paraId="7060A147" w14:textId="307A74A4" w:rsidR="00A07BBB" w:rsidRPr="008C081A" w:rsidRDefault="00890167" w:rsidP="00A07BBB">
                  <w:pPr>
                    <w:rPr>
                      <w:rFonts w:ascii="Arial" w:hAnsi="Arial"/>
                      <w:szCs w:val="24"/>
                    </w:rPr>
                  </w:pPr>
                  <w:r>
                    <w:rPr>
                      <w:rFonts w:ascii="Arial" w:hAnsi="Arial"/>
                      <w:szCs w:val="24"/>
                    </w:rPr>
                    <w:t>86.1%</w:t>
                  </w:r>
                </w:p>
              </w:tc>
              <w:tc>
                <w:tcPr>
                  <w:tcW w:w="784" w:type="dxa"/>
                  <w:shd w:val="clear" w:color="auto" w:fill="FFFFFF" w:themeFill="background1"/>
                </w:tcPr>
                <w:p w14:paraId="46180BF1" w14:textId="01DC3FFD" w:rsidR="00A07BBB" w:rsidRPr="008C081A" w:rsidRDefault="0030378F" w:rsidP="00A07BBB">
                  <w:pPr>
                    <w:rPr>
                      <w:rFonts w:ascii="Arial" w:hAnsi="Arial"/>
                      <w:szCs w:val="24"/>
                    </w:rPr>
                  </w:pPr>
                  <w:r>
                    <w:rPr>
                      <w:rFonts w:ascii="Arial" w:hAnsi="Arial"/>
                      <w:szCs w:val="24"/>
                    </w:rPr>
                    <w:t>7</w:t>
                  </w:r>
                  <w:r w:rsidR="00890167">
                    <w:rPr>
                      <w:rFonts w:ascii="Arial" w:hAnsi="Arial"/>
                      <w:szCs w:val="24"/>
                    </w:rPr>
                    <w:t>9.5%</w:t>
                  </w:r>
                </w:p>
              </w:tc>
            </w:tr>
            <w:tr w:rsidR="00726CDE" w:rsidRPr="008C081A" w14:paraId="748E443D" w14:textId="77777777" w:rsidTr="00DD19FE">
              <w:trPr>
                <w:trHeight w:val="120"/>
              </w:trPr>
              <w:tc>
                <w:tcPr>
                  <w:tcW w:w="781" w:type="dxa"/>
                  <w:vMerge/>
                  <w:shd w:val="clear" w:color="auto" w:fill="FFFFFF" w:themeFill="background1"/>
                </w:tcPr>
                <w:p w14:paraId="3D1F3C8E" w14:textId="77777777" w:rsidR="00A07BBB" w:rsidRPr="008C081A" w:rsidRDefault="00A07BBB" w:rsidP="00A07BBB">
                  <w:pPr>
                    <w:rPr>
                      <w:rFonts w:ascii="Arial" w:hAnsi="Arial"/>
                      <w:szCs w:val="24"/>
                    </w:rPr>
                  </w:pPr>
                </w:p>
              </w:tc>
              <w:tc>
                <w:tcPr>
                  <w:tcW w:w="2352" w:type="dxa"/>
                  <w:gridSpan w:val="3"/>
                  <w:shd w:val="clear" w:color="auto" w:fill="FFFFFF" w:themeFill="background1"/>
                </w:tcPr>
                <w:p w14:paraId="7262E362" w14:textId="1084F559" w:rsidR="00A07BBB" w:rsidRPr="008C081A" w:rsidRDefault="00890167" w:rsidP="00890167">
                  <w:pPr>
                    <w:jc w:val="center"/>
                    <w:rPr>
                      <w:rFonts w:ascii="Arial" w:hAnsi="Arial"/>
                      <w:szCs w:val="24"/>
                    </w:rPr>
                  </w:pPr>
                  <w:r>
                    <w:rPr>
                      <w:rFonts w:ascii="Arial" w:hAnsi="Arial"/>
                      <w:szCs w:val="24"/>
                    </w:rPr>
                    <w:t>84.9%</w:t>
                  </w:r>
                </w:p>
              </w:tc>
              <w:tc>
                <w:tcPr>
                  <w:tcW w:w="2352" w:type="dxa"/>
                  <w:gridSpan w:val="3"/>
                  <w:shd w:val="clear" w:color="auto" w:fill="FFFFFF" w:themeFill="background1"/>
                </w:tcPr>
                <w:p w14:paraId="56BA1199" w14:textId="1A9DFAA1" w:rsidR="00A07BBB" w:rsidRPr="008C081A" w:rsidRDefault="00890167" w:rsidP="00890167">
                  <w:pPr>
                    <w:jc w:val="center"/>
                    <w:rPr>
                      <w:rFonts w:ascii="Arial" w:hAnsi="Arial"/>
                      <w:szCs w:val="24"/>
                    </w:rPr>
                  </w:pPr>
                  <w:r>
                    <w:rPr>
                      <w:rFonts w:ascii="Arial" w:hAnsi="Arial"/>
                      <w:szCs w:val="24"/>
                    </w:rPr>
                    <w:t>79%</w:t>
                  </w:r>
                </w:p>
              </w:tc>
              <w:tc>
                <w:tcPr>
                  <w:tcW w:w="2058" w:type="dxa"/>
                  <w:gridSpan w:val="3"/>
                  <w:shd w:val="clear" w:color="auto" w:fill="FFFFFF" w:themeFill="background1"/>
                </w:tcPr>
                <w:p w14:paraId="3B42031C" w14:textId="70BF4E79" w:rsidR="00A07BBB" w:rsidRPr="008C081A" w:rsidRDefault="00890167" w:rsidP="00890167">
                  <w:pPr>
                    <w:jc w:val="center"/>
                    <w:rPr>
                      <w:rFonts w:ascii="Arial" w:hAnsi="Arial"/>
                      <w:szCs w:val="24"/>
                    </w:rPr>
                  </w:pPr>
                  <w:r>
                    <w:rPr>
                      <w:rFonts w:ascii="Arial" w:hAnsi="Arial"/>
                      <w:szCs w:val="24"/>
                    </w:rPr>
                    <w:t>90.3%</w:t>
                  </w:r>
                </w:p>
              </w:tc>
              <w:tc>
                <w:tcPr>
                  <w:tcW w:w="2352" w:type="dxa"/>
                  <w:gridSpan w:val="3"/>
                  <w:shd w:val="clear" w:color="auto" w:fill="FFFFFF" w:themeFill="background1"/>
                </w:tcPr>
                <w:p w14:paraId="6E7E0B8E" w14:textId="67647955" w:rsidR="00A07BBB" w:rsidRPr="008C081A" w:rsidRDefault="00890167" w:rsidP="00890167">
                  <w:pPr>
                    <w:jc w:val="center"/>
                    <w:rPr>
                      <w:rFonts w:ascii="Arial" w:hAnsi="Arial"/>
                      <w:szCs w:val="24"/>
                    </w:rPr>
                  </w:pPr>
                  <w:r>
                    <w:rPr>
                      <w:rFonts w:ascii="Arial" w:hAnsi="Arial"/>
                      <w:szCs w:val="24"/>
                    </w:rPr>
                    <w:t>86.1%</w:t>
                  </w:r>
                </w:p>
              </w:tc>
            </w:tr>
            <w:tr w:rsidR="00726CDE" w:rsidRPr="008C081A" w14:paraId="183E5327" w14:textId="77777777" w:rsidTr="0041701D">
              <w:trPr>
                <w:trHeight w:val="120"/>
              </w:trPr>
              <w:tc>
                <w:tcPr>
                  <w:tcW w:w="781" w:type="dxa"/>
                  <w:vMerge w:val="restart"/>
                </w:tcPr>
                <w:p w14:paraId="10DCC988" w14:textId="77777777" w:rsidR="00A07BBB" w:rsidRPr="008C081A" w:rsidRDefault="00A07BBB" w:rsidP="00A07BBB">
                  <w:pPr>
                    <w:rPr>
                      <w:rFonts w:ascii="Arial" w:hAnsi="Arial"/>
                      <w:szCs w:val="24"/>
                    </w:rPr>
                  </w:pPr>
                  <w:r>
                    <w:rPr>
                      <w:rFonts w:ascii="Arial" w:hAnsi="Arial"/>
                      <w:szCs w:val="24"/>
                    </w:rPr>
                    <w:t>2020-2021</w:t>
                  </w:r>
                </w:p>
              </w:tc>
              <w:tc>
                <w:tcPr>
                  <w:tcW w:w="784" w:type="dxa"/>
                </w:tcPr>
                <w:p w14:paraId="012C1325" w14:textId="6200ECBB" w:rsidR="00A07BBB" w:rsidRPr="008C081A" w:rsidRDefault="00726CDE" w:rsidP="00A07BBB">
                  <w:pPr>
                    <w:rPr>
                      <w:rFonts w:ascii="Arial" w:hAnsi="Arial"/>
                      <w:szCs w:val="24"/>
                    </w:rPr>
                  </w:pPr>
                  <w:r>
                    <w:rPr>
                      <w:rFonts w:ascii="Arial" w:hAnsi="Arial"/>
                      <w:szCs w:val="24"/>
                    </w:rPr>
                    <w:t>7</w:t>
                  </w:r>
                  <w:r w:rsidR="0084491E">
                    <w:rPr>
                      <w:rFonts w:ascii="Arial" w:hAnsi="Arial"/>
                      <w:szCs w:val="24"/>
                    </w:rPr>
                    <w:t>1.2</w:t>
                  </w:r>
                  <w:r>
                    <w:rPr>
                      <w:rFonts w:ascii="Arial" w:hAnsi="Arial"/>
                      <w:szCs w:val="24"/>
                    </w:rPr>
                    <w:t>%</w:t>
                  </w:r>
                </w:p>
              </w:tc>
              <w:tc>
                <w:tcPr>
                  <w:tcW w:w="784" w:type="dxa"/>
                </w:tcPr>
                <w:p w14:paraId="12E7106A" w14:textId="7CA95E20" w:rsidR="00A07BBB" w:rsidRPr="008C081A" w:rsidRDefault="00726CDE" w:rsidP="00A07BBB">
                  <w:pPr>
                    <w:rPr>
                      <w:rFonts w:ascii="Arial" w:hAnsi="Arial"/>
                      <w:szCs w:val="24"/>
                    </w:rPr>
                  </w:pPr>
                  <w:r>
                    <w:rPr>
                      <w:rFonts w:ascii="Arial" w:hAnsi="Arial"/>
                      <w:szCs w:val="24"/>
                    </w:rPr>
                    <w:t>77.9%</w:t>
                  </w:r>
                </w:p>
              </w:tc>
              <w:tc>
                <w:tcPr>
                  <w:tcW w:w="784" w:type="dxa"/>
                </w:tcPr>
                <w:p w14:paraId="456D7F29" w14:textId="6B2DD232" w:rsidR="00A07BBB" w:rsidRPr="008C081A" w:rsidRDefault="00726CDE" w:rsidP="00A07BBB">
                  <w:pPr>
                    <w:rPr>
                      <w:rFonts w:ascii="Arial" w:hAnsi="Arial"/>
                      <w:szCs w:val="24"/>
                    </w:rPr>
                  </w:pPr>
                  <w:r>
                    <w:rPr>
                      <w:rFonts w:ascii="Arial" w:hAnsi="Arial"/>
                      <w:szCs w:val="24"/>
                    </w:rPr>
                    <w:t>7</w:t>
                  </w:r>
                  <w:r w:rsidR="0084491E">
                    <w:rPr>
                      <w:rFonts w:ascii="Arial" w:hAnsi="Arial"/>
                      <w:szCs w:val="24"/>
                    </w:rPr>
                    <w:t>3.5</w:t>
                  </w:r>
                  <w:r>
                    <w:rPr>
                      <w:rFonts w:ascii="Arial" w:hAnsi="Arial"/>
                      <w:szCs w:val="24"/>
                    </w:rPr>
                    <w:t>%</w:t>
                  </w:r>
                </w:p>
              </w:tc>
              <w:tc>
                <w:tcPr>
                  <w:tcW w:w="784" w:type="dxa"/>
                </w:tcPr>
                <w:p w14:paraId="14B42645" w14:textId="3AB3C3E1" w:rsidR="00A07BBB" w:rsidRPr="008C081A" w:rsidRDefault="00726CDE" w:rsidP="00A07BBB">
                  <w:pPr>
                    <w:rPr>
                      <w:rFonts w:ascii="Arial" w:hAnsi="Arial"/>
                      <w:szCs w:val="24"/>
                    </w:rPr>
                  </w:pPr>
                  <w:r>
                    <w:rPr>
                      <w:rFonts w:ascii="Arial" w:hAnsi="Arial"/>
                      <w:szCs w:val="24"/>
                    </w:rPr>
                    <w:t>61.6%</w:t>
                  </w:r>
                </w:p>
              </w:tc>
              <w:tc>
                <w:tcPr>
                  <w:tcW w:w="784" w:type="dxa"/>
                </w:tcPr>
                <w:p w14:paraId="5E2CE31B" w14:textId="179FAB57" w:rsidR="00A07BBB" w:rsidRPr="008C081A" w:rsidRDefault="00726CDE" w:rsidP="00A07BBB">
                  <w:pPr>
                    <w:rPr>
                      <w:rFonts w:ascii="Arial" w:hAnsi="Arial"/>
                      <w:szCs w:val="24"/>
                    </w:rPr>
                  </w:pPr>
                  <w:r>
                    <w:rPr>
                      <w:rFonts w:ascii="Arial" w:hAnsi="Arial"/>
                      <w:szCs w:val="24"/>
                    </w:rPr>
                    <w:t>72.1%</w:t>
                  </w:r>
                </w:p>
              </w:tc>
              <w:tc>
                <w:tcPr>
                  <w:tcW w:w="784" w:type="dxa"/>
                </w:tcPr>
                <w:p w14:paraId="7B116BEE" w14:textId="0E98E632" w:rsidR="00A07BBB" w:rsidRPr="008C081A" w:rsidRDefault="0084491E" w:rsidP="00A07BBB">
                  <w:pPr>
                    <w:rPr>
                      <w:rFonts w:ascii="Arial" w:hAnsi="Arial"/>
                      <w:szCs w:val="24"/>
                    </w:rPr>
                  </w:pPr>
                  <w:r>
                    <w:rPr>
                      <w:rFonts w:ascii="Arial" w:hAnsi="Arial"/>
                      <w:szCs w:val="24"/>
                    </w:rPr>
                    <w:t>71.1</w:t>
                  </w:r>
                  <w:r w:rsidR="00726CDE">
                    <w:rPr>
                      <w:rFonts w:ascii="Arial" w:hAnsi="Arial"/>
                      <w:szCs w:val="24"/>
                    </w:rPr>
                    <w:t>%</w:t>
                  </w:r>
                </w:p>
              </w:tc>
              <w:tc>
                <w:tcPr>
                  <w:tcW w:w="637" w:type="dxa"/>
                </w:tcPr>
                <w:p w14:paraId="66668398" w14:textId="155FAD39" w:rsidR="00A07BBB" w:rsidRPr="008C081A" w:rsidRDefault="00726CDE" w:rsidP="00A07BBB">
                  <w:pPr>
                    <w:rPr>
                      <w:rFonts w:ascii="Arial" w:hAnsi="Arial"/>
                      <w:szCs w:val="24"/>
                    </w:rPr>
                  </w:pPr>
                  <w:r>
                    <w:rPr>
                      <w:rFonts w:ascii="Arial" w:hAnsi="Arial"/>
                      <w:szCs w:val="24"/>
                    </w:rPr>
                    <w:t>74%</w:t>
                  </w:r>
                </w:p>
              </w:tc>
              <w:tc>
                <w:tcPr>
                  <w:tcW w:w="637" w:type="dxa"/>
                </w:tcPr>
                <w:p w14:paraId="05D33B0F" w14:textId="3E65FC9E" w:rsidR="00A07BBB" w:rsidRPr="008C081A" w:rsidRDefault="00726CDE" w:rsidP="00A07BBB">
                  <w:pPr>
                    <w:rPr>
                      <w:rFonts w:ascii="Arial" w:hAnsi="Arial"/>
                      <w:szCs w:val="24"/>
                    </w:rPr>
                  </w:pPr>
                  <w:r>
                    <w:rPr>
                      <w:rFonts w:ascii="Arial" w:hAnsi="Arial"/>
                      <w:szCs w:val="24"/>
                    </w:rPr>
                    <w:t>8</w:t>
                  </w:r>
                  <w:r w:rsidR="0084491E">
                    <w:rPr>
                      <w:rFonts w:ascii="Arial" w:hAnsi="Arial"/>
                      <w:szCs w:val="24"/>
                    </w:rPr>
                    <w:t>4.9</w:t>
                  </w:r>
                  <w:r>
                    <w:rPr>
                      <w:rFonts w:ascii="Arial" w:hAnsi="Arial"/>
                      <w:szCs w:val="24"/>
                    </w:rPr>
                    <w:t>%</w:t>
                  </w:r>
                </w:p>
              </w:tc>
              <w:tc>
                <w:tcPr>
                  <w:tcW w:w="784" w:type="dxa"/>
                </w:tcPr>
                <w:p w14:paraId="138D63F3" w14:textId="32C28552" w:rsidR="00A07BBB" w:rsidRPr="008C081A" w:rsidRDefault="00726CDE" w:rsidP="00A07BBB">
                  <w:pPr>
                    <w:rPr>
                      <w:rFonts w:ascii="Arial" w:hAnsi="Arial"/>
                      <w:szCs w:val="24"/>
                    </w:rPr>
                  </w:pPr>
                  <w:r>
                    <w:rPr>
                      <w:rFonts w:ascii="Arial" w:hAnsi="Arial"/>
                      <w:szCs w:val="24"/>
                    </w:rPr>
                    <w:t>8</w:t>
                  </w:r>
                  <w:r w:rsidR="0084491E">
                    <w:rPr>
                      <w:rFonts w:ascii="Arial" w:hAnsi="Arial"/>
                      <w:szCs w:val="24"/>
                    </w:rPr>
                    <w:t>6.7</w:t>
                  </w:r>
                  <w:r>
                    <w:rPr>
                      <w:rFonts w:ascii="Arial" w:hAnsi="Arial"/>
                      <w:szCs w:val="24"/>
                    </w:rPr>
                    <w:t>%</w:t>
                  </w:r>
                </w:p>
              </w:tc>
              <w:tc>
                <w:tcPr>
                  <w:tcW w:w="784" w:type="dxa"/>
                </w:tcPr>
                <w:p w14:paraId="32402F47" w14:textId="08A9BBC1" w:rsidR="00A07BBB" w:rsidRPr="008C081A" w:rsidRDefault="0084491E" w:rsidP="00A07BBB">
                  <w:pPr>
                    <w:rPr>
                      <w:rFonts w:ascii="Arial" w:hAnsi="Arial"/>
                      <w:szCs w:val="24"/>
                    </w:rPr>
                  </w:pPr>
                  <w:r>
                    <w:rPr>
                      <w:rFonts w:ascii="Arial" w:hAnsi="Arial"/>
                      <w:szCs w:val="24"/>
                    </w:rPr>
                    <w:t>79.5</w:t>
                  </w:r>
                  <w:r w:rsidR="00726CDE">
                    <w:rPr>
                      <w:rFonts w:ascii="Arial" w:hAnsi="Arial"/>
                      <w:szCs w:val="24"/>
                    </w:rPr>
                    <w:t>%</w:t>
                  </w:r>
                </w:p>
              </w:tc>
              <w:tc>
                <w:tcPr>
                  <w:tcW w:w="784" w:type="dxa"/>
                </w:tcPr>
                <w:p w14:paraId="63629400" w14:textId="43A06664" w:rsidR="00A07BBB" w:rsidRPr="008C081A" w:rsidRDefault="00726CDE" w:rsidP="00A07BBB">
                  <w:pPr>
                    <w:rPr>
                      <w:rFonts w:ascii="Arial" w:hAnsi="Arial"/>
                      <w:szCs w:val="24"/>
                    </w:rPr>
                  </w:pPr>
                  <w:r>
                    <w:rPr>
                      <w:rFonts w:ascii="Arial" w:hAnsi="Arial"/>
                      <w:szCs w:val="24"/>
                    </w:rPr>
                    <w:t>83.7%</w:t>
                  </w:r>
                </w:p>
              </w:tc>
              <w:tc>
                <w:tcPr>
                  <w:tcW w:w="784" w:type="dxa"/>
                </w:tcPr>
                <w:p w14:paraId="57D4C2B4" w14:textId="763EA2CE" w:rsidR="00A07BBB" w:rsidRPr="008C081A" w:rsidRDefault="0084491E" w:rsidP="00A07BBB">
                  <w:pPr>
                    <w:rPr>
                      <w:rFonts w:ascii="Arial" w:hAnsi="Arial"/>
                      <w:szCs w:val="24"/>
                    </w:rPr>
                  </w:pPr>
                  <w:r>
                    <w:rPr>
                      <w:rFonts w:ascii="Arial" w:hAnsi="Arial"/>
                      <w:szCs w:val="24"/>
                    </w:rPr>
                    <w:t>81.</w:t>
                  </w:r>
                  <w:r w:rsidR="00726CDE">
                    <w:rPr>
                      <w:rFonts w:ascii="Arial" w:hAnsi="Arial"/>
                      <w:szCs w:val="24"/>
                    </w:rPr>
                    <w:t>9%</w:t>
                  </w:r>
                </w:p>
              </w:tc>
            </w:tr>
            <w:tr w:rsidR="0041701D" w:rsidRPr="008C081A" w14:paraId="66BD90DB" w14:textId="77777777" w:rsidTr="00811A64">
              <w:trPr>
                <w:trHeight w:val="120"/>
              </w:trPr>
              <w:tc>
                <w:tcPr>
                  <w:tcW w:w="781" w:type="dxa"/>
                  <w:vMerge/>
                </w:tcPr>
                <w:p w14:paraId="2A08B7E4" w14:textId="77777777" w:rsidR="0041701D" w:rsidRPr="008C081A" w:rsidRDefault="0041701D" w:rsidP="00A07BBB">
                  <w:pPr>
                    <w:rPr>
                      <w:rFonts w:ascii="Arial" w:hAnsi="Arial"/>
                      <w:szCs w:val="24"/>
                    </w:rPr>
                  </w:pPr>
                </w:p>
              </w:tc>
              <w:tc>
                <w:tcPr>
                  <w:tcW w:w="2352" w:type="dxa"/>
                  <w:gridSpan w:val="3"/>
                </w:tcPr>
                <w:p w14:paraId="54C68F04" w14:textId="40D3A56B" w:rsidR="0041701D" w:rsidRPr="008C081A" w:rsidRDefault="0084491E" w:rsidP="0041701D">
                  <w:pPr>
                    <w:jc w:val="center"/>
                    <w:rPr>
                      <w:rFonts w:ascii="Arial" w:hAnsi="Arial"/>
                      <w:szCs w:val="24"/>
                    </w:rPr>
                  </w:pPr>
                  <w:r>
                    <w:rPr>
                      <w:rFonts w:ascii="Arial" w:hAnsi="Arial"/>
                      <w:szCs w:val="24"/>
                    </w:rPr>
                    <w:t>84.6</w:t>
                  </w:r>
                  <w:r w:rsidR="0041701D">
                    <w:rPr>
                      <w:rFonts w:ascii="Arial" w:hAnsi="Arial"/>
                      <w:szCs w:val="24"/>
                    </w:rPr>
                    <w:t>%</w:t>
                  </w:r>
                </w:p>
              </w:tc>
              <w:tc>
                <w:tcPr>
                  <w:tcW w:w="2352" w:type="dxa"/>
                  <w:gridSpan w:val="3"/>
                </w:tcPr>
                <w:p w14:paraId="27C4E8F4" w14:textId="51776FCE" w:rsidR="0041701D" w:rsidRPr="008C081A" w:rsidRDefault="0084491E" w:rsidP="0041701D">
                  <w:pPr>
                    <w:jc w:val="center"/>
                    <w:rPr>
                      <w:rFonts w:ascii="Arial" w:hAnsi="Arial"/>
                      <w:szCs w:val="24"/>
                    </w:rPr>
                  </w:pPr>
                  <w:r>
                    <w:rPr>
                      <w:rFonts w:ascii="Arial" w:hAnsi="Arial"/>
                      <w:szCs w:val="24"/>
                    </w:rPr>
                    <w:t>80.8</w:t>
                  </w:r>
                  <w:r w:rsidR="0041701D">
                    <w:rPr>
                      <w:rFonts w:ascii="Arial" w:hAnsi="Arial"/>
                      <w:szCs w:val="24"/>
                    </w:rPr>
                    <w:t>%</w:t>
                  </w:r>
                </w:p>
              </w:tc>
              <w:tc>
                <w:tcPr>
                  <w:tcW w:w="2058" w:type="dxa"/>
                  <w:gridSpan w:val="3"/>
                </w:tcPr>
                <w:p w14:paraId="232CF656" w14:textId="66A87B5C" w:rsidR="0041701D" w:rsidRPr="008C081A" w:rsidRDefault="0041701D" w:rsidP="0041701D">
                  <w:pPr>
                    <w:jc w:val="center"/>
                    <w:rPr>
                      <w:rFonts w:ascii="Arial" w:hAnsi="Arial"/>
                      <w:szCs w:val="24"/>
                    </w:rPr>
                  </w:pPr>
                  <w:r>
                    <w:rPr>
                      <w:rFonts w:ascii="Arial" w:hAnsi="Arial"/>
                      <w:szCs w:val="24"/>
                    </w:rPr>
                    <w:t>8</w:t>
                  </w:r>
                  <w:r w:rsidR="0084491E">
                    <w:rPr>
                      <w:rFonts w:ascii="Arial" w:hAnsi="Arial"/>
                      <w:szCs w:val="24"/>
                    </w:rPr>
                    <w:t>9.8</w:t>
                  </w:r>
                  <w:r>
                    <w:rPr>
                      <w:rFonts w:ascii="Arial" w:hAnsi="Arial"/>
                      <w:szCs w:val="24"/>
                    </w:rPr>
                    <w:t>%</w:t>
                  </w:r>
                </w:p>
              </w:tc>
              <w:tc>
                <w:tcPr>
                  <w:tcW w:w="2352" w:type="dxa"/>
                  <w:gridSpan w:val="3"/>
                </w:tcPr>
                <w:p w14:paraId="6CA08FE7" w14:textId="497C18D8" w:rsidR="0041701D" w:rsidRPr="008C081A" w:rsidRDefault="0041701D" w:rsidP="0041701D">
                  <w:pPr>
                    <w:jc w:val="center"/>
                    <w:rPr>
                      <w:rFonts w:ascii="Arial" w:hAnsi="Arial"/>
                      <w:szCs w:val="24"/>
                    </w:rPr>
                  </w:pPr>
                  <w:r>
                    <w:rPr>
                      <w:rFonts w:ascii="Arial" w:hAnsi="Arial"/>
                      <w:szCs w:val="24"/>
                    </w:rPr>
                    <w:t>8</w:t>
                  </w:r>
                  <w:r w:rsidR="0084491E">
                    <w:rPr>
                      <w:rFonts w:ascii="Arial" w:hAnsi="Arial"/>
                      <w:szCs w:val="24"/>
                    </w:rPr>
                    <w:t>8.9</w:t>
                  </w:r>
                  <w:r>
                    <w:rPr>
                      <w:rFonts w:ascii="Arial" w:hAnsi="Arial"/>
                      <w:szCs w:val="24"/>
                    </w:rPr>
                    <w:t>%</w:t>
                  </w:r>
                </w:p>
              </w:tc>
            </w:tr>
          </w:tbl>
          <w:p w14:paraId="0539CDB0" w14:textId="77777777" w:rsidR="00BD03E3" w:rsidRDefault="00BD03E3" w:rsidP="00BD03E3">
            <w:pPr>
              <w:rPr>
                <w:rFonts w:cstheme="minorHAnsi"/>
                <w:b/>
                <w:sz w:val="20"/>
              </w:rPr>
            </w:pPr>
          </w:p>
          <w:p w14:paraId="47D81139" w14:textId="4DDED719" w:rsidR="00BD03E3" w:rsidRPr="009B11C4" w:rsidRDefault="00BD03E3" w:rsidP="00BD03E3">
            <w:pPr>
              <w:rPr>
                <w:rFonts w:cstheme="minorHAnsi"/>
                <w:i/>
              </w:rPr>
            </w:pPr>
            <w:r w:rsidRPr="009B11C4">
              <w:rPr>
                <w:rFonts w:cstheme="minorHAnsi"/>
              </w:rPr>
              <w:t>The school has</w:t>
            </w:r>
            <w:r w:rsidR="0041701D" w:rsidRPr="009B11C4">
              <w:rPr>
                <w:rFonts w:cstheme="minorHAnsi"/>
              </w:rPr>
              <w:t xml:space="preserve"> </w:t>
            </w:r>
            <w:r w:rsidRPr="009B11C4">
              <w:rPr>
                <w:rFonts w:cstheme="minorHAnsi"/>
              </w:rPr>
              <w:t>maintained high standards of attainment for</w:t>
            </w:r>
            <w:r w:rsidR="0041701D" w:rsidRPr="009B11C4">
              <w:rPr>
                <w:rFonts w:cstheme="minorHAnsi"/>
              </w:rPr>
              <w:t xml:space="preserve"> </w:t>
            </w:r>
            <w:r w:rsidR="0041701D" w:rsidRPr="009B11C4">
              <w:rPr>
                <w:rFonts w:cstheme="minorHAnsi"/>
                <w:b/>
              </w:rPr>
              <w:t>most</w:t>
            </w:r>
            <w:r w:rsidR="0041701D" w:rsidRPr="009B11C4">
              <w:rPr>
                <w:rFonts w:cstheme="minorHAnsi"/>
              </w:rPr>
              <w:t xml:space="preserve"> </w:t>
            </w:r>
            <w:r w:rsidRPr="009B11C4">
              <w:rPr>
                <w:rFonts w:cstheme="minorHAnsi"/>
              </w:rPr>
              <w:t xml:space="preserve">learners in </w:t>
            </w:r>
            <w:r w:rsidR="0041701D" w:rsidRPr="009B11C4">
              <w:rPr>
                <w:rFonts w:cstheme="minorHAnsi"/>
              </w:rPr>
              <w:t>Reading, Listening &amp; Talking</w:t>
            </w:r>
            <w:r w:rsidR="0084491E">
              <w:rPr>
                <w:rFonts w:cstheme="minorHAnsi"/>
              </w:rPr>
              <w:t>, Writing</w:t>
            </w:r>
            <w:r w:rsidR="0041701D" w:rsidRPr="009B11C4">
              <w:rPr>
                <w:rFonts w:cstheme="minorHAnsi"/>
              </w:rPr>
              <w:t xml:space="preserve"> and in Numeracy &amp; Maths.  </w:t>
            </w:r>
            <w:r w:rsidRPr="009B11C4">
              <w:rPr>
                <w:rFonts w:cstheme="minorHAnsi"/>
                <w:i/>
              </w:rPr>
              <w:t>There is an identified focus on improving Writin</w:t>
            </w:r>
            <w:r w:rsidR="0041701D" w:rsidRPr="009B11C4">
              <w:rPr>
                <w:rFonts w:cstheme="minorHAnsi"/>
                <w:i/>
              </w:rPr>
              <w:t>g</w:t>
            </w:r>
            <w:r w:rsidR="0030378F" w:rsidRPr="009B11C4">
              <w:rPr>
                <w:rFonts w:cstheme="minorHAnsi"/>
                <w:i/>
              </w:rPr>
              <w:t xml:space="preserve"> for next session</w:t>
            </w:r>
            <w:r w:rsidR="00890167" w:rsidRPr="009B11C4">
              <w:rPr>
                <w:rFonts w:cstheme="minorHAnsi"/>
                <w:i/>
              </w:rPr>
              <w:t>, evidenced in both SNSA data, class assessments and teacher professional judgements.  There has been a decrease in Writing attainment</w:t>
            </w:r>
            <w:r w:rsidR="0084491E">
              <w:rPr>
                <w:rFonts w:cstheme="minorHAnsi"/>
                <w:i/>
              </w:rPr>
              <w:t xml:space="preserve"> at P.1,4 &amp; 7</w:t>
            </w:r>
            <w:r w:rsidR="00874424">
              <w:rPr>
                <w:rFonts w:cstheme="minorHAnsi"/>
                <w:i/>
              </w:rPr>
              <w:t>,</w:t>
            </w:r>
            <w:r w:rsidR="00890167" w:rsidRPr="009B11C4">
              <w:rPr>
                <w:rFonts w:cstheme="minorHAnsi"/>
                <w:i/>
              </w:rPr>
              <w:t xml:space="preserve"> but it remains higher than Fife and comparator schools.  Analysis</w:t>
            </w:r>
            <w:r w:rsidR="00FE3A0C" w:rsidRPr="009B11C4">
              <w:rPr>
                <w:rFonts w:cstheme="minorHAnsi"/>
                <w:i/>
              </w:rPr>
              <w:t xml:space="preserve"> f</w:t>
            </w:r>
            <w:r w:rsidR="00890167" w:rsidRPr="009B11C4">
              <w:rPr>
                <w:rFonts w:cstheme="minorHAnsi"/>
                <w:i/>
              </w:rPr>
              <w:t>or FMR identified pupils</w:t>
            </w:r>
            <w:r w:rsidR="00874424">
              <w:rPr>
                <w:rFonts w:cstheme="minorHAnsi"/>
                <w:i/>
              </w:rPr>
              <w:t xml:space="preserve"> showed:  </w:t>
            </w:r>
            <w:r w:rsidR="00890167" w:rsidRPr="009B11C4">
              <w:rPr>
                <w:rFonts w:cstheme="minorHAnsi"/>
                <w:i/>
              </w:rPr>
              <w:t>72.1% are attaining levels expected in Writing (59.5% for Comparators &amp; 51.5% for Fife).</w:t>
            </w:r>
          </w:p>
          <w:p w14:paraId="36592E72" w14:textId="165794FF" w:rsidR="00FE3A0C" w:rsidRPr="009B11C4" w:rsidRDefault="00FE3A0C" w:rsidP="00BD03E3">
            <w:pPr>
              <w:rPr>
                <w:rFonts w:cstheme="minorHAnsi"/>
                <w:i/>
              </w:rPr>
            </w:pPr>
          </w:p>
          <w:p w14:paraId="47198BDA" w14:textId="66BA966D" w:rsidR="00BD03E3" w:rsidRPr="009B11C4" w:rsidRDefault="000D25A6" w:rsidP="00BD03E3">
            <w:pPr>
              <w:rPr>
                <w:rFonts w:cstheme="minorHAnsi"/>
              </w:rPr>
            </w:pPr>
            <w:r w:rsidRPr="009B11C4">
              <w:rPr>
                <w:rFonts w:cstheme="minorHAnsi"/>
              </w:rPr>
              <w:t>Analysis of our e-LIPS data shows that, on entry to nursery</w:t>
            </w:r>
            <w:r w:rsidR="00E57DAD" w:rsidRPr="009B11C4">
              <w:rPr>
                <w:rFonts w:cstheme="minorHAnsi"/>
              </w:rPr>
              <w:t xml:space="preserve">:  </w:t>
            </w:r>
            <w:r w:rsidRPr="009B11C4">
              <w:rPr>
                <w:rFonts w:cstheme="minorHAnsi"/>
              </w:rPr>
              <w:t>58% of our current N5 children had language development at the expected level for their chronological age, in 2 or more areas of e-LIPS</w:t>
            </w:r>
            <w:r w:rsidR="00E57DAD" w:rsidRPr="009B11C4">
              <w:rPr>
                <w:rFonts w:cstheme="minorHAnsi"/>
              </w:rPr>
              <w:t>;</w:t>
            </w:r>
            <w:r w:rsidRPr="009B11C4">
              <w:rPr>
                <w:rFonts w:cstheme="minorHAnsi"/>
              </w:rPr>
              <w:t xml:space="preserve">  21% of our N5 children were significantly below expected levels across all 3 areas of e-LIPS.  After targeted intervention – 73% of children have language development at the expected level in 2 or more areas of e-LIPS on leaving nursery to go into Primary 1 in August 2021.   12.5% are still significantly below expected levels across all 3 areas of e-LIPS (this includes children with identified additional support needs).</w:t>
            </w:r>
          </w:p>
          <w:p w14:paraId="76EA579C" w14:textId="11846D28" w:rsidR="000D25A6" w:rsidRPr="009B11C4" w:rsidRDefault="000D25A6" w:rsidP="00BD03E3">
            <w:pPr>
              <w:rPr>
                <w:rFonts w:cstheme="minorHAnsi"/>
              </w:rPr>
            </w:pPr>
            <w:r w:rsidRPr="009B11C4">
              <w:rPr>
                <w:rFonts w:cstheme="minorHAnsi"/>
              </w:rPr>
              <w:t>There are similar trends with our current N4 children.</w:t>
            </w:r>
          </w:p>
          <w:p w14:paraId="0700ADCF" w14:textId="40188F47" w:rsidR="000D25A6" w:rsidRPr="009B11C4" w:rsidRDefault="000D25A6" w:rsidP="00BD03E3">
            <w:pPr>
              <w:rPr>
                <w:rFonts w:cstheme="minorHAnsi"/>
              </w:rPr>
            </w:pPr>
          </w:p>
          <w:p w14:paraId="158385F4" w14:textId="74B03EFD" w:rsidR="00BD03E3" w:rsidRPr="009B11C4" w:rsidRDefault="00BD03E3" w:rsidP="00BD03E3">
            <w:pPr>
              <w:rPr>
                <w:rFonts w:cstheme="minorHAnsi"/>
              </w:rPr>
            </w:pPr>
            <w:r w:rsidRPr="009B11C4">
              <w:rPr>
                <w:rFonts w:cstheme="minorHAnsi"/>
              </w:rPr>
              <w:t xml:space="preserve">Tracking information, together with effective interventions, ensures continuous progress.  </w:t>
            </w:r>
            <w:r w:rsidR="0030378F" w:rsidRPr="009B11C4">
              <w:rPr>
                <w:rFonts w:cstheme="minorHAnsi"/>
              </w:rPr>
              <w:t xml:space="preserve">ICT support is used effectively to support targeted children in numeracy and literacy (IXL / Lexia).  Target groups are </w:t>
            </w:r>
            <w:r w:rsidRPr="009B11C4">
              <w:rPr>
                <w:rFonts w:cstheme="minorHAnsi"/>
              </w:rPr>
              <w:t xml:space="preserve">identified through analysis of SIMD and Performance information.  </w:t>
            </w:r>
          </w:p>
          <w:p w14:paraId="21457550" w14:textId="0A57E869" w:rsidR="00BD03E3" w:rsidRPr="00685B70" w:rsidRDefault="00BD03E3" w:rsidP="00C652A8">
            <w:pPr>
              <w:rPr>
                <w:rFonts w:ascii="Arial" w:hAnsi="Arial"/>
                <w:b/>
                <w:szCs w:val="24"/>
              </w:rPr>
            </w:pPr>
          </w:p>
        </w:tc>
      </w:tr>
      <w:tr w:rsidR="00726CDE" w:rsidRPr="00982061" w14:paraId="0862FE93" w14:textId="77777777" w:rsidTr="009B11C4">
        <w:trPr>
          <w:trHeight w:val="371"/>
        </w:trPr>
        <w:tc>
          <w:tcPr>
            <w:tcW w:w="10485" w:type="dxa"/>
            <w:gridSpan w:val="7"/>
          </w:tcPr>
          <w:p w14:paraId="6E7B39BD" w14:textId="67327509" w:rsidR="00726CDE" w:rsidRPr="00726CDE" w:rsidRDefault="00726CDE" w:rsidP="00BD03E3">
            <w:pPr>
              <w:rPr>
                <w:rFonts w:ascii="Arial" w:hAnsi="Arial" w:cs="Arial"/>
                <w:b/>
              </w:rPr>
            </w:pPr>
            <w:r w:rsidRPr="00726CDE">
              <w:rPr>
                <w:rFonts w:ascii="Arial" w:hAnsi="Arial" w:cs="Arial"/>
                <w:b/>
              </w:rPr>
              <w:t>Evidence of significant wider achievements</w:t>
            </w:r>
          </w:p>
        </w:tc>
      </w:tr>
      <w:tr w:rsidR="00BD03E3" w:rsidRPr="00982061" w14:paraId="35C962EF" w14:textId="77777777" w:rsidTr="009B11C4">
        <w:trPr>
          <w:trHeight w:val="699"/>
        </w:trPr>
        <w:tc>
          <w:tcPr>
            <w:tcW w:w="10485" w:type="dxa"/>
            <w:gridSpan w:val="7"/>
          </w:tcPr>
          <w:p w14:paraId="1CA84170" w14:textId="5DA8651B" w:rsidR="000D25A6" w:rsidRPr="00874424" w:rsidRDefault="000D25A6" w:rsidP="00726CDE">
            <w:pPr>
              <w:spacing w:after="160" w:line="259" w:lineRule="auto"/>
              <w:contextualSpacing/>
              <w:rPr>
                <w:rFonts w:ascii="Arial" w:eastAsia="Times New Roman" w:hAnsi="Arial"/>
                <w:sz w:val="20"/>
                <w:szCs w:val="20"/>
                <w:lang w:eastAsia="en-GB"/>
              </w:rPr>
            </w:pPr>
            <w:r w:rsidRPr="00874424">
              <w:rPr>
                <w:rFonts w:ascii="Arial" w:eastAsia="Times New Roman" w:hAnsi="Arial"/>
                <w:sz w:val="20"/>
                <w:szCs w:val="20"/>
                <w:lang w:eastAsia="en-GB"/>
              </w:rPr>
              <w:t>Awards currently held by the school:</w:t>
            </w:r>
          </w:p>
          <w:p w14:paraId="7FD4F5C1" w14:textId="48615F31" w:rsidR="00BD03E3" w:rsidRPr="00874424" w:rsidRDefault="00BD03E3" w:rsidP="00333AA6">
            <w:pPr>
              <w:numPr>
                <w:ilvl w:val="0"/>
                <w:numId w:val="21"/>
              </w:numPr>
              <w:spacing w:after="160" w:line="259" w:lineRule="auto"/>
              <w:contextualSpacing/>
              <w:rPr>
                <w:rFonts w:ascii="Arial" w:eastAsia="Times New Roman" w:hAnsi="Arial"/>
                <w:sz w:val="20"/>
                <w:szCs w:val="20"/>
                <w:lang w:eastAsia="en-GB"/>
              </w:rPr>
            </w:pPr>
            <w:r w:rsidRPr="00874424">
              <w:rPr>
                <w:rFonts w:ascii="Arial" w:eastAsia="Times New Roman" w:hAnsi="Arial"/>
                <w:sz w:val="20"/>
                <w:szCs w:val="20"/>
                <w:lang w:eastAsia="en-GB"/>
              </w:rPr>
              <w:t>Excellence in Professional Learning Award</w:t>
            </w:r>
          </w:p>
          <w:p w14:paraId="27E4E60D" w14:textId="3FBE66EA" w:rsidR="00BD03E3" w:rsidRPr="00874424" w:rsidRDefault="00BD03E3" w:rsidP="00333AA6">
            <w:pPr>
              <w:numPr>
                <w:ilvl w:val="0"/>
                <w:numId w:val="21"/>
              </w:numPr>
              <w:spacing w:after="160" w:line="259" w:lineRule="auto"/>
              <w:contextualSpacing/>
              <w:rPr>
                <w:rFonts w:ascii="Arial" w:eastAsia="Times New Roman" w:hAnsi="Arial"/>
                <w:sz w:val="20"/>
                <w:szCs w:val="20"/>
                <w:lang w:eastAsia="en-GB"/>
              </w:rPr>
            </w:pPr>
            <w:r w:rsidRPr="00874424">
              <w:rPr>
                <w:rFonts w:ascii="Arial" w:eastAsia="Times New Roman" w:hAnsi="Arial"/>
                <w:sz w:val="20"/>
                <w:szCs w:val="20"/>
                <w:lang w:eastAsia="en-GB"/>
              </w:rPr>
              <w:t>HNIOS Award</w:t>
            </w:r>
            <w:r w:rsidR="00E57DAD" w:rsidRPr="00874424">
              <w:rPr>
                <w:rFonts w:ascii="Arial" w:eastAsia="Times New Roman" w:hAnsi="Arial"/>
                <w:sz w:val="20"/>
                <w:szCs w:val="20"/>
                <w:lang w:eastAsia="en-GB"/>
              </w:rPr>
              <w:t xml:space="preserve"> / Kit-bag School</w:t>
            </w:r>
          </w:p>
          <w:p w14:paraId="1006001C" w14:textId="7C1720C8" w:rsidR="00726CDE" w:rsidRPr="00874424" w:rsidRDefault="00726CDE" w:rsidP="00333AA6">
            <w:pPr>
              <w:numPr>
                <w:ilvl w:val="0"/>
                <w:numId w:val="21"/>
              </w:numPr>
              <w:spacing w:after="160" w:line="259" w:lineRule="auto"/>
              <w:contextualSpacing/>
              <w:rPr>
                <w:rFonts w:ascii="Arial" w:eastAsia="Times New Roman" w:hAnsi="Arial"/>
                <w:sz w:val="20"/>
                <w:szCs w:val="20"/>
                <w:lang w:eastAsia="en-GB"/>
              </w:rPr>
            </w:pPr>
            <w:r w:rsidRPr="00874424">
              <w:rPr>
                <w:rFonts w:ascii="Arial" w:eastAsia="Times New Roman" w:hAnsi="Arial"/>
                <w:sz w:val="20"/>
                <w:szCs w:val="20"/>
                <w:lang w:eastAsia="en-GB"/>
              </w:rPr>
              <w:t>Gold Sports Scotland Award</w:t>
            </w:r>
          </w:p>
          <w:p w14:paraId="0941ACD2" w14:textId="1F29BB4D" w:rsidR="000D25A6" w:rsidRPr="00874424" w:rsidRDefault="000D25A6" w:rsidP="00333AA6">
            <w:pPr>
              <w:numPr>
                <w:ilvl w:val="0"/>
                <w:numId w:val="21"/>
              </w:numPr>
              <w:spacing w:after="160" w:line="259" w:lineRule="auto"/>
              <w:contextualSpacing/>
              <w:rPr>
                <w:rFonts w:ascii="Arial" w:eastAsia="Times New Roman" w:hAnsi="Arial"/>
                <w:sz w:val="20"/>
                <w:szCs w:val="20"/>
                <w:lang w:eastAsia="en-GB"/>
              </w:rPr>
            </w:pPr>
            <w:r w:rsidRPr="00874424">
              <w:rPr>
                <w:rFonts w:ascii="Arial" w:eastAsia="Times New Roman" w:hAnsi="Arial"/>
                <w:sz w:val="20"/>
                <w:szCs w:val="20"/>
                <w:lang w:eastAsia="en-GB"/>
              </w:rPr>
              <w:t xml:space="preserve">Digital Schools Award </w:t>
            </w:r>
          </w:p>
          <w:p w14:paraId="2083D66E" w14:textId="77777777" w:rsidR="000D25A6" w:rsidRDefault="000D25A6" w:rsidP="000D25A6">
            <w:pPr>
              <w:spacing w:after="160" w:line="259" w:lineRule="auto"/>
              <w:contextualSpacing/>
              <w:rPr>
                <w:rFonts w:ascii="Arial" w:eastAsia="Times New Roman" w:hAnsi="Arial"/>
                <w:lang w:eastAsia="en-GB"/>
              </w:rPr>
            </w:pPr>
          </w:p>
          <w:p w14:paraId="220DC1D9" w14:textId="77777777" w:rsidR="000D25A6" w:rsidRPr="00874424" w:rsidRDefault="000D25A6" w:rsidP="000D25A6">
            <w:pPr>
              <w:spacing w:after="160" w:line="259" w:lineRule="auto"/>
              <w:contextualSpacing/>
              <w:rPr>
                <w:rFonts w:ascii="Arial" w:eastAsia="Times New Roman" w:hAnsi="Arial"/>
                <w:b/>
                <w:bCs/>
                <w:sz w:val="20"/>
                <w:szCs w:val="20"/>
                <w:lang w:eastAsia="en-GB"/>
              </w:rPr>
            </w:pPr>
            <w:r w:rsidRPr="00874424">
              <w:rPr>
                <w:rFonts w:ascii="Arial" w:eastAsia="Times New Roman" w:hAnsi="Arial"/>
                <w:b/>
                <w:bCs/>
                <w:sz w:val="20"/>
                <w:szCs w:val="20"/>
                <w:lang w:eastAsia="en-GB"/>
              </w:rPr>
              <w:t>Wider Achievement this session:</w:t>
            </w:r>
          </w:p>
          <w:p w14:paraId="14396D65" w14:textId="237C3DD3" w:rsidR="000D25A6" w:rsidRPr="00874424" w:rsidRDefault="000D25A6" w:rsidP="00333AA6">
            <w:pPr>
              <w:pStyle w:val="ListParagraph"/>
              <w:numPr>
                <w:ilvl w:val="0"/>
                <w:numId w:val="22"/>
              </w:numPr>
              <w:rPr>
                <w:rFonts w:ascii="Arial" w:eastAsia="Times New Roman" w:hAnsi="Arial"/>
                <w:sz w:val="20"/>
                <w:szCs w:val="20"/>
                <w:lang w:eastAsia="en-GB"/>
              </w:rPr>
            </w:pPr>
            <w:r w:rsidRPr="00874424">
              <w:rPr>
                <w:rFonts w:ascii="Arial" w:eastAsia="Times New Roman" w:hAnsi="Arial"/>
                <w:sz w:val="20"/>
                <w:szCs w:val="20"/>
                <w:lang w:eastAsia="en-GB"/>
              </w:rPr>
              <w:t xml:space="preserve">Upper School </w:t>
            </w:r>
            <w:r w:rsidRPr="00874424">
              <w:rPr>
                <w:rFonts w:ascii="Arial" w:eastAsia="Times New Roman" w:hAnsi="Arial"/>
                <w:b/>
                <w:sz w:val="20"/>
                <w:szCs w:val="20"/>
                <w:lang w:eastAsia="en-GB"/>
              </w:rPr>
              <w:t>Digital Leaders</w:t>
            </w:r>
            <w:r w:rsidRPr="00874424">
              <w:rPr>
                <w:rFonts w:ascii="Arial" w:eastAsia="Times New Roman" w:hAnsi="Arial"/>
                <w:sz w:val="20"/>
                <w:szCs w:val="20"/>
                <w:lang w:eastAsia="en-GB"/>
              </w:rPr>
              <w:t xml:space="preserve"> were involved at Council level in consultation on e-vision</w:t>
            </w:r>
          </w:p>
          <w:p w14:paraId="705C9F64" w14:textId="77777777" w:rsidR="000D25A6" w:rsidRPr="00874424" w:rsidRDefault="000D25A6" w:rsidP="000D25A6">
            <w:pPr>
              <w:ind w:left="1080"/>
              <w:rPr>
                <w:rFonts w:ascii="Arial" w:eastAsia="Times New Roman" w:hAnsi="Arial"/>
                <w:sz w:val="20"/>
                <w:szCs w:val="20"/>
                <w:lang w:eastAsia="en-GB"/>
              </w:rPr>
            </w:pPr>
          </w:p>
          <w:p w14:paraId="175F94B8" w14:textId="1877DD76" w:rsidR="00C0526D" w:rsidRPr="00874424" w:rsidRDefault="00BD03E3" w:rsidP="00333AA6">
            <w:pPr>
              <w:numPr>
                <w:ilvl w:val="0"/>
                <w:numId w:val="22"/>
              </w:numPr>
              <w:spacing w:after="160" w:line="259" w:lineRule="auto"/>
              <w:contextualSpacing/>
              <w:rPr>
                <w:rFonts w:ascii="Arial" w:hAnsi="Arial"/>
                <w:i/>
                <w:iCs/>
                <w:sz w:val="20"/>
                <w:szCs w:val="20"/>
              </w:rPr>
            </w:pPr>
            <w:r w:rsidRPr="00874424">
              <w:rPr>
                <w:rFonts w:ascii="Arial" w:eastAsia="Times New Roman" w:hAnsi="Arial"/>
                <w:b/>
                <w:bCs/>
                <w:sz w:val="20"/>
                <w:szCs w:val="20"/>
                <w:lang w:eastAsia="en-GB"/>
              </w:rPr>
              <w:t>Young STEM leaders</w:t>
            </w:r>
            <w:r w:rsidRPr="00874424">
              <w:rPr>
                <w:rFonts w:ascii="Arial" w:eastAsia="Times New Roman" w:hAnsi="Arial"/>
                <w:sz w:val="20"/>
                <w:szCs w:val="20"/>
                <w:lang w:eastAsia="en-GB"/>
              </w:rPr>
              <w:t xml:space="preserve"> – </w:t>
            </w:r>
            <w:r w:rsidR="00726CDE" w:rsidRPr="00874424">
              <w:rPr>
                <w:rFonts w:ascii="Arial" w:eastAsia="Times New Roman" w:hAnsi="Arial"/>
                <w:sz w:val="20"/>
                <w:szCs w:val="20"/>
                <w:lang w:eastAsia="en-GB"/>
              </w:rPr>
              <w:t xml:space="preserve">3 staff </w:t>
            </w:r>
            <w:r w:rsidR="0087647B" w:rsidRPr="00874424">
              <w:rPr>
                <w:rFonts w:ascii="Arial" w:eastAsia="Times New Roman" w:hAnsi="Arial"/>
                <w:sz w:val="20"/>
                <w:szCs w:val="20"/>
                <w:lang w:eastAsia="en-GB"/>
              </w:rPr>
              <w:t xml:space="preserve">now </w:t>
            </w:r>
            <w:r w:rsidR="00726CDE" w:rsidRPr="00874424">
              <w:rPr>
                <w:rFonts w:ascii="Arial" w:eastAsia="Times New Roman" w:hAnsi="Arial"/>
                <w:sz w:val="20"/>
                <w:szCs w:val="20"/>
                <w:lang w:eastAsia="en-GB"/>
              </w:rPr>
              <w:t xml:space="preserve">trained as assessors and </w:t>
            </w:r>
            <w:r w:rsidR="0087647B" w:rsidRPr="00874424">
              <w:rPr>
                <w:rFonts w:ascii="Arial" w:eastAsia="Times New Roman" w:hAnsi="Arial"/>
                <w:sz w:val="20"/>
                <w:szCs w:val="20"/>
                <w:lang w:eastAsia="en-GB"/>
              </w:rPr>
              <w:t xml:space="preserve">a class of </w:t>
            </w:r>
            <w:r w:rsidR="00726CDE" w:rsidRPr="00874424">
              <w:rPr>
                <w:rFonts w:ascii="Arial" w:eastAsia="Times New Roman" w:hAnsi="Arial"/>
                <w:sz w:val="20"/>
                <w:szCs w:val="20"/>
                <w:lang w:eastAsia="en-GB"/>
              </w:rPr>
              <w:t xml:space="preserve">Primary 7 </w:t>
            </w:r>
            <w:r w:rsidR="0087647B" w:rsidRPr="00874424">
              <w:rPr>
                <w:rFonts w:ascii="Arial" w:eastAsia="Times New Roman" w:hAnsi="Arial"/>
                <w:sz w:val="20"/>
                <w:szCs w:val="20"/>
                <w:lang w:eastAsia="en-GB"/>
              </w:rPr>
              <w:t>children</w:t>
            </w:r>
            <w:r w:rsidR="00726CDE" w:rsidRPr="00874424">
              <w:rPr>
                <w:rFonts w:ascii="Arial" w:eastAsia="Times New Roman" w:hAnsi="Arial"/>
                <w:sz w:val="20"/>
                <w:szCs w:val="20"/>
                <w:lang w:eastAsia="en-GB"/>
              </w:rPr>
              <w:t xml:space="preserve"> have </w:t>
            </w:r>
            <w:r w:rsidR="0087647B" w:rsidRPr="00874424">
              <w:rPr>
                <w:rFonts w:ascii="Arial" w:eastAsia="Times New Roman" w:hAnsi="Arial"/>
                <w:sz w:val="20"/>
                <w:szCs w:val="20"/>
                <w:lang w:eastAsia="en-GB"/>
              </w:rPr>
              <w:t>worked through the award developing their skills of leadership, resilience, communication and teamwork.  All children have achieved at least the ‘Discover’ certificate and</w:t>
            </w:r>
            <w:r w:rsidR="00C0526D" w:rsidRPr="00874424">
              <w:rPr>
                <w:rFonts w:ascii="Arial" w:eastAsia="Times New Roman" w:hAnsi="Arial"/>
                <w:sz w:val="20"/>
                <w:szCs w:val="20"/>
                <w:lang w:eastAsia="en-GB"/>
              </w:rPr>
              <w:t>,</w:t>
            </w:r>
            <w:r w:rsidR="0087647B" w:rsidRPr="00874424">
              <w:rPr>
                <w:rFonts w:ascii="Arial" w:eastAsia="Times New Roman" w:hAnsi="Arial"/>
                <w:sz w:val="20"/>
                <w:szCs w:val="20"/>
                <w:lang w:eastAsia="en-GB"/>
              </w:rPr>
              <w:t xml:space="preserve"> the majority of children achieving the full STEM certification.</w:t>
            </w:r>
          </w:p>
          <w:p w14:paraId="51E73167" w14:textId="7E146EB6" w:rsidR="00C652A8" w:rsidRPr="00874424" w:rsidRDefault="000D25A6" w:rsidP="00333AA6">
            <w:pPr>
              <w:numPr>
                <w:ilvl w:val="0"/>
                <w:numId w:val="22"/>
              </w:numPr>
              <w:spacing w:after="160" w:line="259" w:lineRule="auto"/>
              <w:contextualSpacing/>
              <w:rPr>
                <w:rFonts w:ascii="Arial" w:hAnsi="Arial"/>
                <w:i/>
                <w:iCs/>
                <w:sz w:val="20"/>
                <w:szCs w:val="20"/>
              </w:rPr>
            </w:pPr>
            <w:proofErr w:type="spellStart"/>
            <w:r w:rsidRPr="00874424">
              <w:rPr>
                <w:rFonts w:ascii="Arial" w:eastAsia="Times New Roman" w:hAnsi="Arial"/>
                <w:b/>
                <w:bCs/>
                <w:sz w:val="20"/>
                <w:szCs w:val="20"/>
                <w:lang w:eastAsia="en-GB"/>
              </w:rPr>
              <w:t>Ardroy</w:t>
            </w:r>
            <w:proofErr w:type="spellEnd"/>
            <w:r w:rsidRPr="00874424">
              <w:rPr>
                <w:rFonts w:ascii="Arial" w:eastAsia="Times New Roman" w:hAnsi="Arial"/>
                <w:b/>
                <w:bCs/>
                <w:sz w:val="20"/>
                <w:szCs w:val="20"/>
                <w:lang w:eastAsia="en-GB"/>
              </w:rPr>
              <w:t xml:space="preserve"> on Tour </w:t>
            </w:r>
            <w:r w:rsidRPr="00874424">
              <w:rPr>
                <w:rFonts w:ascii="Arial" w:eastAsia="Times New Roman" w:hAnsi="Arial"/>
                <w:bCs/>
                <w:sz w:val="20"/>
                <w:szCs w:val="20"/>
                <w:lang w:eastAsia="en-GB"/>
              </w:rPr>
              <w:t>– all P7 children</w:t>
            </w:r>
            <w:r w:rsidR="00874424">
              <w:rPr>
                <w:rFonts w:ascii="Arial" w:eastAsia="Times New Roman" w:hAnsi="Arial"/>
                <w:bCs/>
                <w:sz w:val="20"/>
                <w:szCs w:val="20"/>
                <w:lang w:eastAsia="en-GB"/>
              </w:rPr>
              <w:t xml:space="preserve"> were </w:t>
            </w:r>
            <w:r w:rsidRPr="00874424">
              <w:rPr>
                <w:rFonts w:ascii="Arial" w:eastAsia="Times New Roman" w:hAnsi="Arial"/>
                <w:bCs/>
                <w:sz w:val="20"/>
                <w:szCs w:val="20"/>
                <w:lang w:eastAsia="en-GB"/>
              </w:rPr>
              <w:t>treated to a 2-day course within the local community as a celebration and culmination of 9 years of outdoor learning. The children were able to apply skills learned over years in a range of contexts (</w:t>
            </w:r>
            <w:r w:rsidRPr="00874424">
              <w:rPr>
                <w:rFonts w:ascii="Arial" w:eastAsia="Times New Roman" w:hAnsi="Arial"/>
                <w:bCs/>
                <w:i/>
                <w:iCs/>
                <w:sz w:val="20"/>
                <w:szCs w:val="20"/>
                <w:lang w:eastAsia="en-GB"/>
              </w:rPr>
              <w:t>e.g. building shelters, building and lighting fires to cook marshmallows, nightline, buggy building</w:t>
            </w:r>
            <w:r w:rsidRPr="00874424">
              <w:rPr>
                <w:rFonts w:ascii="Arial" w:eastAsia="Times New Roman" w:hAnsi="Arial"/>
                <w:bCs/>
                <w:sz w:val="20"/>
                <w:szCs w:val="20"/>
                <w:lang w:eastAsia="en-GB"/>
              </w:rPr>
              <w:t>) further developing teamwork through initiative games and group activities</w:t>
            </w:r>
            <w:r w:rsidR="00874424">
              <w:rPr>
                <w:rFonts w:ascii="Arial" w:eastAsia="Times New Roman" w:hAnsi="Arial"/>
                <w:bCs/>
                <w:sz w:val="20"/>
                <w:szCs w:val="20"/>
                <w:lang w:eastAsia="en-GB"/>
              </w:rPr>
              <w:t>.</w:t>
            </w:r>
          </w:p>
          <w:p w14:paraId="506B0C72" w14:textId="2E962A72" w:rsidR="000D25A6" w:rsidRPr="00C4042B" w:rsidRDefault="000D25A6" w:rsidP="000D25A6">
            <w:pPr>
              <w:spacing w:after="160" w:line="259" w:lineRule="auto"/>
              <w:contextualSpacing/>
              <w:rPr>
                <w:rFonts w:ascii="Arial" w:hAnsi="Arial"/>
                <w:i/>
                <w:iCs/>
                <w:color w:val="FF0000"/>
                <w:sz w:val="20"/>
              </w:rPr>
            </w:pPr>
          </w:p>
        </w:tc>
      </w:tr>
      <w:tr w:rsidR="00BD03E3" w:rsidRPr="00982061" w14:paraId="38912193" w14:textId="77777777" w:rsidTr="009B11C4">
        <w:trPr>
          <w:trHeight w:val="469"/>
        </w:trPr>
        <w:tc>
          <w:tcPr>
            <w:tcW w:w="10485" w:type="dxa"/>
            <w:gridSpan w:val="7"/>
          </w:tcPr>
          <w:p w14:paraId="09E530E3" w14:textId="5011A945" w:rsidR="0087647B" w:rsidRPr="00C0526D" w:rsidRDefault="00BD03E3" w:rsidP="00BD03E3">
            <w:pPr>
              <w:rPr>
                <w:rFonts w:ascii="Arial" w:hAnsi="Arial"/>
                <w:b/>
                <w:bCs/>
              </w:rPr>
            </w:pPr>
            <w:r w:rsidRPr="00C0526D">
              <w:rPr>
                <w:rFonts w:ascii="Arial" w:hAnsi="Arial"/>
                <w:b/>
                <w:bCs/>
              </w:rPr>
              <w:t>What have been the success and challenges of school</w:t>
            </w:r>
            <w:r w:rsidR="00C0526D">
              <w:rPr>
                <w:rFonts w:ascii="Arial" w:hAnsi="Arial"/>
                <w:b/>
                <w:bCs/>
              </w:rPr>
              <w:t xml:space="preserve"> </w:t>
            </w:r>
            <w:r w:rsidRPr="00C0526D">
              <w:rPr>
                <w:rFonts w:ascii="Arial" w:hAnsi="Arial"/>
                <w:b/>
                <w:bCs/>
              </w:rPr>
              <w:t>/</w:t>
            </w:r>
            <w:r w:rsidR="00C0526D">
              <w:rPr>
                <w:rFonts w:ascii="Arial" w:hAnsi="Arial"/>
                <w:b/>
                <w:bCs/>
              </w:rPr>
              <w:t xml:space="preserve"> </w:t>
            </w:r>
            <w:r w:rsidRPr="00C0526D">
              <w:rPr>
                <w:rFonts w:ascii="Arial" w:hAnsi="Arial"/>
                <w:b/>
                <w:bCs/>
              </w:rPr>
              <w:t>setting closure period (school/class/playroom isolation, remote learning between January – March 2021)</w:t>
            </w:r>
          </w:p>
        </w:tc>
      </w:tr>
      <w:tr w:rsidR="00BD03E3" w:rsidRPr="00982061" w14:paraId="45E0B0CA" w14:textId="77777777" w:rsidTr="009B11C4">
        <w:trPr>
          <w:trHeight w:val="469"/>
        </w:trPr>
        <w:tc>
          <w:tcPr>
            <w:tcW w:w="10485" w:type="dxa"/>
            <w:gridSpan w:val="7"/>
          </w:tcPr>
          <w:p w14:paraId="7A25562C" w14:textId="77777777" w:rsidR="00874424" w:rsidRDefault="00BD03E3" w:rsidP="00BD03E3">
            <w:pPr>
              <w:spacing w:before="120"/>
              <w:rPr>
                <w:rFonts w:ascii="Arial" w:hAnsi="Arial"/>
                <w:b/>
                <w:bCs/>
                <w:sz w:val="20"/>
                <w:szCs w:val="20"/>
              </w:rPr>
            </w:pPr>
            <w:r w:rsidRPr="0087647B">
              <w:rPr>
                <w:rFonts w:ascii="Arial" w:hAnsi="Arial"/>
                <w:b/>
                <w:bCs/>
                <w:sz w:val="20"/>
                <w:szCs w:val="20"/>
              </w:rPr>
              <w:t xml:space="preserve">Expectations for Remote Learning:  </w:t>
            </w:r>
          </w:p>
          <w:p w14:paraId="3E2437A7" w14:textId="20B5D126" w:rsidR="00BD03E3" w:rsidRPr="0087647B" w:rsidRDefault="00BD03E3" w:rsidP="00BD03E3">
            <w:pPr>
              <w:spacing w:before="120"/>
              <w:rPr>
                <w:rFonts w:ascii="Arial" w:hAnsi="Arial"/>
                <w:sz w:val="20"/>
                <w:szCs w:val="20"/>
              </w:rPr>
            </w:pPr>
            <w:r w:rsidRPr="0087647B">
              <w:rPr>
                <w:rFonts w:ascii="Arial" w:hAnsi="Arial"/>
                <w:sz w:val="20"/>
                <w:szCs w:val="20"/>
              </w:rPr>
              <w:t>We reflected on successes and challenges of the first period of remote learning and used staff, pupil and parent feedback to enhance and improve our practice.  In Term:1 all classes (including the Nursery) set up for the new session on See-Saw (N-P.3) and on Teams (P.4-7); this enabled all teachers to assess engagement through regular home learning and to establish communication with home ahead of further periods of isolation or remote learning.</w:t>
            </w:r>
            <w:r w:rsidR="001E7EAA">
              <w:rPr>
                <w:rFonts w:ascii="Arial" w:hAnsi="Arial"/>
                <w:sz w:val="20"/>
                <w:szCs w:val="20"/>
              </w:rPr>
              <w:t xml:space="preserve">  </w:t>
            </w:r>
            <w:r w:rsidRPr="0087647B">
              <w:rPr>
                <w:rFonts w:ascii="Arial" w:hAnsi="Arial"/>
                <w:sz w:val="20"/>
                <w:szCs w:val="20"/>
              </w:rPr>
              <w:t>All classes P.1-7 set up on Bug Club to ensure access to online reading materials (this was enhanced from the initial period of lockdown where Bug Club was used only at Early / First Level).</w:t>
            </w:r>
            <w:r w:rsidR="001E7EAA">
              <w:rPr>
                <w:rFonts w:ascii="Arial" w:hAnsi="Arial"/>
                <w:sz w:val="20"/>
                <w:szCs w:val="20"/>
              </w:rPr>
              <w:t xml:space="preserve">  </w:t>
            </w:r>
            <w:r w:rsidRPr="0087647B">
              <w:rPr>
                <w:rFonts w:ascii="Arial" w:hAnsi="Arial"/>
                <w:sz w:val="20"/>
                <w:szCs w:val="20"/>
              </w:rPr>
              <w:t>Clear expectations of Home Learning shared with parents with a balance of Literacy / Numeracy / HWB and other curricular areas weekly.  Teachers successfully used choice grids to ensure a balance of learning activities provided.</w:t>
            </w:r>
          </w:p>
          <w:p w14:paraId="079F738D" w14:textId="77777777" w:rsidR="00D16EDA" w:rsidRDefault="00BD03E3" w:rsidP="00BD03E3">
            <w:pPr>
              <w:spacing w:before="120"/>
              <w:rPr>
                <w:rFonts w:ascii="Arial" w:hAnsi="Arial"/>
                <w:b/>
                <w:bCs/>
                <w:sz w:val="20"/>
                <w:szCs w:val="20"/>
              </w:rPr>
            </w:pPr>
            <w:r w:rsidRPr="0087647B">
              <w:rPr>
                <w:rFonts w:ascii="Arial" w:hAnsi="Arial"/>
                <w:b/>
                <w:bCs/>
                <w:sz w:val="20"/>
                <w:szCs w:val="20"/>
              </w:rPr>
              <w:t xml:space="preserve">Data for engagement levels: </w:t>
            </w:r>
          </w:p>
          <w:p w14:paraId="1AB47870" w14:textId="01B13DE0" w:rsidR="00BD03E3" w:rsidRPr="0087647B" w:rsidRDefault="0087647B" w:rsidP="00BD03E3">
            <w:pPr>
              <w:spacing w:before="120"/>
              <w:rPr>
                <w:rFonts w:ascii="Arial" w:hAnsi="Arial"/>
                <w:b/>
                <w:bCs/>
                <w:sz w:val="20"/>
                <w:szCs w:val="20"/>
              </w:rPr>
            </w:pPr>
            <w:r w:rsidRPr="0087647B">
              <w:rPr>
                <w:rFonts w:ascii="Arial" w:hAnsi="Arial"/>
                <w:sz w:val="20"/>
                <w:szCs w:val="20"/>
              </w:rPr>
              <w:t>The majority of children across N</w:t>
            </w:r>
            <w:r>
              <w:rPr>
                <w:rFonts w:ascii="Arial" w:hAnsi="Arial"/>
                <w:sz w:val="20"/>
                <w:szCs w:val="20"/>
              </w:rPr>
              <w:t xml:space="preserve"> </w:t>
            </w:r>
            <w:r w:rsidRPr="0087647B">
              <w:rPr>
                <w:rFonts w:ascii="Arial" w:hAnsi="Arial"/>
                <w:sz w:val="20"/>
                <w:szCs w:val="20"/>
              </w:rPr>
              <w:t>-</w:t>
            </w:r>
            <w:r>
              <w:rPr>
                <w:rFonts w:ascii="Arial" w:hAnsi="Arial"/>
                <w:sz w:val="20"/>
                <w:szCs w:val="20"/>
              </w:rPr>
              <w:t xml:space="preserve"> </w:t>
            </w:r>
            <w:r w:rsidRPr="0087647B">
              <w:rPr>
                <w:rFonts w:ascii="Arial" w:hAnsi="Arial"/>
                <w:sz w:val="20"/>
                <w:szCs w:val="20"/>
              </w:rPr>
              <w:t>P.7 engaged regularly in remote learning</w:t>
            </w:r>
            <w:r>
              <w:rPr>
                <w:rFonts w:ascii="Arial" w:hAnsi="Arial"/>
                <w:sz w:val="20"/>
                <w:szCs w:val="20"/>
              </w:rPr>
              <w:t>.  There was an improvement in the levels of engagement from the first lockdown due to interventions and supports.</w:t>
            </w:r>
          </w:p>
          <w:p w14:paraId="15D68020" w14:textId="5780AE61" w:rsidR="00BD03E3" w:rsidRPr="0087647B" w:rsidRDefault="00BD03E3" w:rsidP="00BD03E3">
            <w:pPr>
              <w:spacing w:before="120"/>
              <w:rPr>
                <w:rFonts w:ascii="Arial" w:hAnsi="Arial"/>
                <w:b/>
                <w:bCs/>
                <w:sz w:val="20"/>
                <w:szCs w:val="20"/>
              </w:rPr>
            </w:pPr>
            <w:r w:rsidRPr="0087647B">
              <w:rPr>
                <w:rFonts w:ascii="Arial" w:hAnsi="Arial"/>
                <w:b/>
                <w:bCs/>
                <w:sz w:val="20"/>
                <w:szCs w:val="20"/>
              </w:rPr>
              <w:t>Key Strengths:</w:t>
            </w:r>
          </w:p>
          <w:p w14:paraId="4902A904" w14:textId="29D1B6E0" w:rsidR="0087647B" w:rsidRDefault="0087647B" w:rsidP="00333AA6">
            <w:pPr>
              <w:pStyle w:val="ListParagraph"/>
              <w:numPr>
                <w:ilvl w:val="0"/>
                <w:numId w:val="20"/>
              </w:numPr>
              <w:spacing w:after="200" w:line="276" w:lineRule="auto"/>
              <w:rPr>
                <w:rFonts w:ascii="Arial" w:hAnsi="Arial"/>
                <w:sz w:val="20"/>
              </w:rPr>
            </w:pPr>
            <w:r>
              <w:rPr>
                <w:rFonts w:ascii="Arial" w:hAnsi="Arial"/>
                <w:sz w:val="20"/>
              </w:rPr>
              <w:t>Nursery staff, as well as using See-Saw daily, made weekly phone-calls to families as an additional support which was greatly received by families and strengthened relationships between nursery and home</w:t>
            </w:r>
          </w:p>
          <w:p w14:paraId="60FE0FCF" w14:textId="12B51C12" w:rsidR="00BD03E3" w:rsidRDefault="00BD03E3" w:rsidP="00333AA6">
            <w:pPr>
              <w:pStyle w:val="ListParagraph"/>
              <w:numPr>
                <w:ilvl w:val="0"/>
                <w:numId w:val="20"/>
              </w:numPr>
              <w:spacing w:after="200" w:line="276" w:lineRule="auto"/>
              <w:rPr>
                <w:rFonts w:ascii="Arial" w:hAnsi="Arial"/>
                <w:sz w:val="20"/>
              </w:rPr>
            </w:pPr>
            <w:r>
              <w:rPr>
                <w:rFonts w:ascii="Arial" w:hAnsi="Arial"/>
                <w:sz w:val="20"/>
              </w:rPr>
              <w:t>D</w:t>
            </w:r>
            <w:r w:rsidRPr="007D201C">
              <w:rPr>
                <w:rFonts w:ascii="Arial" w:hAnsi="Arial"/>
                <w:sz w:val="20"/>
              </w:rPr>
              <w:t xml:space="preserve">igital skills for staff and for children &amp; families. </w:t>
            </w:r>
          </w:p>
          <w:p w14:paraId="0DB15D48" w14:textId="77777777" w:rsidR="00BD03E3" w:rsidRPr="007D201C" w:rsidRDefault="00BD03E3" w:rsidP="00333AA6">
            <w:pPr>
              <w:pStyle w:val="ListParagraph"/>
              <w:numPr>
                <w:ilvl w:val="0"/>
                <w:numId w:val="20"/>
              </w:numPr>
              <w:spacing w:after="200" w:line="276" w:lineRule="auto"/>
              <w:rPr>
                <w:rFonts w:ascii="Arial" w:hAnsi="Arial"/>
                <w:sz w:val="20"/>
              </w:rPr>
            </w:pPr>
            <w:r>
              <w:rPr>
                <w:rFonts w:ascii="Arial" w:hAnsi="Arial"/>
                <w:sz w:val="20"/>
              </w:rPr>
              <w:t xml:space="preserve">Staff have benefited from online virtual sessions to upskill, use of See-Saw, Teams, GLOW, Office 365, </w:t>
            </w:r>
            <w:proofErr w:type="spellStart"/>
            <w:r>
              <w:rPr>
                <w:rFonts w:ascii="Arial" w:hAnsi="Arial"/>
                <w:sz w:val="20"/>
              </w:rPr>
              <w:t>esGoil</w:t>
            </w:r>
            <w:proofErr w:type="spellEnd"/>
            <w:r>
              <w:rPr>
                <w:rFonts w:ascii="Arial" w:hAnsi="Arial"/>
                <w:sz w:val="20"/>
              </w:rPr>
              <w:t xml:space="preserve"> / </w:t>
            </w:r>
            <w:proofErr w:type="spellStart"/>
            <w:proofErr w:type="gramStart"/>
            <w:r>
              <w:rPr>
                <w:rFonts w:ascii="Arial" w:hAnsi="Arial"/>
                <w:sz w:val="20"/>
              </w:rPr>
              <w:t>Thinglink</w:t>
            </w:r>
            <w:proofErr w:type="spellEnd"/>
            <w:r>
              <w:rPr>
                <w:rFonts w:ascii="Arial" w:hAnsi="Arial"/>
                <w:sz w:val="20"/>
              </w:rPr>
              <w:t xml:space="preserve">  “</w:t>
            </w:r>
            <w:proofErr w:type="gramEnd"/>
            <w:r w:rsidRPr="00F14514">
              <w:rPr>
                <w:rFonts w:ascii="Arial" w:hAnsi="Arial"/>
              </w:rPr>
              <w:t>…</w:t>
            </w:r>
            <w:r>
              <w:rPr>
                <w:rFonts w:ascii="Bradley Hand ITC" w:hAnsi="Bradley Hand ITC"/>
              </w:rPr>
              <w:t xml:space="preserve">feeling so much more confident </w:t>
            </w:r>
            <w:r w:rsidRPr="00F14514">
              <w:rPr>
                <w:rFonts w:ascii="Bradley Hand ITC" w:hAnsi="Bradley Hand ITC"/>
              </w:rPr>
              <w:t>with</w:t>
            </w:r>
            <w:r>
              <w:rPr>
                <w:rFonts w:ascii="Bradley Hand ITC" w:hAnsi="Bradley Hand ITC"/>
              </w:rPr>
              <w:t xml:space="preserve"> the ICT this Lockdown and the children are definitely </w:t>
            </w:r>
            <w:r w:rsidRPr="00F14514">
              <w:rPr>
                <w:rFonts w:ascii="Bradley Hand ITC" w:hAnsi="Bradley Hand ITC"/>
              </w:rPr>
              <w:t>digitally literate…</w:t>
            </w:r>
            <w:r>
              <w:rPr>
                <w:rFonts w:ascii="Bradley Hand ITC" w:hAnsi="Bradley Hand ITC"/>
              </w:rPr>
              <w:t>”</w:t>
            </w:r>
          </w:p>
          <w:p w14:paraId="685447E7" w14:textId="77777777" w:rsidR="00BD03E3" w:rsidRPr="002D501A" w:rsidRDefault="00BD03E3" w:rsidP="00333AA6">
            <w:pPr>
              <w:pStyle w:val="ListParagraph"/>
              <w:numPr>
                <w:ilvl w:val="0"/>
                <w:numId w:val="20"/>
              </w:numPr>
              <w:spacing w:after="200" w:line="276" w:lineRule="auto"/>
              <w:rPr>
                <w:rFonts w:ascii="Arial" w:hAnsi="Arial"/>
                <w:sz w:val="20"/>
              </w:rPr>
            </w:pPr>
            <w:r>
              <w:rPr>
                <w:rFonts w:ascii="Arial" w:hAnsi="Arial"/>
                <w:sz w:val="20"/>
              </w:rPr>
              <w:t>Key strength would be s</w:t>
            </w:r>
            <w:r w:rsidRPr="002D501A">
              <w:rPr>
                <w:rFonts w:ascii="Arial" w:hAnsi="Arial"/>
                <w:sz w:val="20"/>
              </w:rPr>
              <w:t xml:space="preserve">taff using ICT creatively to engage learners with high quality experiences through use of e.g. live lessons / video clips / voice messages / </w:t>
            </w:r>
            <w:r>
              <w:rPr>
                <w:rFonts w:ascii="Arial" w:hAnsi="Arial"/>
                <w:sz w:val="20"/>
              </w:rPr>
              <w:t xml:space="preserve">Blogs on See-saw / </w:t>
            </w:r>
            <w:r w:rsidRPr="002D501A">
              <w:rPr>
                <w:rFonts w:ascii="Arial" w:hAnsi="Arial"/>
                <w:sz w:val="20"/>
              </w:rPr>
              <w:t xml:space="preserve">Teams Chats / Bingo / reading </w:t>
            </w:r>
            <w:r>
              <w:rPr>
                <w:rFonts w:ascii="Arial" w:hAnsi="Arial"/>
                <w:sz w:val="20"/>
              </w:rPr>
              <w:t>novels</w:t>
            </w:r>
            <w:r w:rsidRPr="002D501A">
              <w:rPr>
                <w:rFonts w:ascii="Arial" w:hAnsi="Arial"/>
                <w:sz w:val="20"/>
              </w:rPr>
              <w:t xml:space="preserve"> online… </w:t>
            </w:r>
            <w:r w:rsidRPr="002D501A">
              <w:rPr>
                <w:rFonts w:ascii="Bradley Hand ITC" w:hAnsi="Bradley Hand ITC"/>
              </w:rPr>
              <w:t>‘</w:t>
            </w:r>
            <w:r>
              <w:rPr>
                <w:rFonts w:ascii="Bradley Hand ITC" w:hAnsi="Bradley Hand ITC"/>
              </w:rPr>
              <w:t>The teachers have been exceptional with the support offered.  Very impressed with the creative ways of learning teachers are sharing.  Take my hat off to them!’ (Feb’21)</w:t>
            </w:r>
          </w:p>
          <w:p w14:paraId="04576454" w14:textId="77777777" w:rsidR="00BD03E3" w:rsidRDefault="00BD03E3" w:rsidP="00333AA6">
            <w:pPr>
              <w:pStyle w:val="ListParagraph"/>
              <w:numPr>
                <w:ilvl w:val="0"/>
                <w:numId w:val="20"/>
              </w:numPr>
              <w:spacing w:after="200" w:line="276" w:lineRule="auto"/>
              <w:rPr>
                <w:rFonts w:ascii="Arial" w:hAnsi="Arial"/>
                <w:sz w:val="20"/>
              </w:rPr>
            </w:pPr>
            <w:r w:rsidRPr="002D501A">
              <w:rPr>
                <w:rFonts w:ascii="Arial" w:hAnsi="Arial"/>
                <w:sz w:val="20"/>
              </w:rPr>
              <w:t xml:space="preserve">Staff have been very creative in their </w:t>
            </w:r>
            <w:r>
              <w:rPr>
                <w:rFonts w:ascii="Arial" w:hAnsi="Arial"/>
                <w:sz w:val="20"/>
              </w:rPr>
              <w:t xml:space="preserve">collegiate </w:t>
            </w:r>
            <w:r w:rsidRPr="002D501A">
              <w:rPr>
                <w:rFonts w:ascii="Arial" w:hAnsi="Arial"/>
                <w:sz w:val="20"/>
              </w:rPr>
              <w:t>planning of high-quality virtual learning experiences</w:t>
            </w:r>
            <w:r>
              <w:rPr>
                <w:rFonts w:ascii="Arial" w:hAnsi="Arial"/>
                <w:sz w:val="20"/>
              </w:rPr>
              <w:t xml:space="preserve">.  Collegiate working is a definite strength across the staff team – </w:t>
            </w:r>
          </w:p>
          <w:p w14:paraId="27B0A436" w14:textId="77777777" w:rsidR="00BD03E3" w:rsidRPr="00613DE5" w:rsidRDefault="00BD03E3" w:rsidP="00333AA6">
            <w:pPr>
              <w:pStyle w:val="ListParagraph"/>
              <w:numPr>
                <w:ilvl w:val="0"/>
                <w:numId w:val="20"/>
              </w:numPr>
              <w:spacing w:after="200" w:line="276" w:lineRule="auto"/>
              <w:rPr>
                <w:rFonts w:ascii="Arial" w:hAnsi="Arial"/>
                <w:szCs w:val="24"/>
              </w:rPr>
            </w:pPr>
            <w:r w:rsidRPr="002D7156">
              <w:rPr>
                <w:rFonts w:ascii="Arial" w:hAnsi="Arial"/>
                <w:sz w:val="20"/>
              </w:rPr>
              <w:t>Positive links with our parents and families as evidenced in the feedback from families through Forms (</w:t>
            </w:r>
            <w:r w:rsidRPr="002D7156">
              <w:rPr>
                <w:rFonts w:ascii="Arial" w:hAnsi="Arial"/>
                <w:i/>
                <w:iCs/>
                <w:sz w:val="20"/>
              </w:rPr>
              <w:t>February 2021</w:t>
            </w:r>
            <w:r w:rsidRPr="002D7156">
              <w:rPr>
                <w:rFonts w:ascii="Arial" w:hAnsi="Arial"/>
                <w:sz w:val="20"/>
              </w:rPr>
              <w:t xml:space="preserve">) </w:t>
            </w:r>
            <w:r w:rsidRPr="002D7156">
              <w:rPr>
                <w:rFonts w:ascii="Bradley Hand ITC" w:hAnsi="Bradley Hand ITC" w:cs="Segoe UI"/>
                <w:shd w:val="clear" w:color="auto" w:fill="F6F6F6"/>
              </w:rPr>
              <w:t>“Teacher feedback and help/support has been phenomenal.’</w:t>
            </w:r>
          </w:p>
          <w:p w14:paraId="3E988036" w14:textId="77777777" w:rsidR="00BD03E3" w:rsidRPr="00613DE5" w:rsidRDefault="00BD03E3" w:rsidP="00333AA6">
            <w:pPr>
              <w:pStyle w:val="ListParagraph"/>
              <w:numPr>
                <w:ilvl w:val="0"/>
                <w:numId w:val="20"/>
              </w:numPr>
              <w:spacing w:after="200" w:line="276" w:lineRule="auto"/>
              <w:rPr>
                <w:rFonts w:ascii="Arial" w:hAnsi="Arial"/>
                <w:szCs w:val="24"/>
              </w:rPr>
            </w:pPr>
            <w:r w:rsidRPr="00613DE5">
              <w:rPr>
                <w:rFonts w:ascii="Bradley Hand ITC" w:hAnsi="Bradley Hand ITC" w:cs="Segoe UI"/>
                <w:shd w:val="clear" w:color="auto" w:fill="F6F6F6"/>
              </w:rPr>
              <w:t xml:space="preserve">Thank you so much very to every single one of you. A brilliant school full of brilliant teachers who want the best for the children” (P.1 Parent)  </w:t>
            </w:r>
          </w:p>
          <w:p w14:paraId="7B7B743A" w14:textId="77777777" w:rsidR="00BD03E3" w:rsidRPr="00F14514" w:rsidRDefault="00BD03E3" w:rsidP="00333AA6">
            <w:pPr>
              <w:pStyle w:val="ListParagraph"/>
              <w:numPr>
                <w:ilvl w:val="0"/>
                <w:numId w:val="20"/>
              </w:numPr>
              <w:spacing w:after="200" w:line="276" w:lineRule="auto"/>
              <w:rPr>
                <w:rFonts w:ascii="Arial" w:hAnsi="Arial"/>
                <w:szCs w:val="24"/>
              </w:rPr>
            </w:pPr>
            <w:r w:rsidRPr="007D201C">
              <w:rPr>
                <w:rFonts w:ascii="Arial" w:hAnsi="Arial"/>
                <w:sz w:val="20"/>
              </w:rPr>
              <w:t xml:space="preserve">Home Learning Feedback was shared with our families through SWAY with reference to </w:t>
            </w:r>
            <w:r w:rsidRPr="003A6133">
              <w:rPr>
                <w:rFonts w:ascii="Arial" w:hAnsi="Arial"/>
                <w:i/>
                <w:iCs/>
                <w:sz w:val="20"/>
              </w:rPr>
              <w:t>‘You said… / We have…’</w:t>
            </w:r>
            <w:r w:rsidRPr="007D201C">
              <w:rPr>
                <w:rFonts w:ascii="Arial" w:hAnsi="Arial"/>
                <w:sz w:val="20"/>
              </w:rPr>
              <w:t xml:space="preserve"> evidencing the constructive use of parental feedback to make changes and enhance the Home Learning being provided</w:t>
            </w:r>
            <w:r w:rsidRPr="00F14514">
              <w:rPr>
                <w:rFonts w:ascii="Arial" w:hAnsi="Arial"/>
                <w:szCs w:val="24"/>
              </w:rPr>
              <w:t xml:space="preserve">.  </w:t>
            </w:r>
            <w:r w:rsidRPr="00F14514">
              <w:rPr>
                <w:rFonts w:ascii="Bradley Hand ITC" w:hAnsi="Bradley Hand ITC" w:cs="Segoe UI"/>
                <w:shd w:val="clear" w:color="auto" w:fill="F6F6F6"/>
              </w:rPr>
              <w:t>“I feel the school does amazing with everything it does and I love that it’s always looking for ways to improve.”</w:t>
            </w:r>
          </w:p>
          <w:p w14:paraId="4A26C264" w14:textId="77777777" w:rsidR="00BD03E3" w:rsidRPr="00F14514" w:rsidRDefault="00BD03E3" w:rsidP="00333AA6">
            <w:pPr>
              <w:pStyle w:val="ListParagraph"/>
              <w:numPr>
                <w:ilvl w:val="0"/>
                <w:numId w:val="20"/>
              </w:numPr>
              <w:spacing w:after="200" w:line="276" w:lineRule="auto"/>
              <w:rPr>
                <w:rFonts w:ascii="Arial" w:hAnsi="Arial"/>
                <w:szCs w:val="24"/>
              </w:rPr>
            </w:pPr>
            <w:r w:rsidRPr="007D201C">
              <w:rPr>
                <w:rFonts w:ascii="Arial" w:hAnsi="Arial"/>
                <w:sz w:val="20"/>
              </w:rPr>
              <w:t xml:space="preserve">Communication / daily contact between teachers and those engaging in online learning allowing regular feedback / next steps and enabling us to still feel ‘connected’.  Teachers using See-Saw commented on the app allowing for… </w:t>
            </w:r>
            <w:r>
              <w:rPr>
                <w:rFonts w:ascii="Arial" w:hAnsi="Arial"/>
                <w:sz w:val="20"/>
              </w:rPr>
              <w:t>“</w:t>
            </w:r>
            <w:r w:rsidRPr="00F14514">
              <w:rPr>
                <w:rFonts w:ascii="Bradley Hand ITC" w:hAnsi="Bradley Hand ITC"/>
              </w:rPr>
              <w:t>almost instant feedback on the children’s work and allowing communication with the parents too</w:t>
            </w:r>
            <w:r w:rsidRPr="00F14514">
              <w:rPr>
                <w:rFonts w:ascii="Arial" w:hAnsi="Arial"/>
              </w:rPr>
              <w:t>.</w:t>
            </w:r>
            <w:r>
              <w:rPr>
                <w:rFonts w:ascii="Arial" w:hAnsi="Arial"/>
              </w:rPr>
              <w:t>”</w:t>
            </w:r>
          </w:p>
          <w:p w14:paraId="29B35243" w14:textId="77777777" w:rsidR="00BD03E3" w:rsidRPr="007D201C" w:rsidRDefault="00BD03E3" w:rsidP="00333AA6">
            <w:pPr>
              <w:pStyle w:val="ListParagraph"/>
              <w:numPr>
                <w:ilvl w:val="0"/>
                <w:numId w:val="20"/>
              </w:numPr>
              <w:spacing w:after="200" w:line="276" w:lineRule="auto"/>
              <w:rPr>
                <w:rFonts w:ascii="Arial" w:hAnsi="Arial"/>
                <w:sz w:val="20"/>
              </w:rPr>
            </w:pPr>
            <w:r w:rsidRPr="007D201C">
              <w:rPr>
                <w:rFonts w:ascii="Arial" w:hAnsi="Arial"/>
                <w:sz w:val="20"/>
              </w:rPr>
              <w:t>Weekly virtual assemblies linked to the 5 Ways to Wellbeing, encouraging a sense of connecting with each other and recognising achievements / celebrating successes through sharing photos and video clips.</w:t>
            </w:r>
          </w:p>
          <w:p w14:paraId="5F678CC2" w14:textId="77777777" w:rsidR="00BD03E3" w:rsidRPr="00F14514" w:rsidRDefault="00BD03E3" w:rsidP="00333AA6">
            <w:pPr>
              <w:pStyle w:val="ListParagraph"/>
              <w:numPr>
                <w:ilvl w:val="0"/>
                <w:numId w:val="20"/>
              </w:numPr>
              <w:spacing w:after="200" w:line="276" w:lineRule="auto"/>
              <w:rPr>
                <w:rFonts w:ascii="Bradley Hand ITC" w:hAnsi="Bradley Hand ITC"/>
              </w:rPr>
            </w:pPr>
            <w:r w:rsidRPr="007D201C">
              <w:rPr>
                <w:rFonts w:ascii="Arial" w:hAnsi="Arial"/>
                <w:sz w:val="20"/>
              </w:rPr>
              <w:t>Teachers have commented about the positive working together</w:t>
            </w:r>
            <w:r w:rsidRPr="00F14514">
              <w:rPr>
                <w:rFonts w:ascii="Arial" w:hAnsi="Arial"/>
                <w:szCs w:val="24"/>
              </w:rPr>
              <w:t xml:space="preserve">: </w:t>
            </w:r>
            <w:r>
              <w:rPr>
                <w:rFonts w:ascii="Arial" w:hAnsi="Arial"/>
                <w:szCs w:val="24"/>
              </w:rPr>
              <w:t>“</w:t>
            </w:r>
            <w:r w:rsidRPr="00F14514">
              <w:rPr>
                <w:rFonts w:ascii="Bradley Hand ITC" w:hAnsi="Bradley Hand ITC"/>
              </w:rPr>
              <w:t>Planning with stage partners has been even more effective and concise where we are accessing a range of online resources and, being creative with assignments and ensuring differentiation</w:t>
            </w:r>
            <w:r w:rsidRPr="00F14514">
              <w:rPr>
                <w:rFonts w:ascii="Arial" w:hAnsi="Arial"/>
              </w:rPr>
              <w:t>…</w:t>
            </w:r>
            <w:r>
              <w:rPr>
                <w:rFonts w:ascii="Arial" w:hAnsi="Arial"/>
              </w:rPr>
              <w:t>”</w:t>
            </w:r>
            <w:r w:rsidRPr="00F14514">
              <w:rPr>
                <w:rFonts w:ascii="Arial" w:hAnsi="Arial"/>
              </w:rPr>
              <w:t xml:space="preserve"> / </w:t>
            </w:r>
            <w:r>
              <w:rPr>
                <w:rFonts w:ascii="Arial" w:hAnsi="Arial"/>
              </w:rPr>
              <w:t>“</w:t>
            </w:r>
            <w:r w:rsidRPr="00F14514">
              <w:rPr>
                <w:rFonts w:ascii="Arial" w:hAnsi="Arial"/>
              </w:rPr>
              <w:t>…</w:t>
            </w:r>
            <w:r w:rsidRPr="00F14514">
              <w:rPr>
                <w:rFonts w:ascii="Bradley Hand ITC" w:hAnsi="Bradley Hand ITC"/>
              </w:rPr>
              <w:t>my stage partners and I have worked well collaboratively and are a continuous support to each other</w:t>
            </w:r>
            <w:r>
              <w:rPr>
                <w:rFonts w:ascii="Bradley Hand ITC" w:hAnsi="Bradley Hand ITC"/>
              </w:rPr>
              <w:t>”</w:t>
            </w:r>
          </w:p>
          <w:p w14:paraId="228FE610" w14:textId="77777777" w:rsidR="00BD03E3" w:rsidRPr="00B765A8" w:rsidRDefault="00BD03E3" w:rsidP="00333AA6">
            <w:pPr>
              <w:pStyle w:val="ListParagraph"/>
              <w:numPr>
                <w:ilvl w:val="0"/>
                <w:numId w:val="20"/>
              </w:numPr>
              <w:spacing w:after="120" w:line="276" w:lineRule="auto"/>
              <w:rPr>
                <w:rFonts w:ascii="Arial" w:hAnsi="Arial"/>
                <w:b/>
                <w:bCs/>
              </w:rPr>
            </w:pPr>
            <w:r w:rsidRPr="00B765A8">
              <w:rPr>
                <w:rFonts w:ascii="Bradley Hand ITC" w:hAnsi="Bradley Hand ITC"/>
              </w:rPr>
              <w:t>“Some children have really grown in confidence through online learning.  Seeing the children ‘at home’ has helped us get to know them better”</w:t>
            </w:r>
          </w:p>
          <w:p w14:paraId="0579C9C2" w14:textId="1AB860A5" w:rsidR="00BD03E3" w:rsidRPr="00B765A8" w:rsidRDefault="00BD03E3" w:rsidP="00BD03E3">
            <w:pPr>
              <w:spacing w:after="120"/>
              <w:rPr>
                <w:rFonts w:ascii="Arial" w:hAnsi="Arial"/>
                <w:b/>
                <w:bCs/>
              </w:rPr>
            </w:pPr>
            <w:r w:rsidRPr="00B765A8">
              <w:rPr>
                <w:rFonts w:ascii="Arial" w:hAnsi="Arial"/>
                <w:b/>
                <w:bCs/>
              </w:rPr>
              <w:t>Challenges:</w:t>
            </w:r>
          </w:p>
          <w:p w14:paraId="2C3DD811" w14:textId="743870B9" w:rsidR="00BD03E3" w:rsidRPr="00B765A8" w:rsidRDefault="00BD03E3" w:rsidP="00333AA6">
            <w:pPr>
              <w:pStyle w:val="ListParagraph"/>
              <w:numPr>
                <w:ilvl w:val="0"/>
                <w:numId w:val="19"/>
              </w:numPr>
              <w:spacing w:after="200" w:line="276" w:lineRule="auto"/>
              <w:rPr>
                <w:rFonts w:ascii="Arial" w:hAnsi="Arial"/>
                <w:sz w:val="20"/>
              </w:rPr>
            </w:pPr>
            <w:r w:rsidRPr="00B765A8">
              <w:rPr>
                <w:rFonts w:ascii="Arial" w:hAnsi="Arial"/>
                <w:sz w:val="20"/>
              </w:rPr>
              <w:t xml:space="preserve">Engagement levels </w:t>
            </w:r>
            <w:r w:rsidR="001E7EAA">
              <w:rPr>
                <w:rFonts w:ascii="Arial" w:hAnsi="Arial"/>
                <w:sz w:val="20"/>
              </w:rPr>
              <w:t>&amp; separation from peers</w:t>
            </w:r>
          </w:p>
          <w:p w14:paraId="5CE8928C" w14:textId="77777777" w:rsidR="00C0526D" w:rsidRDefault="00BD03E3" w:rsidP="00333AA6">
            <w:pPr>
              <w:pStyle w:val="ListParagraph"/>
              <w:numPr>
                <w:ilvl w:val="0"/>
                <w:numId w:val="19"/>
              </w:numPr>
              <w:spacing w:after="200" w:line="276" w:lineRule="auto"/>
              <w:rPr>
                <w:rFonts w:ascii="Arial" w:hAnsi="Arial"/>
                <w:sz w:val="20"/>
              </w:rPr>
            </w:pPr>
            <w:r w:rsidRPr="00B765A8">
              <w:rPr>
                <w:rFonts w:ascii="Arial" w:hAnsi="Arial"/>
                <w:sz w:val="20"/>
              </w:rPr>
              <w:t>Time management and the challenges of balancing &amp; managing home learning / home working</w:t>
            </w:r>
          </w:p>
          <w:p w14:paraId="254E3F57" w14:textId="4245C339" w:rsidR="00C0526D" w:rsidRPr="00C0526D" w:rsidRDefault="00BD03E3" w:rsidP="00333AA6">
            <w:pPr>
              <w:pStyle w:val="ListParagraph"/>
              <w:numPr>
                <w:ilvl w:val="0"/>
                <w:numId w:val="19"/>
              </w:numPr>
              <w:spacing w:after="200" w:line="276" w:lineRule="auto"/>
              <w:rPr>
                <w:rFonts w:ascii="Arial" w:hAnsi="Arial"/>
                <w:sz w:val="20"/>
              </w:rPr>
            </w:pPr>
            <w:r w:rsidRPr="00AF095C">
              <w:rPr>
                <w:rFonts w:ascii="Arial" w:hAnsi="Arial"/>
                <w:sz w:val="20"/>
              </w:rPr>
              <w:t xml:space="preserve">Becoming familiar with new technology and platforms for online learning – some families struggling with the amount of technology / log ins required / </w:t>
            </w:r>
            <w:r>
              <w:rPr>
                <w:rFonts w:ascii="Arial" w:hAnsi="Arial"/>
                <w:sz w:val="20"/>
              </w:rPr>
              <w:t>a</w:t>
            </w:r>
            <w:r w:rsidRPr="00AF095C">
              <w:rPr>
                <w:rFonts w:ascii="Arial" w:hAnsi="Arial"/>
                <w:sz w:val="20"/>
              </w:rPr>
              <w:t>ccess to resources / digital device</w:t>
            </w:r>
          </w:p>
        </w:tc>
      </w:tr>
      <w:tr w:rsidR="00BD03E3" w:rsidRPr="00982061" w14:paraId="4C1A8C78" w14:textId="77777777" w:rsidTr="009B11C4">
        <w:trPr>
          <w:trHeight w:val="469"/>
        </w:trPr>
        <w:tc>
          <w:tcPr>
            <w:tcW w:w="10485" w:type="dxa"/>
            <w:gridSpan w:val="7"/>
          </w:tcPr>
          <w:p w14:paraId="63EE680C" w14:textId="6C849829" w:rsidR="00BD03E3" w:rsidRPr="00697B2E" w:rsidRDefault="00BD03E3" w:rsidP="00BD03E3">
            <w:pPr>
              <w:rPr>
                <w:rFonts w:ascii="Arial" w:hAnsi="Arial"/>
                <w:b/>
                <w:bCs/>
                <w:color w:val="FF0000"/>
                <w:szCs w:val="24"/>
              </w:rPr>
            </w:pPr>
            <w:r w:rsidRPr="00697B2E">
              <w:rPr>
                <w:rFonts w:ascii="Arial" w:hAnsi="Arial"/>
                <w:b/>
                <w:bCs/>
                <w:color w:val="000000" w:themeColor="text1"/>
                <w:szCs w:val="24"/>
              </w:rPr>
              <w:t>Impact of Local/National resources to support recovery within your setting (digital devices, additionality of staffing)</w:t>
            </w:r>
            <w:r>
              <w:rPr>
                <w:rFonts w:ascii="Arial" w:hAnsi="Arial"/>
                <w:b/>
                <w:bCs/>
                <w:color w:val="000000" w:themeColor="text1"/>
                <w:szCs w:val="24"/>
              </w:rPr>
              <w:t xml:space="preserve"> </w:t>
            </w:r>
          </w:p>
        </w:tc>
      </w:tr>
      <w:tr w:rsidR="00BD03E3" w:rsidRPr="00982061" w14:paraId="6EF30FE0" w14:textId="77777777" w:rsidTr="009B11C4">
        <w:trPr>
          <w:trHeight w:val="469"/>
        </w:trPr>
        <w:tc>
          <w:tcPr>
            <w:tcW w:w="10485" w:type="dxa"/>
            <w:gridSpan w:val="7"/>
          </w:tcPr>
          <w:p w14:paraId="318BB7F4" w14:textId="77777777" w:rsidR="00BD03E3" w:rsidRPr="001E7EAA" w:rsidRDefault="00BD03E3" w:rsidP="00BD03E3">
            <w:pPr>
              <w:rPr>
                <w:rFonts w:ascii="Arial" w:hAnsi="Arial"/>
                <w:color w:val="000000" w:themeColor="text1"/>
                <w:sz w:val="20"/>
                <w:szCs w:val="20"/>
              </w:rPr>
            </w:pPr>
          </w:p>
          <w:tbl>
            <w:tblPr>
              <w:tblStyle w:val="TableGrid"/>
              <w:tblW w:w="0" w:type="auto"/>
              <w:tblLook w:val="04A0" w:firstRow="1" w:lastRow="0" w:firstColumn="1" w:lastColumn="0" w:noHBand="0" w:noVBand="1"/>
            </w:tblPr>
            <w:tblGrid>
              <w:gridCol w:w="5545"/>
              <w:gridCol w:w="4543"/>
            </w:tblGrid>
            <w:tr w:rsidR="00BD03E3" w:rsidRPr="001E7EAA" w14:paraId="01F2AC6A" w14:textId="77777777" w:rsidTr="001E7EAA">
              <w:tc>
                <w:tcPr>
                  <w:tcW w:w="5545" w:type="dxa"/>
                </w:tcPr>
                <w:p w14:paraId="581CD5BE" w14:textId="77777777" w:rsidR="00BD03E3" w:rsidRPr="00C0526D" w:rsidRDefault="00BD03E3" w:rsidP="00BD03E3">
                  <w:pPr>
                    <w:rPr>
                      <w:rFonts w:ascii="Arial" w:hAnsi="Arial"/>
                      <w:b/>
                      <w:bCs/>
                      <w:color w:val="000000" w:themeColor="text1"/>
                      <w:sz w:val="20"/>
                      <w:szCs w:val="20"/>
                    </w:rPr>
                  </w:pPr>
                  <w:r w:rsidRPr="00C0526D">
                    <w:rPr>
                      <w:rFonts w:ascii="Arial" w:hAnsi="Arial"/>
                      <w:b/>
                      <w:bCs/>
                      <w:color w:val="000000" w:themeColor="text1"/>
                      <w:sz w:val="20"/>
                      <w:szCs w:val="20"/>
                    </w:rPr>
                    <w:t>Number of devices provided to support learning at home</w:t>
                  </w:r>
                </w:p>
              </w:tc>
              <w:tc>
                <w:tcPr>
                  <w:tcW w:w="4543" w:type="dxa"/>
                </w:tcPr>
                <w:p w14:paraId="6540CC83" w14:textId="06E66C13" w:rsidR="00BD03E3" w:rsidRPr="001E7EAA" w:rsidRDefault="00BD03E3" w:rsidP="00BD03E3">
                  <w:pPr>
                    <w:rPr>
                      <w:rFonts w:ascii="Arial" w:hAnsi="Arial"/>
                      <w:color w:val="000000" w:themeColor="text1"/>
                      <w:sz w:val="20"/>
                      <w:szCs w:val="20"/>
                    </w:rPr>
                  </w:pPr>
                  <w:r w:rsidRPr="001E7EAA">
                    <w:rPr>
                      <w:rFonts w:ascii="Arial" w:hAnsi="Arial"/>
                      <w:color w:val="000000" w:themeColor="text1"/>
                      <w:sz w:val="20"/>
                      <w:szCs w:val="20"/>
                    </w:rPr>
                    <w:t>26</w:t>
                  </w:r>
                </w:p>
              </w:tc>
            </w:tr>
            <w:tr w:rsidR="00BD03E3" w:rsidRPr="001E7EAA" w14:paraId="7959F086" w14:textId="77777777" w:rsidTr="001E7EAA">
              <w:tc>
                <w:tcPr>
                  <w:tcW w:w="5545" w:type="dxa"/>
                </w:tcPr>
                <w:p w14:paraId="55CD046C" w14:textId="77777777" w:rsidR="00BD03E3" w:rsidRPr="00C0526D" w:rsidRDefault="00BD03E3" w:rsidP="00BD03E3">
                  <w:pPr>
                    <w:rPr>
                      <w:rFonts w:ascii="Arial" w:hAnsi="Arial"/>
                      <w:b/>
                      <w:bCs/>
                      <w:color w:val="000000" w:themeColor="text1"/>
                      <w:sz w:val="20"/>
                      <w:szCs w:val="20"/>
                    </w:rPr>
                  </w:pPr>
                  <w:r w:rsidRPr="00C0526D">
                    <w:rPr>
                      <w:rFonts w:ascii="Arial" w:hAnsi="Arial"/>
                      <w:b/>
                      <w:bCs/>
                      <w:color w:val="000000" w:themeColor="text1"/>
                      <w:sz w:val="20"/>
                      <w:szCs w:val="20"/>
                    </w:rPr>
                    <w:t xml:space="preserve">Additionality in staffing </w:t>
                  </w:r>
                </w:p>
              </w:tc>
              <w:tc>
                <w:tcPr>
                  <w:tcW w:w="4543" w:type="dxa"/>
                </w:tcPr>
                <w:p w14:paraId="352F79A1" w14:textId="50CCBA24" w:rsidR="00BD03E3" w:rsidRPr="001E7EAA" w:rsidRDefault="00BD03E3" w:rsidP="00BD03E3">
                  <w:pPr>
                    <w:rPr>
                      <w:rFonts w:ascii="Arial" w:hAnsi="Arial"/>
                      <w:color w:val="000000" w:themeColor="text1"/>
                      <w:sz w:val="20"/>
                      <w:szCs w:val="20"/>
                    </w:rPr>
                  </w:pPr>
                  <w:r w:rsidRPr="001E7EAA">
                    <w:rPr>
                      <w:rFonts w:ascii="Arial" w:hAnsi="Arial"/>
                      <w:color w:val="000000" w:themeColor="text1"/>
                      <w:sz w:val="20"/>
                      <w:szCs w:val="20"/>
                    </w:rPr>
                    <w:t>-</w:t>
                  </w:r>
                </w:p>
              </w:tc>
            </w:tr>
          </w:tbl>
          <w:p w14:paraId="0A6D391F" w14:textId="77777777" w:rsidR="00BD03E3" w:rsidRPr="001E7EAA" w:rsidRDefault="00BD03E3" w:rsidP="00BD03E3">
            <w:pPr>
              <w:rPr>
                <w:rFonts w:ascii="Arial" w:hAnsi="Arial"/>
                <w:color w:val="000000" w:themeColor="text1"/>
                <w:sz w:val="20"/>
                <w:szCs w:val="20"/>
              </w:rPr>
            </w:pPr>
          </w:p>
          <w:p w14:paraId="1AA58688" w14:textId="4D426FF1" w:rsidR="00BD03E3" w:rsidRPr="00C0526D" w:rsidRDefault="00BD03E3" w:rsidP="00BD03E3">
            <w:pPr>
              <w:rPr>
                <w:rFonts w:ascii="Arial" w:eastAsia="Times New Roman" w:hAnsi="Arial"/>
                <w:sz w:val="20"/>
                <w:szCs w:val="20"/>
                <w:lang w:eastAsia="en-GB"/>
              </w:rPr>
            </w:pPr>
            <w:r w:rsidRPr="00C0526D">
              <w:rPr>
                <w:rFonts w:ascii="Arial" w:eastAsia="Times New Roman" w:hAnsi="Arial"/>
                <w:sz w:val="20"/>
                <w:szCs w:val="20"/>
                <w:lang w:eastAsia="en-GB"/>
              </w:rPr>
              <w:t>26 devices were allocated to learners across P.2-7, identified through engagement records from the first lockdown and through FORMs feedback from parents.</w:t>
            </w:r>
          </w:p>
          <w:p w14:paraId="356EF069" w14:textId="09B6FE62" w:rsidR="00BD03E3" w:rsidRPr="00C0526D" w:rsidRDefault="00BD03E3" w:rsidP="00BD03E3">
            <w:pPr>
              <w:rPr>
                <w:rFonts w:ascii="Arial" w:eastAsia="Times New Roman" w:hAnsi="Arial"/>
                <w:sz w:val="20"/>
                <w:szCs w:val="20"/>
                <w:lang w:eastAsia="en-GB"/>
              </w:rPr>
            </w:pPr>
            <w:r w:rsidRPr="00C0526D">
              <w:rPr>
                <w:rFonts w:ascii="Arial" w:eastAsia="Times New Roman" w:hAnsi="Arial"/>
                <w:sz w:val="20"/>
                <w:szCs w:val="20"/>
                <w:lang w:eastAsia="en-GB"/>
              </w:rPr>
              <w:t>Every effort was made to ensure families could use the devices to access learning remotely (</w:t>
            </w:r>
            <w:r w:rsidRPr="00C0526D">
              <w:rPr>
                <w:rFonts w:ascii="Arial" w:eastAsia="Times New Roman" w:hAnsi="Arial"/>
                <w:i/>
                <w:sz w:val="20"/>
                <w:szCs w:val="20"/>
                <w:lang w:eastAsia="en-GB"/>
              </w:rPr>
              <w:t>e.g. telephone support from school staff, paper guides and offer of drop in sessions to support pupils with how to access Teams from home</w:t>
            </w:r>
            <w:r w:rsidRPr="00C0526D">
              <w:rPr>
                <w:rFonts w:ascii="Arial" w:eastAsia="Times New Roman" w:hAnsi="Arial"/>
                <w:sz w:val="20"/>
                <w:szCs w:val="20"/>
                <w:lang w:eastAsia="en-GB"/>
              </w:rPr>
              <w:t>).  Despite all attempts to support – 56% engaged with the allocated devices fully.  The majority used them to access Teams for online meetings and to stay connected with school.</w:t>
            </w:r>
          </w:p>
          <w:p w14:paraId="43203581" w14:textId="5883DA10" w:rsidR="00BD03E3" w:rsidRPr="00C0526D" w:rsidRDefault="00BD03E3" w:rsidP="00BD03E3">
            <w:pPr>
              <w:rPr>
                <w:rFonts w:ascii="Arial" w:eastAsia="Times New Roman" w:hAnsi="Arial"/>
                <w:sz w:val="20"/>
                <w:szCs w:val="20"/>
                <w:lang w:eastAsia="en-GB"/>
              </w:rPr>
            </w:pPr>
            <w:r w:rsidRPr="00C0526D">
              <w:rPr>
                <w:rFonts w:ascii="Arial" w:eastAsia="Times New Roman" w:hAnsi="Arial"/>
                <w:sz w:val="20"/>
                <w:szCs w:val="20"/>
                <w:lang w:eastAsia="en-GB"/>
              </w:rPr>
              <w:t>Pupils with devices shared very positive feedback on the difference it made to their remote learning in the second Lockdown:</w:t>
            </w:r>
          </w:p>
          <w:p w14:paraId="4122F491" w14:textId="77777777" w:rsidR="00BD03E3" w:rsidRPr="00C0526D" w:rsidRDefault="00BD03E3" w:rsidP="00BD03E3">
            <w:pPr>
              <w:rPr>
                <w:rFonts w:ascii="Arial" w:eastAsia="Times New Roman" w:hAnsi="Arial"/>
                <w:sz w:val="20"/>
                <w:szCs w:val="20"/>
                <w:lang w:eastAsia="en-GB"/>
              </w:rPr>
            </w:pPr>
          </w:p>
          <w:p w14:paraId="08CD5D33" w14:textId="0AC40D6B" w:rsidR="00BD03E3" w:rsidRPr="00C0526D" w:rsidRDefault="00BD03E3" w:rsidP="00BD03E3">
            <w:pPr>
              <w:rPr>
                <w:rFonts w:ascii="Arial" w:eastAsia="Times New Roman" w:hAnsi="Arial"/>
                <w:b/>
                <w:sz w:val="20"/>
                <w:szCs w:val="20"/>
                <w:lang w:eastAsia="en-GB"/>
              </w:rPr>
            </w:pPr>
            <w:r w:rsidRPr="00C0526D">
              <w:rPr>
                <w:rFonts w:ascii="Arial" w:eastAsia="Times New Roman" w:hAnsi="Arial"/>
                <w:b/>
                <w:sz w:val="20"/>
                <w:szCs w:val="20"/>
                <w:lang w:eastAsia="en-GB"/>
              </w:rPr>
              <w:t xml:space="preserve">Pupil Feedback:  </w:t>
            </w:r>
          </w:p>
          <w:p w14:paraId="1E437520" w14:textId="36773ACF" w:rsidR="00BD03E3" w:rsidRPr="009B11C4" w:rsidRDefault="00BD03E3" w:rsidP="00BD03E3">
            <w:pPr>
              <w:rPr>
                <w:rFonts w:ascii="Lucida Handwriting" w:eastAsia="Times New Roman" w:hAnsi="Lucida Handwriting"/>
                <w:bCs/>
                <w:sz w:val="18"/>
                <w:szCs w:val="18"/>
                <w:lang w:eastAsia="en-GB"/>
              </w:rPr>
            </w:pPr>
            <w:r w:rsidRPr="009B11C4">
              <w:rPr>
                <w:rFonts w:ascii="Lucida Handwriting" w:eastAsia="Times New Roman" w:hAnsi="Lucida Handwriting"/>
                <w:bCs/>
                <w:sz w:val="18"/>
                <w:szCs w:val="18"/>
                <w:lang w:eastAsia="en-GB"/>
              </w:rPr>
              <w:t xml:space="preserve">‘It was better in the second lockdown because I only had my phone </w:t>
            </w:r>
            <w:r w:rsidR="003F72A6" w:rsidRPr="009B11C4">
              <w:rPr>
                <w:rFonts w:ascii="Lucida Handwriting" w:eastAsia="Times New Roman" w:hAnsi="Lucida Handwriting"/>
                <w:bCs/>
                <w:sz w:val="18"/>
                <w:szCs w:val="18"/>
                <w:lang w:eastAsia="en-GB"/>
              </w:rPr>
              <w:t xml:space="preserve">before </w:t>
            </w:r>
            <w:r w:rsidRPr="009B11C4">
              <w:rPr>
                <w:rFonts w:ascii="Lucida Handwriting" w:eastAsia="Times New Roman" w:hAnsi="Lucida Handwriting"/>
                <w:bCs/>
                <w:sz w:val="18"/>
                <w:szCs w:val="18"/>
                <w:lang w:eastAsia="en-GB"/>
              </w:rPr>
              <w:t>and I could not type so I could not do the work.  The device from school meant I could do my work and go on Teams.’ Joshua P7</w:t>
            </w:r>
          </w:p>
          <w:p w14:paraId="4E525B51" w14:textId="33BFFDE1" w:rsidR="00BD03E3" w:rsidRPr="009B11C4" w:rsidRDefault="00BD03E3" w:rsidP="00BD03E3">
            <w:pPr>
              <w:rPr>
                <w:rFonts w:ascii="Lucida Handwriting" w:eastAsia="Times New Roman" w:hAnsi="Lucida Handwriting"/>
                <w:bCs/>
                <w:sz w:val="18"/>
                <w:szCs w:val="18"/>
                <w:lang w:eastAsia="en-GB"/>
              </w:rPr>
            </w:pPr>
            <w:r w:rsidRPr="009B11C4">
              <w:rPr>
                <w:rFonts w:ascii="Lucida Handwriting" w:eastAsia="Times New Roman" w:hAnsi="Lucida Handwriting"/>
                <w:bCs/>
                <w:sz w:val="18"/>
                <w:szCs w:val="18"/>
                <w:lang w:eastAsia="en-GB"/>
              </w:rPr>
              <w:t>‘The computer I got made it really easy for me to do my home learning.  How it helped was it helped me getting on teams a lot faster and a lot easier.  Thank you.’ Haman P,7</w:t>
            </w:r>
          </w:p>
          <w:p w14:paraId="0B2189F2" w14:textId="77777777" w:rsidR="00BD03E3" w:rsidRDefault="00BD03E3" w:rsidP="009B11C4">
            <w:pPr>
              <w:rPr>
                <w:rFonts w:ascii="Lucida Handwriting" w:eastAsia="Times New Roman" w:hAnsi="Lucida Handwriting"/>
                <w:bCs/>
                <w:sz w:val="18"/>
                <w:szCs w:val="18"/>
                <w:lang w:eastAsia="en-GB"/>
              </w:rPr>
            </w:pPr>
            <w:r w:rsidRPr="009B11C4">
              <w:rPr>
                <w:rFonts w:ascii="Lucida Handwriting" w:eastAsia="Times New Roman" w:hAnsi="Lucida Handwriting"/>
                <w:bCs/>
                <w:sz w:val="18"/>
                <w:szCs w:val="18"/>
                <w:lang w:eastAsia="en-GB"/>
              </w:rPr>
              <w:t xml:space="preserve">‘The laptop was a big improvement because I was originally using my old phone to use Teams during Lockdown.  The </w:t>
            </w:r>
            <w:r w:rsidR="003F72A6" w:rsidRPr="009B11C4">
              <w:rPr>
                <w:rFonts w:ascii="Lucida Handwriting" w:eastAsia="Times New Roman" w:hAnsi="Lucida Handwriting"/>
                <w:bCs/>
                <w:sz w:val="18"/>
                <w:szCs w:val="18"/>
                <w:lang w:eastAsia="en-GB"/>
              </w:rPr>
              <w:t>laptop</w:t>
            </w:r>
            <w:r w:rsidRPr="009B11C4">
              <w:rPr>
                <w:rFonts w:ascii="Lucida Handwriting" w:eastAsia="Times New Roman" w:hAnsi="Lucida Handwriting"/>
                <w:bCs/>
                <w:sz w:val="18"/>
                <w:szCs w:val="18"/>
                <w:lang w:eastAsia="en-GB"/>
              </w:rPr>
              <w:t xml:space="preserve"> I got from school gave me access to new education tools.’ Tyler P.7</w:t>
            </w:r>
          </w:p>
          <w:p w14:paraId="1D4158A9" w14:textId="59EA4337" w:rsidR="00874424" w:rsidRPr="00AF095C" w:rsidRDefault="00874424" w:rsidP="009B11C4">
            <w:pPr>
              <w:rPr>
                <w:rFonts w:ascii="Arial" w:hAnsi="Arial"/>
                <w:i/>
                <w:iCs/>
                <w:color w:val="FF0000"/>
                <w:sz w:val="18"/>
              </w:rPr>
            </w:pPr>
          </w:p>
        </w:tc>
      </w:tr>
      <w:tr w:rsidR="00BD03E3" w:rsidRPr="00982061" w14:paraId="249A3239" w14:textId="77777777" w:rsidTr="009B11C4">
        <w:trPr>
          <w:trHeight w:val="469"/>
        </w:trPr>
        <w:tc>
          <w:tcPr>
            <w:tcW w:w="10485" w:type="dxa"/>
            <w:gridSpan w:val="7"/>
          </w:tcPr>
          <w:p w14:paraId="7DB50553" w14:textId="35CE52D5" w:rsidR="00BD03E3" w:rsidRPr="008564BB" w:rsidRDefault="00BD03E3" w:rsidP="00BD03E3">
            <w:pPr>
              <w:rPr>
                <w:rFonts w:ascii="Arial" w:hAnsi="Arial"/>
                <w:b/>
                <w:bCs/>
                <w:color w:val="000000" w:themeColor="text1"/>
                <w:szCs w:val="24"/>
              </w:rPr>
            </w:pPr>
            <w:r w:rsidRPr="008564BB">
              <w:rPr>
                <w:rFonts w:ascii="Arial" w:hAnsi="Arial"/>
                <w:b/>
                <w:bCs/>
                <w:color w:val="000000" w:themeColor="text1"/>
                <w:szCs w:val="24"/>
              </w:rPr>
              <w:t>Attainment Scotland Fund Evaluation (PEF/SAC)</w:t>
            </w:r>
            <w:r>
              <w:rPr>
                <w:rFonts w:ascii="Arial" w:hAnsi="Arial"/>
                <w:b/>
                <w:bCs/>
                <w:color w:val="000000" w:themeColor="text1"/>
                <w:szCs w:val="24"/>
              </w:rPr>
              <w:t xml:space="preserve">  </w:t>
            </w:r>
          </w:p>
        </w:tc>
      </w:tr>
      <w:tr w:rsidR="00BD03E3" w:rsidRPr="00982061" w14:paraId="3BD1A6BB" w14:textId="77777777" w:rsidTr="009B11C4">
        <w:trPr>
          <w:trHeight w:val="469"/>
        </w:trPr>
        <w:tc>
          <w:tcPr>
            <w:tcW w:w="10485" w:type="dxa"/>
            <w:gridSpan w:val="7"/>
          </w:tcPr>
          <w:p w14:paraId="4A856BEE" w14:textId="77777777" w:rsidR="00BD03E3" w:rsidRPr="001E7EAA" w:rsidRDefault="00BD03E3" w:rsidP="00BD03E3">
            <w:pPr>
              <w:rPr>
                <w:rFonts w:asciiTheme="majorHAnsi" w:hAnsiTheme="majorHAnsi" w:cstheme="majorHAnsi"/>
                <w:b/>
                <w:bCs/>
                <w:color w:val="000000" w:themeColor="text1"/>
                <w:sz w:val="20"/>
                <w:szCs w:val="20"/>
              </w:rPr>
            </w:pPr>
            <w:r w:rsidRPr="001E7EAA">
              <w:rPr>
                <w:rFonts w:asciiTheme="majorHAnsi" w:hAnsiTheme="majorHAnsi" w:cstheme="majorHAnsi"/>
                <w:b/>
                <w:bCs/>
                <w:color w:val="000000" w:themeColor="text1"/>
                <w:sz w:val="20"/>
                <w:szCs w:val="20"/>
              </w:rPr>
              <w:t>Progress:</w:t>
            </w:r>
          </w:p>
          <w:p w14:paraId="3717F851" w14:textId="77777777" w:rsidR="00BD03E3" w:rsidRPr="001E7EAA" w:rsidRDefault="00BD03E3" w:rsidP="00BD03E3">
            <w:pPr>
              <w:rPr>
                <w:rFonts w:asciiTheme="majorHAnsi" w:eastAsia="Calibri" w:hAnsiTheme="majorHAnsi" w:cstheme="majorHAnsi"/>
                <w:sz w:val="20"/>
                <w:szCs w:val="20"/>
              </w:rPr>
            </w:pPr>
            <w:r w:rsidRPr="001E7EAA">
              <w:rPr>
                <w:rFonts w:asciiTheme="majorHAnsi" w:eastAsia="Calibri" w:hAnsiTheme="majorHAnsi" w:cstheme="majorHAnsi"/>
                <w:b/>
                <w:bCs/>
                <w:sz w:val="20"/>
                <w:szCs w:val="20"/>
              </w:rPr>
              <w:t>Lexia - (55 licences)</w:t>
            </w:r>
            <w:r w:rsidRPr="001E7EAA">
              <w:rPr>
                <w:rFonts w:asciiTheme="majorHAnsi" w:eastAsia="Calibri" w:hAnsiTheme="majorHAnsi" w:cstheme="majorHAnsi"/>
                <w:sz w:val="20"/>
                <w:szCs w:val="20"/>
              </w:rPr>
              <w:t xml:space="preserve"> </w:t>
            </w:r>
          </w:p>
          <w:p w14:paraId="2D9E1B43" w14:textId="77777777" w:rsidR="00BD03E3" w:rsidRPr="001E7EAA" w:rsidRDefault="00BD03E3" w:rsidP="00333AA6">
            <w:pPr>
              <w:pStyle w:val="ListParagraph"/>
              <w:numPr>
                <w:ilvl w:val="0"/>
                <w:numId w:val="18"/>
              </w:numPr>
              <w:spacing w:after="160" w:line="259" w:lineRule="auto"/>
              <w:rPr>
                <w:rFonts w:asciiTheme="majorHAnsi" w:eastAsiaTheme="minorEastAsia" w:hAnsiTheme="majorHAnsi" w:cstheme="majorHAnsi"/>
                <w:sz w:val="20"/>
                <w:szCs w:val="20"/>
              </w:rPr>
            </w:pPr>
            <w:r w:rsidRPr="001E7EAA">
              <w:rPr>
                <w:rFonts w:asciiTheme="majorHAnsi" w:eastAsia="Calibri" w:hAnsiTheme="majorHAnsi" w:cstheme="majorHAnsi"/>
                <w:sz w:val="20"/>
                <w:szCs w:val="20"/>
              </w:rPr>
              <w:t>adaptive IT programme supporting children in literacy – reading, comprehension, phonics and spelling, targeting mainly P4 and P5 pupils -   Support for Learning, PEF support assistant</w:t>
            </w:r>
          </w:p>
          <w:p w14:paraId="25889908" w14:textId="77777777" w:rsidR="00BD03E3" w:rsidRPr="001E7EAA" w:rsidRDefault="00BD03E3" w:rsidP="00333AA6">
            <w:pPr>
              <w:pStyle w:val="ListParagraph"/>
              <w:numPr>
                <w:ilvl w:val="0"/>
                <w:numId w:val="18"/>
              </w:numPr>
              <w:spacing w:after="160" w:line="259" w:lineRule="auto"/>
              <w:rPr>
                <w:rFonts w:asciiTheme="majorHAnsi" w:eastAsiaTheme="minorEastAsia" w:hAnsiTheme="majorHAnsi" w:cstheme="majorHAnsi"/>
                <w:sz w:val="20"/>
                <w:szCs w:val="20"/>
              </w:rPr>
            </w:pPr>
            <w:r w:rsidRPr="001E7EAA">
              <w:rPr>
                <w:rFonts w:asciiTheme="majorHAnsi" w:eastAsia="Calibri" w:hAnsiTheme="majorHAnsi" w:cstheme="majorHAnsi"/>
                <w:sz w:val="20"/>
                <w:szCs w:val="20"/>
              </w:rPr>
              <w:t>Pupils targeted after consultations with class teachers, deputes and SNSA reading and writing scores from P4</w:t>
            </w:r>
          </w:p>
          <w:p w14:paraId="63948DE2" w14:textId="77777777" w:rsidR="009B11C4" w:rsidRDefault="00BD03E3" w:rsidP="00333AA6">
            <w:pPr>
              <w:pStyle w:val="ListParagraph"/>
              <w:numPr>
                <w:ilvl w:val="0"/>
                <w:numId w:val="18"/>
              </w:numPr>
              <w:spacing w:after="160" w:line="259" w:lineRule="auto"/>
              <w:rPr>
                <w:rFonts w:asciiTheme="majorHAnsi" w:eastAsia="Calibri" w:hAnsiTheme="majorHAnsi" w:cstheme="majorHAnsi"/>
                <w:sz w:val="20"/>
                <w:szCs w:val="20"/>
              </w:rPr>
            </w:pPr>
            <w:r w:rsidRPr="009B11C4">
              <w:rPr>
                <w:rFonts w:asciiTheme="majorHAnsi" w:eastAsia="Calibri" w:hAnsiTheme="majorHAnsi" w:cstheme="majorHAnsi"/>
                <w:sz w:val="20"/>
                <w:szCs w:val="20"/>
              </w:rPr>
              <w:t xml:space="preserve">Pupils are encouraged to use Lexia at home, letters with information on programme and login details are sent home, </w:t>
            </w:r>
            <w:r w:rsidR="009B11C4" w:rsidRPr="009B11C4">
              <w:rPr>
                <w:rFonts w:asciiTheme="majorHAnsi" w:eastAsia="Calibri" w:hAnsiTheme="majorHAnsi" w:cstheme="majorHAnsi"/>
                <w:sz w:val="20"/>
                <w:szCs w:val="20"/>
              </w:rPr>
              <w:t>i</w:t>
            </w:r>
            <w:r w:rsidRPr="009B11C4">
              <w:rPr>
                <w:rFonts w:asciiTheme="majorHAnsi" w:eastAsia="Calibri" w:hAnsiTheme="majorHAnsi" w:cstheme="majorHAnsi"/>
                <w:sz w:val="20"/>
                <w:szCs w:val="20"/>
              </w:rPr>
              <w:t>ncentives involving deputes are set up termly</w:t>
            </w:r>
          </w:p>
          <w:p w14:paraId="79C5D625" w14:textId="4C57E90E" w:rsidR="00BD03E3" w:rsidRPr="009B11C4" w:rsidRDefault="00BD03E3" w:rsidP="009B11C4">
            <w:pPr>
              <w:rPr>
                <w:rFonts w:asciiTheme="majorHAnsi" w:eastAsia="Calibri" w:hAnsiTheme="majorHAnsi" w:cstheme="majorHAnsi"/>
                <w:sz w:val="20"/>
                <w:szCs w:val="20"/>
              </w:rPr>
            </w:pPr>
            <w:r w:rsidRPr="009B11C4">
              <w:rPr>
                <w:rFonts w:asciiTheme="majorHAnsi" w:eastAsia="Calibri" w:hAnsiTheme="majorHAnsi" w:cstheme="majorHAnsi"/>
                <w:b/>
                <w:bCs/>
                <w:sz w:val="20"/>
                <w:szCs w:val="20"/>
              </w:rPr>
              <w:t xml:space="preserve">Phonics Hero </w:t>
            </w:r>
          </w:p>
          <w:p w14:paraId="35B554BC" w14:textId="77777777" w:rsidR="00BD03E3" w:rsidRPr="001E7EAA" w:rsidRDefault="00BD03E3" w:rsidP="00333AA6">
            <w:pPr>
              <w:pStyle w:val="ListParagraph"/>
              <w:numPr>
                <w:ilvl w:val="0"/>
                <w:numId w:val="18"/>
              </w:numPr>
              <w:spacing w:after="160" w:line="259" w:lineRule="auto"/>
              <w:rPr>
                <w:rFonts w:asciiTheme="majorHAnsi" w:eastAsiaTheme="minorEastAsia" w:hAnsiTheme="majorHAnsi" w:cstheme="majorHAnsi"/>
                <w:sz w:val="20"/>
                <w:szCs w:val="20"/>
              </w:rPr>
            </w:pPr>
            <w:r w:rsidRPr="001E7EAA">
              <w:rPr>
                <w:rFonts w:asciiTheme="majorHAnsi" w:eastAsia="Calibri" w:hAnsiTheme="majorHAnsi" w:cstheme="majorHAnsi"/>
                <w:sz w:val="20"/>
                <w:szCs w:val="20"/>
              </w:rPr>
              <w:t>adaptive IT programme supporting children in phonics and reading, targeting mainly P2 and P3 pupils -   Support for Learning, support assistants work closely with pupils using follow up work for evaluations and assessments</w:t>
            </w:r>
          </w:p>
          <w:p w14:paraId="08807D8D" w14:textId="77777777" w:rsidR="00BD03E3" w:rsidRPr="001E7EAA" w:rsidRDefault="00BD03E3" w:rsidP="00333AA6">
            <w:pPr>
              <w:pStyle w:val="ListParagraph"/>
              <w:numPr>
                <w:ilvl w:val="0"/>
                <w:numId w:val="18"/>
              </w:numPr>
              <w:spacing w:after="160" w:line="259" w:lineRule="auto"/>
              <w:rPr>
                <w:rFonts w:asciiTheme="majorHAnsi" w:eastAsiaTheme="minorEastAsia" w:hAnsiTheme="majorHAnsi" w:cstheme="majorHAnsi"/>
                <w:sz w:val="20"/>
                <w:szCs w:val="20"/>
              </w:rPr>
            </w:pPr>
            <w:r w:rsidRPr="001E7EAA">
              <w:rPr>
                <w:rFonts w:asciiTheme="majorHAnsi" w:eastAsia="Calibri" w:hAnsiTheme="majorHAnsi" w:cstheme="majorHAnsi"/>
                <w:sz w:val="20"/>
                <w:szCs w:val="20"/>
              </w:rPr>
              <w:t>Pupils targeted after consultations with class teachers, deputes and analysis of Base scores from P1</w:t>
            </w:r>
          </w:p>
          <w:p w14:paraId="2B610EE1" w14:textId="77777777" w:rsidR="009B11C4" w:rsidRPr="009B11C4" w:rsidRDefault="00BD03E3" w:rsidP="00333AA6">
            <w:pPr>
              <w:pStyle w:val="ListParagraph"/>
              <w:numPr>
                <w:ilvl w:val="0"/>
                <w:numId w:val="18"/>
              </w:numPr>
              <w:spacing w:after="160" w:line="259" w:lineRule="auto"/>
              <w:rPr>
                <w:rFonts w:asciiTheme="majorHAnsi" w:eastAsia="Calibri" w:hAnsiTheme="majorHAnsi" w:cstheme="majorHAnsi"/>
                <w:b/>
                <w:bCs/>
                <w:sz w:val="20"/>
                <w:szCs w:val="20"/>
              </w:rPr>
            </w:pPr>
            <w:r w:rsidRPr="009B11C4">
              <w:rPr>
                <w:rFonts w:asciiTheme="majorHAnsi" w:eastAsia="Calibri" w:hAnsiTheme="majorHAnsi" w:cstheme="majorHAnsi"/>
                <w:sz w:val="20"/>
                <w:szCs w:val="20"/>
              </w:rPr>
              <w:t>Pupils are encouraged to use Phonics Hero at home, letters with information on programme and login details are sent home</w:t>
            </w:r>
          </w:p>
          <w:p w14:paraId="49A45BB9" w14:textId="0C5B7340" w:rsidR="00BD03E3" w:rsidRPr="009B11C4" w:rsidRDefault="00BD03E3" w:rsidP="009B11C4">
            <w:pPr>
              <w:rPr>
                <w:rFonts w:asciiTheme="majorHAnsi" w:eastAsia="Calibri" w:hAnsiTheme="majorHAnsi" w:cstheme="majorHAnsi"/>
                <w:b/>
                <w:bCs/>
                <w:sz w:val="20"/>
                <w:szCs w:val="20"/>
              </w:rPr>
            </w:pPr>
            <w:proofErr w:type="spellStart"/>
            <w:r w:rsidRPr="009B11C4">
              <w:rPr>
                <w:rFonts w:asciiTheme="majorHAnsi" w:eastAsia="Calibri" w:hAnsiTheme="majorHAnsi" w:cstheme="majorHAnsi"/>
                <w:b/>
                <w:bCs/>
                <w:sz w:val="20"/>
                <w:szCs w:val="20"/>
              </w:rPr>
              <w:t>Sumdog</w:t>
            </w:r>
            <w:proofErr w:type="spellEnd"/>
            <w:r w:rsidRPr="009B11C4">
              <w:rPr>
                <w:rFonts w:asciiTheme="majorHAnsi" w:eastAsia="Calibri" w:hAnsiTheme="majorHAnsi" w:cstheme="majorHAnsi"/>
                <w:b/>
                <w:bCs/>
                <w:sz w:val="20"/>
                <w:szCs w:val="20"/>
              </w:rPr>
              <w:t xml:space="preserve"> Spelling</w:t>
            </w:r>
          </w:p>
          <w:p w14:paraId="415FA438" w14:textId="0B208C0B" w:rsidR="00BD03E3" w:rsidRPr="00D16EDA" w:rsidRDefault="00BD03E3" w:rsidP="00333AA6">
            <w:pPr>
              <w:pStyle w:val="ListParagraph"/>
              <w:numPr>
                <w:ilvl w:val="0"/>
                <w:numId w:val="17"/>
              </w:numPr>
              <w:spacing w:after="160" w:line="259" w:lineRule="auto"/>
              <w:rPr>
                <w:rFonts w:asciiTheme="majorHAnsi" w:eastAsiaTheme="minorEastAsia" w:hAnsiTheme="majorHAnsi" w:cstheme="majorHAnsi"/>
                <w:b/>
                <w:bCs/>
                <w:sz w:val="20"/>
                <w:szCs w:val="20"/>
              </w:rPr>
            </w:pPr>
            <w:r w:rsidRPr="001E7EAA">
              <w:rPr>
                <w:rFonts w:asciiTheme="majorHAnsi" w:eastAsia="Calibri" w:hAnsiTheme="majorHAnsi" w:cstheme="majorHAnsi"/>
                <w:sz w:val="20"/>
                <w:szCs w:val="20"/>
              </w:rPr>
              <w:t>This resource is now being used universally in P5-7</w:t>
            </w:r>
          </w:p>
          <w:p w14:paraId="7AA945B8" w14:textId="77777777" w:rsidR="00D16EDA" w:rsidRPr="001E7EAA" w:rsidRDefault="00D16EDA" w:rsidP="00D16EDA">
            <w:pPr>
              <w:pStyle w:val="ListParagraph"/>
              <w:spacing w:after="160" w:line="259" w:lineRule="auto"/>
              <w:rPr>
                <w:rFonts w:asciiTheme="majorHAnsi" w:eastAsiaTheme="minorEastAsia" w:hAnsiTheme="majorHAnsi" w:cstheme="majorHAnsi"/>
                <w:b/>
                <w:bCs/>
                <w:sz w:val="20"/>
                <w:szCs w:val="20"/>
              </w:rPr>
            </w:pPr>
          </w:p>
          <w:p w14:paraId="0D2BD449" w14:textId="77777777" w:rsidR="00BD03E3" w:rsidRPr="001E7EAA" w:rsidRDefault="00BD03E3" w:rsidP="00BD03E3">
            <w:pPr>
              <w:rPr>
                <w:rFonts w:asciiTheme="majorHAnsi" w:eastAsia="Calibri" w:hAnsiTheme="majorHAnsi" w:cstheme="majorHAnsi"/>
                <w:sz w:val="20"/>
                <w:szCs w:val="20"/>
              </w:rPr>
            </w:pPr>
            <w:r w:rsidRPr="001E7EAA">
              <w:rPr>
                <w:rFonts w:asciiTheme="majorHAnsi" w:eastAsia="Calibri" w:hAnsiTheme="majorHAnsi" w:cstheme="majorHAnsi"/>
                <w:b/>
                <w:bCs/>
                <w:sz w:val="20"/>
                <w:szCs w:val="20"/>
              </w:rPr>
              <w:t>IXL Maths</w:t>
            </w:r>
          </w:p>
          <w:p w14:paraId="657BA31F" w14:textId="77777777" w:rsidR="00BD03E3" w:rsidRPr="001E7EAA" w:rsidRDefault="00BD03E3" w:rsidP="00333AA6">
            <w:pPr>
              <w:pStyle w:val="ListParagraph"/>
              <w:numPr>
                <w:ilvl w:val="0"/>
                <w:numId w:val="16"/>
              </w:numPr>
              <w:spacing w:after="160" w:line="259" w:lineRule="auto"/>
              <w:rPr>
                <w:rFonts w:asciiTheme="majorHAnsi" w:eastAsiaTheme="minorEastAsia" w:hAnsiTheme="majorHAnsi" w:cstheme="majorHAnsi"/>
                <w:b/>
                <w:bCs/>
                <w:sz w:val="20"/>
                <w:szCs w:val="20"/>
              </w:rPr>
            </w:pPr>
            <w:r w:rsidRPr="001E7EAA">
              <w:rPr>
                <w:rFonts w:asciiTheme="majorHAnsi" w:eastAsia="Calibri" w:hAnsiTheme="majorHAnsi" w:cstheme="majorHAnsi"/>
                <w:b/>
                <w:bCs/>
                <w:sz w:val="20"/>
                <w:szCs w:val="20"/>
              </w:rPr>
              <w:t>T</w:t>
            </w:r>
            <w:r w:rsidRPr="001E7EAA">
              <w:rPr>
                <w:rFonts w:asciiTheme="majorHAnsi" w:eastAsia="Calibri" w:hAnsiTheme="majorHAnsi" w:cstheme="majorHAnsi"/>
                <w:sz w:val="20"/>
                <w:szCs w:val="20"/>
              </w:rPr>
              <w:t>argeted support for P4 and P5 pupils identified from P4 SNSA scores and discussions from teachers and deputes</w:t>
            </w:r>
          </w:p>
          <w:p w14:paraId="532DDBB7" w14:textId="77777777" w:rsidR="00BD03E3" w:rsidRPr="001E7EAA" w:rsidRDefault="00BD03E3" w:rsidP="00333AA6">
            <w:pPr>
              <w:pStyle w:val="ListParagraph"/>
              <w:numPr>
                <w:ilvl w:val="0"/>
                <w:numId w:val="16"/>
              </w:numPr>
              <w:spacing w:after="160" w:line="259" w:lineRule="auto"/>
              <w:rPr>
                <w:rFonts w:asciiTheme="majorHAnsi" w:eastAsiaTheme="minorEastAsia" w:hAnsiTheme="majorHAnsi" w:cstheme="majorHAnsi"/>
                <w:b/>
                <w:bCs/>
                <w:sz w:val="20"/>
                <w:szCs w:val="20"/>
              </w:rPr>
            </w:pPr>
            <w:r w:rsidRPr="001E7EAA">
              <w:rPr>
                <w:rFonts w:asciiTheme="majorHAnsi" w:eastAsia="Calibri" w:hAnsiTheme="majorHAnsi" w:cstheme="majorHAnsi"/>
                <w:sz w:val="20"/>
                <w:szCs w:val="20"/>
              </w:rPr>
              <w:t>Pupils are encouraged to use IXL at home, letters with information on programme and login details are sent home</w:t>
            </w:r>
          </w:p>
          <w:p w14:paraId="064FBB50" w14:textId="49D5D708" w:rsidR="00BD03E3" w:rsidRPr="001E7EAA" w:rsidRDefault="00BD03E3" w:rsidP="00333AA6">
            <w:pPr>
              <w:pStyle w:val="ListParagraph"/>
              <w:numPr>
                <w:ilvl w:val="0"/>
                <w:numId w:val="16"/>
              </w:numPr>
              <w:spacing w:after="160" w:line="259" w:lineRule="auto"/>
              <w:rPr>
                <w:rFonts w:asciiTheme="majorHAnsi" w:hAnsiTheme="majorHAnsi" w:cstheme="majorHAnsi"/>
                <w:b/>
                <w:bCs/>
                <w:sz w:val="18"/>
                <w:szCs w:val="18"/>
              </w:rPr>
            </w:pPr>
            <w:r w:rsidRPr="001E7EAA">
              <w:rPr>
                <w:rFonts w:asciiTheme="majorHAnsi" w:eastAsia="Calibri" w:hAnsiTheme="majorHAnsi" w:cstheme="majorHAnsi"/>
                <w:sz w:val="20"/>
                <w:szCs w:val="20"/>
              </w:rPr>
              <w:t>In discussion with class teachers, concepts are consolidated and revisited to support a more secure knowledge of basic number facts</w:t>
            </w:r>
          </w:p>
        </w:tc>
      </w:tr>
      <w:tr w:rsidR="00BD03E3" w:rsidRPr="00982061" w14:paraId="7DE26995" w14:textId="77777777" w:rsidTr="009B11C4">
        <w:trPr>
          <w:trHeight w:val="469"/>
        </w:trPr>
        <w:tc>
          <w:tcPr>
            <w:tcW w:w="10485" w:type="dxa"/>
            <w:gridSpan w:val="7"/>
          </w:tcPr>
          <w:p w14:paraId="74F63663" w14:textId="0D4FB61A" w:rsidR="00BD03E3" w:rsidRPr="001E7EAA" w:rsidRDefault="00BD03E3" w:rsidP="00BD03E3">
            <w:pPr>
              <w:rPr>
                <w:rFonts w:ascii="Arial" w:hAnsi="Arial" w:cs="Arial"/>
                <w:b/>
                <w:bCs/>
                <w:color w:val="000000" w:themeColor="text1"/>
                <w:sz w:val="20"/>
                <w:szCs w:val="20"/>
              </w:rPr>
            </w:pPr>
            <w:r w:rsidRPr="001E7EAA">
              <w:rPr>
                <w:rFonts w:ascii="Arial" w:hAnsi="Arial" w:cs="Arial"/>
                <w:b/>
                <w:bCs/>
                <w:color w:val="000000" w:themeColor="text1"/>
                <w:sz w:val="20"/>
                <w:szCs w:val="20"/>
              </w:rPr>
              <w:t>Impact:</w:t>
            </w:r>
          </w:p>
          <w:p w14:paraId="4609BF8A" w14:textId="77777777" w:rsidR="00BD03E3" w:rsidRPr="001E7EAA" w:rsidRDefault="00BD03E3" w:rsidP="00BD03E3">
            <w:pPr>
              <w:rPr>
                <w:rFonts w:asciiTheme="majorHAnsi" w:hAnsiTheme="majorHAnsi" w:cstheme="majorHAnsi"/>
                <w:b/>
                <w:bCs/>
                <w:color w:val="000000" w:themeColor="text1"/>
                <w:sz w:val="16"/>
                <w:szCs w:val="16"/>
              </w:rPr>
            </w:pPr>
          </w:p>
          <w:p w14:paraId="1FCE694B" w14:textId="2EEBBE3C" w:rsidR="00BD03E3" w:rsidRPr="001E7EAA" w:rsidRDefault="00BD03E3" w:rsidP="00BD03E3">
            <w:pPr>
              <w:rPr>
                <w:rFonts w:asciiTheme="majorHAnsi" w:eastAsia="Times New Roman" w:hAnsiTheme="majorHAnsi" w:cstheme="majorHAnsi"/>
                <w:sz w:val="20"/>
                <w:szCs w:val="20"/>
                <w:lang w:eastAsia="en-GB"/>
              </w:rPr>
            </w:pPr>
            <w:r w:rsidRPr="001E7EAA">
              <w:rPr>
                <w:rFonts w:asciiTheme="majorHAnsi" w:eastAsia="Times New Roman" w:hAnsiTheme="majorHAnsi" w:cstheme="majorHAnsi"/>
                <w:b/>
                <w:bCs/>
                <w:sz w:val="20"/>
                <w:szCs w:val="20"/>
                <w:lang w:eastAsia="en-GB"/>
              </w:rPr>
              <w:t xml:space="preserve">Lexia - </w:t>
            </w:r>
            <w:r w:rsidRPr="001E7EAA">
              <w:rPr>
                <w:rFonts w:asciiTheme="majorHAnsi" w:eastAsia="Times New Roman" w:hAnsiTheme="majorHAnsi" w:cstheme="majorHAnsi"/>
                <w:sz w:val="20"/>
                <w:szCs w:val="20"/>
                <w:lang w:eastAsia="en-GB"/>
              </w:rPr>
              <w:t>analysis of programme records show that almost all pupils are progressing well through the programme. Consultations with class teachers indicate that most pupils are demonstrating a marked improvement in reading and spelling in class</w:t>
            </w:r>
            <w:r w:rsidR="009B11C4">
              <w:rPr>
                <w:rFonts w:asciiTheme="majorHAnsi" w:eastAsia="Times New Roman" w:hAnsiTheme="majorHAnsi" w:cstheme="majorHAnsi"/>
                <w:sz w:val="20"/>
                <w:szCs w:val="20"/>
                <w:lang w:eastAsia="en-GB"/>
              </w:rPr>
              <w:t>.</w:t>
            </w:r>
          </w:p>
          <w:p w14:paraId="35943A6C" w14:textId="24EDD22D" w:rsidR="00BD03E3" w:rsidRPr="001E7EAA" w:rsidRDefault="00BD03E3" w:rsidP="00BD03E3">
            <w:pPr>
              <w:rPr>
                <w:rFonts w:asciiTheme="majorHAnsi" w:eastAsia="Calibri" w:hAnsiTheme="majorHAnsi" w:cstheme="majorHAnsi"/>
                <w:sz w:val="20"/>
                <w:szCs w:val="20"/>
                <w:lang w:eastAsia="en-GB"/>
              </w:rPr>
            </w:pPr>
            <w:r w:rsidRPr="001E7EAA">
              <w:rPr>
                <w:rFonts w:asciiTheme="majorHAnsi" w:eastAsia="Calibri" w:hAnsiTheme="majorHAnsi" w:cstheme="majorHAnsi"/>
                <w:b/>
                <w:bCs/>
                <w:sz w:val="20"/>
                <w:szCs w:val="20"/>
                <w:lang w:eastAsia="en-GB"/>
              </w:rPr>
              <w:t xml:space="preserve">Phonics Hero - </w:t>
            </w:r>
            <w:r w:rsidRPr="001E7EAA">
              <w:rPr>
                <w:rFonts w:asciiTheme="majorHAnsi" w:eastAsia="Calibri" w:hAnsiTheme="majorHAnsi" w:cstheme="majorHAnsi"/>
                <w:sz w:val="20"/>
                <w:szCs w:val="20"/>
                <w:lang w:eastAsia="en-GB"/>
              </w:rPr>
              <w:t>Almost all pupils are able to blend CVC and CCVC, CVCC words and learn basic common words, they are then able to access and progress through our core reading scheme</w:t>
            </w:r>
            <w:r w:rsidR="009B11C4">
              <w:rPr>
                <w:rFonts w:asciiTheme="majorHAnsi" w:eastAsia="Calibri" w:hAnsiTheme="majorHAnsi" w:cstheme="majorHAnsi"/>
                <w:sz w:val="20"/>
                <w:szCs w:val="20"/>
                <w:lang w:eastAsia="en-GB"/>
              </w:rPr>
              <w:t>.</w:t>
            </w:r>
          </w:p>
          <w:p w14:paraId="249C58CE" w14:textId="52A4BBAC" w:rsidR="00BD03E3" w:rsidRPr="001E7EAA" w:rsidRDefault="00BD03E3" w:rsidP="00BD03E3">
            <w:pPr>
              <w:rPr>
                <w:rFonts w:asciiTheme="majorHAnsi" w:eastAsia="Calibri" w:hAnsiTheme="majorHAnsi" w:cstheme="majorHAnsi"/>
                <w:sz w:val="20"/>
                <w:szCs w:val="20"/>
                <w:lang w:eastAsia="en-GB"/>
              </w:rPr>
            </w:pPr>
            <w:r w:rsidRPr="001E7EAA">
              <w:rPr>
                <w:rFonts w:asciiTheme="majorHAnsi" w:eastAsia="Calibri" w:hAnsiTheme="majorHAnsi" w:cstheme="majorHAnsi"/>
                <w:b/>
                <w:bCs/>
                <w:sz w:val="20"/>
                <w:szCs w:val="20"/>
                <w:lang w:eastAsia="en-GB"/>
              </w:rPr>
              <w:t xml:space="preserve">IXL maths - </w:t>
            </w:r>
            <w:r w:rsidRPr="001E7EAA">
              <w:rPr>
                <w:rFonts w:asciiTheme="majorHAnsi" w:eastAsia="Calibri" w:hAnsiTheme="majorHAnsi" w:cstheme="majorHAnsi"/>
                <w:sz w:val="20"/>
                <w:szCs w:val="20"/>
                <w:lang w:eastAsia="en-GB"/>
              </w:rPr>
              <w:t>Feedback from class teachers is positive, many pupils are gaining in confidence and more adept at using concepts they have practised</w:t>
            </w:r>
            <w:r w:rsidR="009B11C4">
              <w:rPr>
                <w:rFonts w:asciiTheme="majorHAnsi" w:eastAsia="Calibri" w:hAnsiTheme="majorHAnsi" w:cstheme="majorHAnsi"/>
                <w:sz w:val="20"/>
                <w:szCs w:val="20"/>
                <w:lang w:eastAsia="en-GB"/>
              </w:rPr>
              <w:t>.</w:t>
            </w:r>
          </w:p>
          <w:p w14:paraId="5AB21BD4" w14:textId="1B123588" w:rsidR="00BD03E3" w:rsidRPr="00AF095C" w:rsidRDefault="00BD03E3" w:rsidP="00BD03E3">
            <w:pPr>
              <w:rPr>
                <w:rFonts w:asciiTheme="majorHAnsi" w:eastAsia="Calibri" w:hAnsiTheme="majorHAnsi" w:cstheme="majorHAnsi"/>
                <w:b/>
                <w:bCs/>
                <w:sz w:val="18"/>
                <w:szCs w:val="18"/>
                <w:lang w:eastAsia="en-GB"/>
              </w:rPr>
            </w:pPr>
          </w:p>
        </w:tc>
      </w:tr>
      <w:bookmarkEnd w:id="2"/>
      <w:tr w:rsidR="00313479" w:rsidRPr="00982061" w14:paraId="0BA79C32" w14:textId="77777777" w:rsidTr="009B11C4">
        <w:trPr>
          <w:gridAfter w:val="1"/>
          <w:wAfter w:w="29" w:type="dxa"/>
          <w:trHeight w:val="756"/>
        </w:trPr>
        <w:tc>
          <w:tcPr>
            <w:tcW w:w="10456" w:type="dxa"/>
            <w:gridSpan w:val="6"/>
            <w:vAlign w:val="center"/>
          </w:tcPr>
          <w:p w14:paraId="525F85D1" w14:textId="4E88E888" w:rsidR="009B11C4" w:rsidRDefault="00313479" w:rsidP="00F40A9E">
            <w:pPr>
              <w:jc w:val="center"/>
              <w:rPr>
                <w:rFonts w:ascii="Arial" w:hAnsi="Arial"/>
                <w:b/>
              </w:rPr>
            </w:pPr>
            <w:r>
              <w:rPr>
                <w:rFonts w:ascii="Arial" w:hAnsi="Arial"/>
                <w:b/>
              </w:rPr>
              <w:t>School/Setting Name</w:t>
            </w:r>
            <w:r w:rsidR="00F40A9E">
              <w:rPr>
                <w:rFonts w:ascii="Arial" w:hAnsi="Arial"/>
                <w:b/>
              </w:rPr>
              <w:t xml:space="preserve">:  </w:t>
            </w:r>
            <w:proofErr w:type="spellStart"/>
            <w:r w:rsidR="009B11C4">
              <w:rPr>
                <w:rFonts w:ascii="Arial" w:hAnsi="Arial"/>
                <w:b/>
              </w:rPr>
              <w:t>Torbain</w:t>
            </w:r>
            <w:proofErr w:type="spellEnd"/>
            <w:r w:rsidR="009B11C4">
              <w:rPr>
                <w:rFonts w:ascii="Arial" w:hAnsi="Arial"/>
                <w:b/>
              </w:rPr>
              <w:t xml:space="preserve"> Primary</w:t>
            </w:r>
          </w:p>
          <w:p w14:paraId="5CCEFC08" w14:textId="03AE5780" w:rsidR="00313479" w:rsidRPr="00685B70" w:rsidRDefault="00313479" w:rsidP="00F40A9E">
            <w:pPr>
              <w:jc w:val="center"/>
              <w:rPr>
                <w:rFonts w:ascii="Arial" w:hAnsi="Arial"/>
                <w:b/>
              </w:rPr>
            </w:pPr>
            <w:r w:rsidRPr="00685B70">
              <w:rPr>
                <w:rFonts w:ascii="Arial" w:hAnsi="Arial"/>
                <w:b/>
              </w:rPr>
              <w:t>NIF Quality Indicators (HGIOS 4) School Self- Evaluation</w:t>
            </w:r>
          </w:p>
        </w:tc>
      </w:tr>
      <w:tr w:rsidR="00313479" w:rsidRPr="00982061" w14:paraId="686A226D" w14:textId="77777777" w:rsidTr="009B11C4">
        <w:trPr>
          <w:gridAfter w:val="1"/>
          <w:wAfter w:w="29" w:type="dxa"/>
          <w:cantSplit/>
          <w:trHeight w:val="979"/>
        </w:trPr>
        <w:tc>
          <w:tcPr>
            <w:tcW w:w="3424" w:type="dxa"/>
            <w:vAlign w:val="center"/>
          </w:tcPr>
          <w:p w14:paraId="381FE31C" w14:textId="77777777" w:rsidR="00313479" w:rsidRPr="00685B70" w:rsidRDefault="00313479" w:rsidP="00E5134C">
            <w:pPr>
              <w:jc w:val="center"/>
              <w:rPr>
                <w:rFonts w:ascii="Arial" w:hAnsi="Arial"/>
                <w:b/>
              </w:rPr>
            </w:pPr>
            <w:r w:rsidRPr="00685B70">
              <w:rPr>
                <w:rFonts w:ascii="Arial" w:hAnsi="Arial"/>
                <w:b/>
              </w:rPr>
              <w:t>Quality Indicator</w:t>
            </w:r>
          </w:p>
        </w:tc>
        <w:tc>
          <w:tcPr>
            <w:tcW w:w="1597" w:type="dxa"/>
            <w:vAlign w:val="center"/>
          </w:tcPr>
          <w:p w14:paraId="3A5884CF" w14:textId="77777777" w:rsidR="00313479" w:rsidRPr="00685B70" w:rsidRDefault="00313479" w:rsidP="00E5134C">
            <w:pPr>
              <w:jc w:val="center"/>
              <w:rPr>
                <w:rFonts w:ascii="Arial" w:hAnsi="Arial"/>
                <w:b/>
              </w:rPr>
            </w:pPr>
            <w:r w:rsidRPr="00685B70">
              <w:rPr>
                <w:rFonts w:ascii="Arial" w:hAnsi="Arial"/>
                <w:b/>
              </w:rPr>
              <w:t>20</w:t>
            </w:r>
            <w:r>
              <w:rPr>
                <w:rFonts w:ascii="Arial" w:hAnsi="Arial"/>
                <w:b/>
              </w:rPr>
              <w:t>18 - 2019</w:t>
            </w:r>
          </w:p>
        </w:tc>
        <w:tc>
          <w:tcPr>
            <w:tcW w:w="1598" w:type="dxa"/>
            <w:gridSpan w:val="2"/>
            <w:vAlign w:val="center"/>
          </w:tcPr>
          <w:p w14:paraId="70EBD8A8" w14:textId="77777777" w:rsidR="00313479" w:rsidRPr="00685B70" w:rsidRDefault="00313479" w:rsidP="00E5134C">
            <w:pPr>
              <w:jc w:val="center"/>
              <w:rPr>
                <w:rFonts w:ascii="Arial" w:hAnsi="Arial"/>
                <w:b/>
              </w:rPr>
            </w:pPr>
            <w:r w:rsidRPr="00685B70">
              <w:rPr>
                <w:rFonts w:ascii="Arial" w:hAnsi="Arial"/>
                <w:b/>
              </w:rPr>
              <w:t>201</w:t>
            </w:r>
            <w:r>
              <w:rPr>
                <w:rFonts w:ascii="Arial" w:hAnsi="Arial"/>
                <w:b/>
              </w:rPr>
              <w:t>9 - 2020</w:t>
            </w:r>
          </w:p>
        </w:tc>
        <w:tc>
          <w:tcPr>
            <w:tcW w:w="1598" w:type="dxa"/>
            <w:vAlign w:val="center"/>
          </w:tcPr>
          <w:p w14:paraId="22E38E9B" w14:textId="77777777" w:rsidR="00313479" w:rsidRPr="00685B70" w:rsidRDefault="00313479" w:rsidP="00E5134C">
            <w:pPr>
              <w:jc w:val="center"/>
              <w:rPr>
                <w:rFonts w:ascii="Arial" w:hAnsi="Arial"/>
                <w:b/>
              </w:rPr>
            </w:pPr>
            <w:r w:rsidRPr="00685B70">
              <w:rPr>
                <w:rFonts w:ascii="Arial" w:hAnsi="Arial"/>
                <w:b/>
              </w:rPr>
              <w:t>20</w:t>
            </w:r>
            <w:r>
              <w:rPr>
                <w:rFonts w:ascii="Arial" w:hAnsi="Arial"/>
                <w:b/>
              </w:rPr>
              <w:t>20-2021</w:t>
            </w:r>
          </w:p>
        </w:tc>
        <w:tc>
          <w:tcPr>
            <w:tcW w:w="2239" w:type="dxa"/>
            <w:vAlign w:val="center"/>
          </w:tcPr>
          <w:p w14:paraId="0EE2A79A" w14:textId="77777777" w:rsidR="00313479" w:rsidRPr="00685B70" w:rsidRDefault="00313479" w:rsidP="00E5134C">
            <w:pPr>
              <w:jc w:val="center"/>
              <w:rPr>
                <w:rFonts w:ascii="Arial" w:hAnsi="Arial"/>
                <w:b/>
              </w:rPr>
            </w:pPr>
            <w:r w:rsidRPr="00685B70">
              <w:rPr>
                <w:rFonts w:ascii="Arial" w:hAnsi="Arial"/>
                <w:b/>
              </w:rPr>
              <w:t>Inspection Evaluation</w:t>
            </w:r>
          </w:p>
          <w:p w14:paraId="284489E0" w14:textId="77777777" w:rsidR="00313479" w:rsidRPr="00685B70" w:rsidRDefault="00313479" w:rsidP="00E5134C">
            <w:pPr>
              <w:jc w:val="center"/>
              <w:rPr>
                <w:rFonts w:ascii="Arial" w:hAnsi="Arial"/>
                <w:i/>
              </w:rPr>
            </w:pPr>
            <w:r w:rsidRPr="00685B70">
              <w:rPr>
                <w:rFonts w:ascii="Arial" w:hAnsi="Arial"/>
                <w:i/>
              </w:rPr>
              <w:t>(within last 3 years)</w:t>
            </w:r>
          </w:p>
        </w:tc>
      </w:tr>
      <w:tr w:rsidR="00C97FA5" w:rsidRPr="00982061" w14:paraId="112F385F" w14:textId="77777777" w:rsidTr="009B11C4">
        <w:trPr>
          <w:gridAfter w:val="1"/>
          <w:wAfter w:w="29" w:type="dxa"/>
          <w:trHeight w:val="567"/>
        </w:trPr>
        <w:tc>
          <w:tcPr>
            <w:tcW w:w="3424" w:type="dxa"/>
            <w:vAlign w:val="center"/>
          </w:tcPr>
          <w:p w14:paraId="4AB79773" w14:textId="77777777" w:rsidR="00C97FA5" w:rsidRPr="008564BB" w:rsidRDefault="00C97FA5" w:rsidP="00C97FA5">
            <w:pPr>
              <w:rPr>
                <w:rFonts w:ascii="Arial" w:hAnsi="Arial"/>
                <w:b/>
                <w:bCs/>
                <w:sz w:val="20"/>
              </w:rPr>
            </w:pPr>
            <w:r w:rsidRPr="008564BB">
              <w:rPr>
                <w:rFonts w:ascii="Arial" w:hAnsi="Arial"/>
                <w:b/>
                <w:bCs/>
                <w:sz w:val="20"/>
              </w:rPr>
              <w:t>1.3 Leadership of change</w:t>
            </w:r>
          </w:p>
        </w:tc>
        <w:tc>
          <w:tcPr>
            <w:tcW w:w="1597" w:type="dxa"/>
            <w:vAlign w:val="center"/>
          </w:tcPr>
          <w:p w14:paraId="0039E72E" w14:textId="370A14E2" w:rsidR="00C97FA5" w:rsidRPr="00685B70" w:rsidRDefault="00C97FA5" w:rsidP="00C97FA5">
            <w:pPr>
              <w:rPr>
                <w:rFonts w:ascii="Arial" w:hAnsi="Arial"/>
              </w:rPr>
            </w:pPr>
            <w:r>
              <w:rPr>
                <w:rFonts w:ascii="Arial" w:hAnsi="Arial"/>
              </w:rPr>
              <w:t>Very Good</w:t>
            </w:r>
          </w:p>
        </w:tc>
        <w:tc>
          <w:tcPr>
            <w:tcW w:w="1598" w:type="dxa"/>
            <w:gridSpan w:val="2"/>
            <w:vAlign w:val="center"/>
          </w:tcPr>
          <w:p w14:paraId="48667F5D" w14:textId="18CFFF77" w:rsidR="00C97FA5" w:rsidRPr="00685B70" w:rsidRDefault="00C97FA5" w:rsidP="00C97FA5">
            <w:pPr>
              <w:rPr>
                <w:rFonts w:ascii="Arial" w:hAnsi="Arial"/>
              </w:rPr>
            </w:pPr>
            <w:r>
              <w:rPr>
                <w:rFonts w:ascii="Arial" w:hAnsi="Arial"/>
              </w:rPr>
              <w:t>Very Good</w:t>
            </w:r>
          </w:p>
        </w:tc>
        <w:tc>
          <w:tcPr>
            <w:tcW w:w="1598" w:type="dxa"/>
            <w:vAlign w:val="center"/>
          </w:tcPr>
          <w:p w14:paraId="1F3100B5" w14:textId="637F3CDA" w:rsidR="00C97FA5" w:rsidRPr="00685B70" w:rsidRDefault="003F72A6" w:rsidP="00C97FA5">
            <w:pPr>
              <w:rPr>
                <w:rFonts w:ascii="Arial" w:hAnsi="Arial"/>
              </w:rPr>
            </w:pPr>
            <w:r>
              <w:rPr>
                <w:rFonts w:ascii="Arial" w:hAnsi="Arial"/>
              </w:rPr>
              <w:t>Very Good</w:t>
            </w:r>
          </w:p>
        </w:tc>
        <w:tc>
          <w:tcPr>
            <w:tcW w:w="2239" w:type="dxa"/>
            <w:vAlign w:val="center"/>
          </w:tcPr>
          <w:p w14:paraId="35F4F386" w14:textId="77777777" w:rsidR="00C97FA5" w:rsidRPr="00685B70" w:rsidRDefault="00C97FA5" w:rsidP="00C97FA5">
            <w:pPr>
              <w:rPr>
                <w:rFonts w:ascii="Arial" w:hAnsi="Arial"/>
              </w:rPr>
            </w:pPr>
          </w:p>
        </w:tc>
      </w:tr>
      <w:tr w:rsidR="00C97FA5" w:rsidRPr="00982061" w14:paraId="4418D81A" w14:textId="77777777" w:rsidTr="009B11C4">
        <w:trPr>
          <w:gridAfter w:val="1"/>
          <w:wAfter w:w="29" w:type="dxa"/>
          <w:trHeight w:val="567"/>
        </w:trPr>
        <w:tc>
          <w:tcPr>
            <w:tcW w:w="3424" w:type="dxa"/>
            <w:vAlign w:val="center"/>
          </w:tcPr>
          <w:p w14:paraId="5B923C13" w14:textId="77777777" w:rsidR="00C97FA5" w:rsidRPr="008564BB" w:rsidRDefault="00C97FA5" w:rsidP="00C97FA5">
            <w:pPr>
              <w:rPr>
                <w:rFonts w:ascii="Arial" w:hAnsi="Arial"/>
                <w:b/>
                <w:bCs/>
                <w:sz w:val="20"/>
              </w:rPr>
            </w:pPr>
            <w:r w:rsidRPr="008564BB">
              <w:rPr>
                <w:rFonts w:ascii="Arial" w:hAnsi="Arial"/>
                <w:b/>
                <w:bCs/>
                <w:sz w:val="20"/>
              </w:rPr>
              <w:t>2.3 Learning, teaching and assessment</w:t>
            </w:r>
          </w:p>
        </w:tc>
        <w:tc>
          <w:tcPr>
            <w:tcW w:w="1597" w:type="dxa"/>
            <w:vAlign w:val="center"/>
          </w:tcPr>
          <w:p w14:paraId="14177B26" w14:textId="7E883824" w:rsidR="00C97FA5" w:rsidRPr="00685B70" w:rsidRDefault="00C97FA5" w:rsidP="00C97FA5">
            <w:pPr>
              <w:rPr>
                <w:rFonts w:ascii="Arial" w:hAnsi="Arial"/>
              </w:rPr>
            </w:pPr>
            <w:r>
              <w:rPr>
                <w:rFonts w:ascii="Arial" w:hAnsi="Arial"/>
              </w:rPr>
              <w:t>Very Good</w:t>
            </w:r>
          </w:p>
        </w:tc>
        <w:tc>
          <w:tcPr>
            <w:tcW w:w="1598" w:type="dxa"/>
            <w:gridSpan w:val="2"/>
            <w:vAlign w:val="center"/>
          </w:tcPr>
          <w:p w14:paraId="63DC16E7" w14:textId="4ADEBAF5" w:rsidR="00C97FA5" w:rsidRPr="00685B70" w:rsidRDefault="00C97FA5" w:rsidP="00C97FA5">
            <w:pPr>
              <w:rPr>
                <w:rFonts w:ascii="Arial" w:hAnsi="Arial"/>
              </w:rPr>
            </w:pPr>
            <w:r>
              <w:rPr>
                <w:rFonts w:ascii="Arial" w:hAnsi="Arial"/>
              </w:rPr>
              <w:t>Very Good</w:t>
            </w:r>
          </w:p>
        </w:tc>
        <w:tc>
          <w:tcPr>
            <w:tcW w:w="1598" w:type="dxa"/>
            <w:vAlign w:val="center"/>
          </w:tcPr>
          <w:p w14:paraId="0D677B4E" w14:textId="4CD8783A" w:rsidR="00C97FA5" w:rsidRPr="00685B70" w:rsidRDefault="000D25A6" w:rsidP="00C97FA5">
            <w:pPr>
              <w:rPr>
                <w:rFonts w:ascii="Arial" w:hAnsi="Arial"/>
              </w:rPr>
            </w:pPr>
            <w:r>
              <w:rPr>
                <w:rFonts w:ascii="Arial" w:hAnsi="Arial"/>
              </w:rPr>
              <w:t>Good</w:t>
            </w:r>
          </w:p>
        </w:tc>
        <w:tc>
          <w:tcPr>
            <w:tcW w:w="2239" w:type="dxa"/>
            <w:vAlign w:val="center"/>
          </w:tcPr>
          <w:p w14:paraId="55F21B94" w14:textId="77777777" w:rsidR="00C97FA5" w:rsidRPr="00685B70" w:rsidRDefault="00C97FA5" w:rsidP="00C97FA5">
            <w:pPr>
              <w:rPr>
                <w:rFonts w:ascii="Arial" w:hAnsi="Arial"/>
              </w:rPr>
            </w:pPr>
          </w:p>
        </w:tc>
      </w:tr>
      <w:tr w:rsidR="00C97FA5" w:rsidRPr="00982061" w14:paraId="20C6D058" w14:textId="77777777" w:rsidTr="009B11C4">
        <w:trPr>
          <w:gridAfter w:val="1"/>
          <w:wAfter w:w="29" w:type="dxa"/>
          <w:trHeight w:val="567"/>
        </w:trPr>
        <w:tc>
          <w:tcPr>
            <w:tcW w:w="3424" w:type="dxa"/>
            <w:vAlign w:val="center"/>
          </w:tcPr>
          <w:p w14:paraId="08274766" w14:textId="77777777" w:rsidR="00C97FA5" w:rsidRPr="008564BB" w:rsidRDefault="00C97FA5" w:rsidP="00C97FA5">
            <w:pPr>
              <w:rPr>
                <w:rFonts w:ascii="Arial" w:hAnsi="Arial"/>
                <w:b/>
                <w:bCs/>
                <w:sz w:val="20"/>
              </w:rPr>
            </w:pPr>
            <w:r w:rsidRPr="008564BB">
              <w:rPr>
                <w:rFonts w:ascii="Arial" w:hAnsi="Arial"/>
                <w:b/>
                <w:bCs/>
                <w:sz w:val="20"/>
              </w:rPr>
              <w:t>3.1 Ensuring wellbeing, equity and inclusion</w:t>
            </w:r>
          </w:p>
        </w:tc>
        <w:tc>
          <w:tcPr>
            <w:tcW w:w="1597" w:type="dxa"/>
            <w:vAlign w:val="center"/>
          </w:tcPr>
          <w:p w14:paraId="65EAC162" w14:textId="5DB728D6" w:rsidR="00C97FA5" w:rsidRPr="00685B70" w:rsidRDefault="00C97FA5" w:rsidP="00C97FA5">
            <w:pPr>
              <w:rPr>
                <w:rFonts w:ascii="Arial" w:hAnsi="Arial"/>
              </w:rPr>
            </w:pPr>
            <w:r>
              <w:rPr>
                <w:rFonts w:ascii="Arial" w:hAnsi="Arial"/>
              </w:rPr>
              <w:t>Very Good</w:t>
            </w:r>
          </w:p>
        </w:tc>
        <w:tc>
          <w:tcPr>
            <w:tcW w:w="1598" w:type="dxa"/>
            <w:gridSpan w:val="2"/>
            <w:vAlign w:val="center"/>
          </w:tcPr>
          <w:p w14:paraId="7A09C8AE" w14:textId="56A67FCB" w:rsidR="00C97FA5" w:rsidRPr="00685B70" w:rsidRDefault="00C97FA5" w:rsidP="00C97FA5">
            <w:pPr>
              <w:rPr>
                <w:rFonts w:ascii="Arial" w:hAnsi="Arial"/>
              </w:rPr>
            </w:pPr>
            <w:r>
              <w:rPr>
                <w:rFonts w:ascii="Arial" w:hAnsi="Arial"/>
              </w:rPr>
              <w:t>Very Good</w:t>
            </w:r>
          </w:p>
        </w:tc>
        <w:tc>
          <w:tcPr>
            <w:tcW w:w="1598" w:type="dxa"/>
            <w:vAlign w:val="center"/>
          </w:tcPr>
          <w:p w14:paraId="6464B39E" w14:textId="1D4C4F7C" w:rsidR="00C97FA5" w:rsidRPr="00685B70" w:rsidRDefault="000D25A6" w:rsidP="00C97FA5">
            <w:pPr>
              <w:rPr>
                <w:rFonts w:ascii="Arial" w:hAnsi="Arial"/>
              </w:rPr>
            </w:pPr>
            <w:r>
              <w:rPr>
                <w:rFonts w:ascii="Arial" w:hAnsi="Arial"/>
              </w:rPr>
              <w:t>Very Good</w:t>
            </w:r>
          </w:p>
        </w:tc>
        <w:tc>
          <w:tcPr>
            <w:tcW w:w="2239" w:type="dxa"/>
            <w:vAlign w:val="center"/>
          </w:tcPr>
          <w:p w14:paraId="064BB0B5" w14:textId="77777777" w:rsidR="00C97FA5" w:rsidRPr="00685B70" w:rsidRDefault="00C97FA5" w:rsidP="00C97FA5">
            <w:pPr>
              <w:rPr>
                <w:rFonts w:ascii="Arial" w:hAnsi="Arial"/>
              </w:rPr>
            </w:pPr>
          </w:p>
        </w:tc>
      </w:tr>
      <w:tr w:rsidR="00C97FA5" w:rsidRPr="00982061" w14:paraId="7624DC55" w14:textId="77777777" w:rsidTr="009B11C4">
        <w:trPr>
          <w:gridAfter w:val="1"/>
          <w:wAfter w:w="29" w:type="dxa"/>
          <w:trHeight w:val="567"/>
        </w:trPr>
        <w:tc>
          <w:tcPr>
            <w:tcW w:w="3424" w:type="dxa"/>
            <w:vAlign w:val="center"/>
          </w:tcPr>
          <w:p w14:paraId="0633897A" w14:textId="77777777" w:rsidR="00C97FA5" w:rsidRPr="008564BB" w:rsidRDefault="00C97FA5" w:rsidP="00C97FA5">
            <w:pPr>
              <w:rPr>
                <w:rFonts w:ascii="Arial" w:hAnsi="Arial"/>
                <w:b/>
                <w:bCs/>
                <w:sz w:val="20"/>
              </w:rPr>
            </w:pPr>
            <w:r w:rsidRPr="008564BB">
              <w:rPr>
                <w:rFonts w:ascii="Arial" w:hAnsi="Arial"/>
                <w:b/>
                <w:bCs/>
                <w:sz w:val="20"/>
              </w:rPr>
              <w:t>3.2 Raising attainment and achievement</w:t>
            </w:r>
          </w:p>
        </w:tc>
        <w:tc>
          <w:tcPr>
            <w:tcW w:w="1597" w:type="dxa"/>
            <w:vAlign w:val="center"/>
          </w:tcPr>
          <w:p w14:paraId="022DC811" w14:textId="4C8177B8" w:rsidR="00C97FA5" w:rsidRPr="00685B70" w:rsidRDefault="00C97FA5" w:rsidP="00C97FA5">
            <w:pPr>
              <w:rPr>
                <w:rFonts w:ascii="Arial" w:hAnsi="Arial"/>
              </w:rPr>
            </w:pPr>
            <w:r>
              <w:rPr>
                <w:rFonts w:ascii="Arial" w:hAnsi="Arial"/>
              </w:rPr>
              <w:t>Good</w:t>
            </w:r>
          </w:p>
        </w:tc>
        <w:tc>
          <w:tcPr>
            <w:tcW w:w="1598" w:type="dxa"/>
            <w:gridSpan w:val="2"/>
            <w:vAlign w:val="center"/>
          </w:tcPr>
          <w:p w14:paraId="3160F73D" w14:textId="1DDABA0B" w:rsidR="00C97FA5" w:rsidRPr="00685B70" w:rsidRDefault="00C97FA5" w:rsidP="00C97FA5">
            <w:pPr>
              <w:rPr>
                <w:rFonts w:ascii="Arial" w:hAnsi="Arial"/>
              </w:rPr>
            </w:pPr>
            <w:r>
              <w:rPr>
                <w:rFonts w:ascii="Arial" w:hAnsi="Arial"/>
              </w:rPr>
              <w:t>Good</w:t>
            </w:r>
          </w:p>
        </w:tc>
        <w:tc>
          <w:tcPr>
            <w:tcW w:w="1598" w:type="dxa"/>
            <w:vAlign w:val="center"/>
          </w:tcPr>
          <w:p w14:paraId="6FF9A871" w14:textId="3E8C3C85" w:rsidR="00C97FA5" w:rsidRPr="00685B70" w:rsidRDefault="003F72A6" w:rsidP="00C97FA5">
            <w:pPr>
              <w:rPr>
                <w:rFonts w:ascii="Arial" w:hAnsi="Arial"/>
              </w:rPr>
            </w:pPr>
            <w:r>
              <w:rPr>
                <w:rFonts w:ascii="Arial" w:hAnsi="Arial"/>
              </w:rPr>
              <w:t>Good</w:t>
            </w:r>
          </w:p>
        </w:tc>
        <w:tc>
          <w:tcPr>
            <w:tcW w:w="2239" w:type="dxa"/>
            <w:vAlign w:val="center"/>
          </w:tcPr>
          <w:p w14:paraId="57BFDA41" w14:textId="77777777" w:rsidR="00C97FA5" w:rsidRPr="00685B70" w:rsidRDefault="00C97FA5" w:rsidP="00C97FA5">
            <w:pPr>
              <w:rPr>
                <w:rFonts w:ascii="Arial" w:hAnsi="Arial"/>
              </w:rPr>
            </w:pP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00E5134C">
        <w:trPr>
          <w:trHeight w:val="756"/>
        </w:trPr>
        <w:tc>
          <w:tcPr>
            <w:tcW w:w="10456" w:type="dxa"/>
            <w:gridSpan w:val="5"/>
            <w:vAlign w:val="center"/>
          </w:tcPr>
          <w:p w14:paraId="604D998C" w14:textId="77777777" w:rsidR="00313479" w:rsidRPr="00685B70" w:rsidRDefault="00313479" w:rsidP="00E5134C">
            <w:pPr>
              <w:jc w:val="center"/>
              <w:rPr>
                <w:rFonts w:ascii="Arial" w:hAnsi="Arial"/>
                <w:b/>
                <w:sz w:val="20"/>
              </w:rPr>
            </w:pPr>
            <w:r w:rsidRPr="00685B70">
              <w:rPr>
                <w:rFonts w:ascii="Arial" w:hAnsi="Arial"/>
                <w:b/>
                <w:sz w:val="20"/>
              </w:rPr>
              <w:t>NIF Quality Indicators (HGIOS ELC) Early Years Self- Evaluation (Nursery)</w:t>
            </w:r>
          </w:p>
        </w:tc>
      </w:tr>
      <w:tr w:rsidR="00313479" w:rsidRPr="00685B70" w14:paraId="466E875F" w14:textId="77777777" w:rsidTr="00E5134C">
        <w:trPr>
          <w:cantSplit/>
          <w:trHeight w:val="1005"/>
        </w:trPr>
        <w:tc>
          <w:tcPr>
            <w:tcW w:w="3424" w:type="dxa"/>
            <w:vAlign w:val="center"/>
          </w:tcPr>
          <w:p w14:paraId="0CCE270B" w14:textId="77777777" w:rsidR="00313479" w:rsidRPr="008564BB" w:rsidRDefault="00313479" w:rsidP="00E5134C">
            <w:pPr>
              <w:jc w:val="center"/>
              <w:rPr>
                <w:rFonts w:ascii="Arial" w:hAnsi="Arial"/>
                <w:b/>
                <w:sz w:val="20"/>
              </w:rPr>
            </w:pPr>
            <w:r w:rsidRPr="008564BB">
              <w:rPr>
                <w:rFonts w:ascii="Arial" w:hAnsi="Arial"/>
                <w:b/>
                <w:sz w:val="20"/>
              </w:rPr>
              <w:t>Quality Indicator</w:t>
            </w:r>
          </w:p>
        </w:tc>
        <w:tc>
          <w:tcPr>
            <w:tcW w:w="1597" w:type="dxa"/>
            <w:vAlign w:val="center"/>
          </w:tcPr>
          <w:p w14:paraId="5BBC8C1D" w14:textId="77777777" w:rsidR="00313479" w:rsidRPr="00685B70" w:rsidRDefault="00313479" w:rsidP="00E5134C">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14:paraId="6B581A6F" w14:textId="77777777" w:rsidR="00313479" w:rsidRPr="00685B70" w:rsidRDefault="00313479" w:rsidP="00E5134C">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14:paraId="2DFB15BA" w14:textId="77777777" w:rsidR="00313479" w:rsidRPr="00685B70" w:rsidRDefault="00313479" w:rsidP="00E5134C">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14:paraId="147D4EB9" w14:textId="77777777" w:rsidR="00313479" w:rsidRPr="00685B70" w:rsidRDefault="00313479" w:rsidP="00E5134C">
            <w:pPr>
              <w:jc w:val="center"/>
              <w:rPr>
                <w:rFonts w:ascii="Arial" w:hAnsi="Arial"/>
                <w:b/>
                <w:sz w:val="20"/>
              </w:rPr>
            </w:pPr>
            <w:r w:rsidRPr="00685B70">
              <w:rPr>
                <w:rFonts w:ascii="Arial" w:hAnsi="Arial"/>
                <w:b/>
                <w:sz w:val="20"/>
              </w:rPr>
              <w:t>Inspection Evaluation</w:t>
            </w:r>
          </w:p>
          <w:p w14:paraId="2641D3FE" w14:textId="77777777" w:rsidR="00313479" w:rsidRPr="00685B70" w:rsidRDefault="00313479" w:rsidP="00E5134C">
            <w:pPr>
              <w:jc w:val="center"/>
              <w:rPr>
                <w:rFonts w:ascii="Arial" w:hAnsi="Arial"/>
                <w:i/>
                <w:sz w:val="20"/>
              </w:rPr>
            </w:pPr>
            <w:r w:rsidRPr="00685B70">
              <w:rPr>
                <w:rFonts w:ascii="Arial" w:hAnsi="Arial"/>
                <w:i/>
                <w:sz w:val="20"/>
              </w:rPr>
              <w:t>(within last 3 years)</w:t>
            </w:r>
          </w:p>
        </w:tc>
      </w:tr>
      <w:tr w:rsidR="00C97FA5" w:rsidRPr="00685B70" w14:paraId="620E2FFF" w14:textId="77777777" w:rsidTr="00E5134C">
        <w:trPr>
          <w:trHeight w:val="567"/>
        </w:trPr>
        <w:tc>
          <w:tcPr>
            <w:tcW w:w="3424" w:type="dxa"/>
            <w:vAlign w:val="center"/>
          </w:tcPr>
          <w:p w14:paraId="194C2806" w14:textId="77777777" w:rsidR="00C97FA5" w:rsidRPr="008564BB" w:rsidRDefault="00C97FA5" w:rsidP="00C97FA5">
            <w:pPr>
              <w:rPr>
                <w:rFonts w:ascii="Arial" w:hAnsi="Arial"/>
                <w:b/>
                <w:sz w:val="20"/>
              </w:rPr>
            </w:pPr>
            <w:r w:rsidRPr="008564BB">
              <w:rPr>
                <w:rFonts w:ascii="Arial" w:hAnsi="Arial"/>
                <w:b/>
                <w:sz w:val="20"/>
              </w:rPr>
              <w:t>1.3 Leadership of change</w:t>
            </w:r>
          </w:p>
        </w:tc>
        <w:tc>
          <w:tcPr>
            <w:tcW w:w="1597" w:type="dxa"/>
            <w:vAlign w:val="center"/>
          </w:tcPr>
          <w:p w14:paraId="19A81FDC" w14:textId="42023F13" w:rsidR="00C97FA5" w:rsidRPr="00685B70" w:rsidRDefault="00C97FA5" w:rsidP="00C97FA5">
            <w:pPr>
              <w:rPr>
                <w:rFonts w:ascii="Arial" w:hAnsi="Arial"/>
                <w:sz w:val="20"/>
              </w:rPr>
            </w:pPr>
            <w:r>
              <w:rPr>
                <w:rFonts w:ascii="Arial" w:hAnsi="Arial"/>
                <w:sz w:val="20"/>
              </w:rPr>
              <w:t>Very Good</w:t>
            </w:r>
          </w:p>
        </w:tc>
        <w:tc>
          <w:tcPr>
            <w:tcW w:w="1598" w:type="dxa"/>
            <w:vAlign w:val="center"/>
          </w:tcPr>
          <w:p w14:paraId="61DAFECE" w14:textId="6B3A900B" w:rsidR="00C97FA5" w:rsidRPr="00685B70" w:rsidRDefault="00C97FA5" w:rsidP="00C97FA5">
            <w:pPr>
              <w:rPr>
                <w:rFonts w:ascii="Arial" w:hAnsi="Arial"/>
                <w:sz w:val="20"/>
              </w:rPr>
            </w:pPr>
            <w:r>
              <w:rPr>
                <w:rFonts w:ascii="Arial" w:hAnsi="Arial"/>
                <w:sz w:val="20"/>
              </w:rPr>
              <w:t>Very Good</w:t>
            </w:r>
          </w:p>
        </w:tc>
        <w:tc>
          <w:tcPr>
            <w:tcW w:w="1598" w:type="dxa"/>
            <w:vAlign w:val="center"/>
          </w:tcPr>
          <w:p w14:paraId="296E1468" w14:textId="7A774618" w:rsidR="00C97FA5" w:rsidRPr="00685B70" w:rsidRDefault="00F70EC8" w:rsidP="003F72A6">
            <w:pPr>
              <w:rPr>
                <w:rFonts w:ascii="Arial" w:hAnsi="Arial"/>
                <w:sz w:val="20"/>
              </w:rPr>
            </w:pPr>
            <w:r>
              <w:rPr>
                <w:rFonts w:ascii="Arial" w:hAnsi="Arial"/>
                <w:sz w:val="20"/>
              </w:rPr>
              <w:t>Very Good</w:t>
            </w:r>
          </w:p>
        </w:tc>
        <w:tc>
          <w:tcPr>
            <w:tcW w:w="2239" w:type="dxa"/>
            <w:vAlign w:val="center"/>
          </w:tcPr>
          <w:p w14:paraId="7F119F03" w14:textId="77777777" w:rsidR="00C97FA5" w:rsidRPr="00685B70" w:rsidRDefault="00C97FA5" w:rsidP="00C97FA5">
            <w:pPr>
              <w:rPr>
                <w:rFonts w:ascii="Arial" w:hAnsi="Arial"/>
                <w:sz w:val="20"/>
              </w:rPr>
            </w:pPr>
          </w:p>
        </w:tc>
      </w:tr>
      <w:tr w:rsidR="00C97FA5" w:rsidRPr="00685B70" w14:paraId="29E17B81" w14:textId="77777777" w:rsidTr="00E5134C">
        <w:trPr>
          <w:trHeight w:val="567"/>
        </w:trPr>
        <w:tc>
          <w:tcPr>
            <w:tcW w:w="3424" w:type="dxa"/>
            <w:vAlign w:val="center"/>
          </w:tcPr>
          <w:p w14:paraId="555437DB" w14:textId="77777777" w:rsidR="00C97FA5" w:rsidRPr="008564BB" w:rsidRDefault="00C97FA5" w:rsidP="00C97FA5">
            <w:pPr>
              <w:rPr>
                <w:rFonts w:ascii="Arial" w:hAnsi="Arial"/>
                <w:b/>
                <w:sz w:val="20"/>
              </w:rPr>
            </w:pPr>
            <w:r w:rsidRPr="008564BB">
              <w:rPr>
                <w:rFonts w:ascii="Arial" w:hAnsi="Arial"/>
                <w:b/>
                <w:sz w:val="20"/>
              </w:rPr>
              <w:t>2.3 Learning, teaching and assessment</w:t>
            </w:r>
          </w:p>
        </w:tc>
        <w:tc>
          <w:tcPr>
            <w:tcW w:w="1597" w:type="dxa"/>
            <w:vAlign w:val="center"/>
          </w:tcPr>
          <w:p w14:paraId="1AEFADD1" w14:textId="40B4F586" w:rsidR="00C97FA5" w:rsidRPr="00685B70" w:rsidRDefault="00C97FA5" w:rsidP="00C97FA5">
            <w:pPr>
              <w:rPr>
                <w:rFonts w:ascii="Arial" w:hAnsi="Arial"/>
                <w:sz w:val="20"/>
              </w:rPr>
            </w:pPr>
            <w:r>
              <w:rPr>
                <w:rFonts w:ascii="Arial" w:hAnsi="Arial"/>
                <w:sz w:val="20"/>
              </w:rPr>
              <w:t>Very Good</w:t>
            </w:r>
          </w:p>
        </w:tc>
        <w:tc>
          <w:tcPr>
            <w:tcW w:w="1598" w:type="dxa"/>
            <w:vAlign w:val="center"/>
          </w:tcPr>
          <w:p w14:paraId="77EBFBEC" w14:textId="793BF583" w:rsidR="00C97FA5" w:rsidRPr="00685B70" w:rsidRDefault="00C97FA5" w:rsidP="00C97FA5">
            <w:pPr>
              <w:rPr>
                <w:rFonts w:ascii="Arial" w:hAnsi="Arial"/>
                <w:sz w:val="20"/>
              </w:rPr>
            </w:pPr>
            <w:r>
              <w:rPr>
                <w:rFonts w:ascii="Arial" w:hAnsi="Arial"/>
                <w:sz w:val="20"/>
              </w:rPr>
              <w:t>Very Good</w:t>
            </w:r>
          </w:p>
        </w:tc>
        <w:tc>
          <w:tcPr>
            <w:tcW w:w="1598" w:type="dxa"/>
            <w:vAlign w:val="center"/>
          </w:tcPr>
          <w:p w14:paraId="332C7423" w14:textId="13A76350" w:rsidR="00C97FA5" w:rsidRPr="00685B70" w:rsidRDefault="000D25A6" w:rsidP="003F72A6">
            <w:pPr>
              <w:rPr>
                <w:rFonts w:ascii="Arial" w:hAnsi="Arial"/>
                <w:sz w:val="20"/>
              </w:rPr>
            </w:pPr>
            <w:r>
              <w:rPr>
                <w:rFonts w:ascii="Arial" w:hAnsi="Arial"/>
                <w:sz w:val="20"/>
              </w:rPr>
              <w:t>Good</w:t>
            </w:r>
          </w:p>
        </w:tc>
        <w:tc>
          <w:tcPr>
            <w:tcW w:w="2239" w:type="dxa"/>
            <w:vAlign w:val="center"/>
          </w:tcPr>
          <w:p w14:paraId="4B702FAA" w14:textId="77777777" w:rsidR="00C97FA5" w:rsidRPr="00685B70" w:rsidRDefault="00C97FA5" w:rsidP="00C97FA5">
            <w:pPr>
              <w:rPr>
                <w:rFonts w:ascii="Arial" w:hAnsi="Arial"/>
                <w:sz w:val="20"/>
              </w:rPr>
            </w:pPr>
          </w:p>
        </w:tc>
      </w:tr>
      <w:tr w:rsidR="00C97FA5" w:rsidRPr="00685B70" w14:paraId="434CC848" w14:textId="77777777" w:rsidTr="00E5134C">
        <w:trPr>
          <w:trHeight w:val="567"/>
        </w:trPr>
        <w:tc>
          <w:tcPr>
            <w:tcW w:w="3424" w:type="dxa"/>
            <w:vAlign w:val="center"/>
          </w:tcPr>
          <w:p w14:paraId="4A4BC92C" w14:textId="77777777" w:rsidR="00C97FA5" w:rsidRPr="008564BB" w:rsidRDefault="00C97FA5" w:rsidP="00C97FA5">
            <w:pPr>
              <w:rPr>
                <w:rFonts w:ascii="Arial" w:hAnsi="Arial"/>
                <w:b/>
                <w:sz w:val="20"/>
              </w:rPr>
            </w:pPr>
            <w:r w:rsidRPr="008564BB">
              <w:rPr>
                <w:rFonts w:ascii="Arial" w:hAnsi="Arial"/>
                <w:b/>
                <w:sz w:val="20"/>
              </w:rPr>
              <w:t>3.1 Ensuring wellbeing, equity and inclusion</w:t>
            </w:r>
          </w:p>
        </w:tc>
        <w:tc>
          <w:tcPr>
            <w:tcW w:w="1597" w:type="dxa"/>
            <w:vAlign w:val="center"/>
          </w:tcPr>
          <w:p w14:paraId="5871777F" w14:textId="0C4688A5" w:rsidR="00C97FA5" w:rsidRPr="00685B70" w:rsidRDefault="00C97FA5" w:rsidP="00C97FA5">
            <w:pPr>
              <w:rPr>
                <w:rFonts w:ascii="Arial" w:hAnsi="Arial"/>
                <w:sz w:val="20"/>
              </w:rPr>
            </w:pPr>
            <w:r>
              <w:rPr>
                <w:rFonts w:ascii="Arial" w:hAnsi="Arial"/>
                <w:sz w:val="20"/>
              </w:rPr>
              <w:t>Very Good</w:t>
            </w:r>
          </w:p>
        </w:tc>
        <w:tc>
          <w:tcPr>
            <w:tcW w:w="1598" w:type="dxa"/>
            <w:vAlign w:val="center"/>
          </w:tcPr>
          <w:p w14:paraId="14022D2A" w14:textId="08F4E4B5" w:rsidR="00C97FA5" w:rsidRPr="00685B70" w:rsidRDefault="00C97FA5" w:rsidP="00C97FA5">
            <w:pPr>
              <w:rPr>
                <w:rFonts w:ascii="Arial" w:hAnsi="Arial"/>
                <w:sz w:val="20"/>
              </w:rPr>
            </w:pPr>
            <w:r>
              <w:rPr>
                <w:rFonts w:ascii="Arial" w:hAnsi="Arial"/>
                <w:sz w:val="20"/>
              </w:rPr>
              <w:t>Very Good</w:t>
            </w:r>
          </w:p>
        </w:tc>
        <w:tc>
          <w:tcPr>
            <w:tcW w:w="1598" w:type="dxa"/>
            <w:vAlign w:val="center"/>
          </w:tcPr>
          <w:p w14:paraId="328B588F" w14:textId="07D1B642" w:rsidR="00C97FA5" w:rsidRPr="00685B70" w:rsidRDefault="000D25A6" w:rsidP="003F72A6">
            <w:pPr>
              <w:rPr>
                <w:rFonts w:ascii="Arial" w:hAnsi="Arial"/>
                <w:sz w:val="20"/>
              </w:rPr>
            </w:pPr>
            <w:r>
              <w:rPr>
                <w:rFonts w:ascii="Arial" w:hAnsi="Arial"/>
                <w:sz w:val="20"/>
              </w:rPr>
              <w:t>Good</w:t>
            </w:r>
          </w:p>
        </w:tc>
        <w:tc>
          <w:tcPr>
            <w:tcW w:w="2239" w:type="dxa"/>
            <w:vAlign w:val="center"/>
          </w:tcPr>
          <w:p w14:paraId="26D1378C" w14:textId="77777777" w:rsidR="00C97FA5" w:rsidRPr="00685B70" w:rsidRDefault="00C97FA5" w:rsidP="00C97FA5">
            <w:pPr>
              <w:rPr>
                <w:rFonts w:ascii="Arial" w:hAnsi="Arial"/>
                <w:sz w:val="20"/>
              </w:rPr>
            </w:pPr>
          </w:p>
        </w:tc>
      </w:tr>
      <w:tr w:rsidR="00C97FA5" w:rsidRPr="00685B70" w14:paraId="20ABD196" w14:textId="77777777" w:rsidTr="00E5134C">
        <w:trPr>
          <w:trHeight w:val="567"/>
        </w:trPr>
        <w:tc>
          <w:tcPr>
            <w:tcW w:w="3424" w:type="dxa"/>
            <w:vAlign w:val="center"/>
          </w:tcPr>
          <w:p w14:paraId="73AC4480" w14:textId="77777777" w:rsidR="00C97FA5" w:rsidRPr="008564BB" w:rsidRDefault="00C97FA5" w:rsidP="00C97FA5">
            <w:pPr>
              <w:rPr>
                <w:rFonts w:ascii="Arial" w:hAnsi="Arial"/>
                <w:b/>
                <w:sz w:val="20"/>
              </w:rPr>
            </w:pPr>
            <w:r w:rsidRPr="008564BB">
              <w:rPr>
                <w:rFonts w:ascii="Arial" w:hAnsi="Arial"/>
                <w:b/>
                <w:sz w:val="20"/>
              </w:rPr>
              <w:t>3.2 Securing children’s progress</w:t>
            </w:r>
          </w:p>
        </w:tc>
        <w:tc>
          <w:tcPr>
            <w:tcW w:w="1597" w:type="dxa"/>
            <w:vAlign w:val="center"/>
          </w:tcPr>
          <w:p w14:paraId="32CCD43E" w14:textId="35F6A129" w:rsidR="00C97FA5" w:rsidRPr="00685B70" w:rsidRDefault="00C97FA5" w:rsidP="00C97FA5">
            <w:pPr>
              <w:rPr>
                <w:rFonts w:ascii="Arial" w:hAnsi="Arial"/>
                <w:sz w:val="20"/>
              </w:rPr>
            </w:pPr>
            <w:r>
              <w:rPr>
                <w:rFonts w:ascii="Arial" w:hAnsi="Arial"/>
                <w:sz w:val="20"/>
              </w:rPr>
              <w:t>Very Good</w:t>
            </w:r>
          </w:p>
        </w:tc>
        <w:tc>
          <w:tcPr>
            <w:tcW w:w="1598" w:type="dxa"/>
            <w:vAlign w:val="center"/>
          </w:tcPr>
          <w:p w14:paraId="76F71E2B" w14:textId="51917E95" w:rsidR="00C97FA5" w:rsidRPr="00685B70" w:rsidRDefault="00C97FA5" w:rsidP="00C97FA5">
            <w:pPr>
              <w:rPr>
                <w:rFonts w:ascii="Arial" w:hAnsi="Arial"/>
                <w:sz w:val="20"/>
              </w:rPr>
            </w:pPr>
            <w:r>
              <w:rPr>
                <w:rFonts w:ascii="Arial" w:hAnsi="Arial"/>
                <w:sz w:val="20"/>
              </w:rPr>
              <w:t>Very Good</w:t>
            </w:r>
          </w:p>
        </w:tc>
        <w:tc>
          <w:tcPr>
            <w:tcW w:w="1598" w:type="dxa"/>
            <w:vAlign w:val="center"/>
          </w:tcPr>
          <w:p w14:paraId="014D5B0D" w14:textId="0833E5DC" w:rsidR="00C97FA5" w:rsidRPr="00685B70" w:rsidRDefault="00F70EC8" w:rsidP="003F72A6">
            <w:pPr>
              <w:rPr>
                <w:rFonts w:ascii="Arial" w:hAnsi="Arial"/>
                <w:sz w:val="20"/>
              </w:rPr>
            </w:pPr>
            <w:r>
              <w:rPr>
                <w:rFonts w:ascii="Arial" w:hAnsi="Arial"/>
                <w:sz w:val="20"/>
              </w:rPr>
              <w:t>Good</w:t>
            </w:r>
          </w:p>
        </w:tc>
        <w:tc>
          <w:tcPr>
            <w:tcW w:w="2239" w:type="dxa"/>
            <w:vAlign w:val="center"/>
          </w:tcPr>
          <w:p w14:paraId="0FAAA5EB" w14:textId="77777777" w:rsidR="00C97FA5" w:rsidRPr="00685B70" w:rsidRDefault="00C97FA5" w:rsidP="00C97FA5">
            <w:pPr>
              <w:rPr>
                <w:rFonts w:ascii="Arial" w:hAnsi="Arial"/>
                <w:sz w:val="20"/>
              </w:rPr>
            </w:pPr>
          </w:p>
        </w:tc>
      </w:tr>
    </w:tbl>
    <w:p w14:paraId="7A9422B8" w14:textId="77777777" w:rsidR="00313479" w:rsidRPr="00685B70" w:rsidRDefault="00313479" w:rsidP="00313479">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000D25A6">
        <w:trPr>
          <w:trHeight w:val="246"/>
        </w:trPr>
        <w:tc>
          <w:tcPr>
            <w:tcW w:w="5228" w:type="dxa"/>
          </w:tcPr>
          <w:p w14:paraId="2004F062" w14:textId="77777777" w:rsidR="00313479" w:rsidRPr="00685B70" w:rsidRDefault="00313479" w:rsidP="00E5134C">
            <w:pPr>
              <w:rPr>
                <w:rFonts w:ascii="Arial" w:hAnsi="Arial"/>
                <w:b/>
                <w:sz w:val="20"/>
              </w:rPr>
            </w:pPr>
            <w:r w:rsidRPr="00685B70">
              <w:rPr>
                <w:rFonts w:ascii="Arial" w:hAnsi="Arial"/>
                <w:b/>
                <w:sz w:val="20"/>
              </w:rPr>
              <w:t>Care Inspectorate (within last 3 years)</w:t>
            </w:r>
          </w:p>
        </w:tc>
        <w:tc>
          <w:tcPr>
            <w:tcW w:w="5228" w:type="dxa"/>
            <w:gridSpan w:val="3"/>
          </w:tcPr>
          <w:p w14:paraId="7886A150" w14:textId="77777777" w:rsidR="00313479" w:rsidRPr="00685B70" w:rsidRDefault="00313479" w:rsidP="00E5134C">
            <w:pPr>
              <w:rPr>
                <w:rFonts w:ascii="Arial" w:hAnsi="Arial"/>
                <w:b/>
                <w:sz w:val="20"/>
              </w:rPr>
            </w:pPr>
            <w:r w:rsidRPr="00685B70">
              <w:rPr>
                <w:rFonts w:ascii="Arial" w:hAnsi="Arial"/>
                <w:b/>
                <w:sz w:val="20"/>
              </w:rPr>
              <w:t>Grade (if applicable)</w:t>
            </w:r>
          </w:p>
        </w:tc>
      </w:tr>
      <w:tr w:rsidR="00313479" w14:paraId="7B45226A" w14:textId="77777777" w:rsidTr="00E5134C">
        <w:tc>
          <w:tcPr>
            <w:tcW w:w="5228" w:type="dxa"/>
          </w:tcPr>
          <w:p w14:paraId="4A4262CD" w14:textId="77777777" w:rsidR="00313479" w:rsidRPr="008564BB" w:rsidRDefault="00313479" w:rsidP="00E5134C">
            <w:pPr>
              <w:rPr>
                <w:rFonts w:ascii="Arial" w:hAnsi="Arial"/>
                <w:b/>
                <w:sz w:val="20"/>
              </w:rPr>
            </w:pPr>
          </w:p>
        </w:tc>
        <w:tc>
          <w:tcPr>
            <w:tcW w:w="1742" w:type="dxa"/>
            <w:vAlign w:val="center"/>
          </w:tcPr>
          <w:p w14:paraId="6FD54184" w14:textId="77777777" w:rsidR="00313479" w:rsidRPr="008564BB" w:rsidRDefault="00313479" w:rsidP="00E5134C">
            <w:pPr>
              <w:jc w:val="center"/>
              <w:rPr>
                <w:rFonts w:ascii="Arial" w:hAnsi="Arial"/>
                <w:b/>
                <w:sz w:val="20"/>
              </w:rPr>
            </w:pPr>
            <w:r w:rsidRPr="008564BB">
              <w:rPr>
                <w:rFonts w:ascii="Arial" w:hAnsi="Arial"/>
                <w:b/>
                <w:sz w:val="20"/>
              </w:rPr>
              <w:t>2018 - 2019</w:t>
            </w:r>
          </w:p>
        </w:tc>
        <w:tc>
          <w:tcPr>
            <w:tcW w:w="1743" w:type="dxa"/>
            <w:vAlign w:val="center"/>
          </w:tcPr>
          <w:p w14:paraId="633F4622" w14:textId="77777777" w:rsidR="00313479" w:rsidRPr="008564BB" w:rsidRDefault="00313479" w:rsidP="00E5134C">
            <w:pPr>
              <w:jc w:val="center"/>
              <w:rPr>
                <w:rFonts w:ascii="Arial" w:hAnsi="Arial"/>
                <w:b/>
                <w:sz w:val="20"/>
              </w:rPr>
            </w:pPr>
            <w:r w:rsidRPr="008564BB">
              <w:rPr>
                <w:rFonts w:ascii="Arial" w:hAnsi="Arial"/>
                <w:b/>
                <w:sz w:val="20"/>
              </w:rPr>
              <w:t>2019 - 2020</w:t>
            </w:r>
          </w:p>
        </w:tc>
        <w:tc>
          <w:tcPr>
            <w:tcW w:w="1743" w:type="dxa"/>
            <w:vAlign w:val="center"/>
          </w:tcPr>
          <w:p w14:paraId="0D7276D3" w14:textId="77777777" w:rsidR="00313479" w:rsidRPr="008564BB" w:rsidRDefault="00313479" w:rsidP="00E5134C">
            <w:pPr>
              <w:jc w:val="center"/>
              <w:rPr>
                <w:rFonts w:ascii="Arial" w:hAnsi="Arial"/>
                <w:b/>
                <w:sz w:val="20"/>
              </w:rPr>
            </w:pPr>
            <w:r w:rsidRPr="008564BB">
              <w:rPr>
                <w:rFonts w:ascii="Arial" w:hAnsi="Arial"/>
                <w:b/>
                <w:sz w:val="20"/>
              </w:rPr>
              <w:t>2020-2021</w:t>
            </w:r>
          </w:p>
        </w:tc>
      </w:tr>
      <w:tr w:rsidR="00313479" w14:paraId="2567FB9F" w14:textId="77777777" w:rsidTr="00E5134C">
        <w:trPr>
          <w:trHeight w:val="20"/>
        </w:trPr>
        <w:tc>
          <w:tcPr>
            <w:tcW w:w="5228" w:type="dxa"/>
          </w:tcPr>
          <w:p w14:paraId="26462B54" w14:textId="77777777" w:rsidR="00313479" w:rsidRPr="00685B70" w:rsidRDefault="00313479" w:rsidP="00E5134C">
            <w:pPr>
              <w:rPr>
                <w:rFonts w:ascii="Arial" w:hAnsi="Arial"/>
                <w:b/>
                <w:sz w:val="20"/>
              </w:rPr>
            </w:pPr>
            <w:r w:rsidRPr="00685B70">
              <w:rPr>
                <w:rFonts w:ascii="Arial" w:hAnsi="Arial"/>
                <w:b/>
                <w:sz w:val="20"/>
              </w:rPr>
              <w:t>Quality of care and support</w:t>
            </w:r>
          </w:p>
        </w:tc>
        <w:tc>
          <w:tcPr>
            <w:tcW w:w="1742" w:type="dxa"/>
          </w:tcPr>
          <w:p w14:paraId="6CF901DD" w14:textId="77777777" w:rsidR="00313479" w:rsidRPr="00685B70" w:rsidRDefault="00313479" w:rsidP="00E5134C">
            <w:pPr>
              <w:rPr>
                <w:rFonts w:ascii="Arial" w:hAnsi="Arial"/>
                <w:b/>
                <w:sz w:val="20"/>
              </w:rPr>
            </w:pPr>
          </w:p>
        </w:tc>
        <w:tc>
          <w:tcPr>
            <w:tcW w:w="1743" w:type="dxa"/>
          </w:tcPr>
          <w:p w14:paraId="27C97F03" w14:textId="77777777" w:rsidR="00313479" w:rsidRPr="00685B70" w:rsidRDefault="00313479" w:rsidP="00E5134C">
            <w:pPr>
              <w:rPr>
                <w:rFonts w:ascii="Arial" w:hAnsi="Arial"/>
                <w:b/>
                <w:sz w:val="20"/>
              </w:rPr>
            </w:pPr>
          </w:p>
        </w:tc>
        <w:tc>
          <w:tcPr>
            <w:tcW w:w="1743" w:type="dxa"/>
          </w:tcPr>
          <w:p w14:paraId="781A5627" w14:textId="77777777" w:rsidR="00313479" w:rsidRPr="00685B70" w:rsidRDefault="00313479" w:rsidP="00E5134C">
            <w:pPr>
              <w:rPr>
                <w:rFonts w:ascii="Arial" w:hAnsi="Arial"/>
                <w:b/>
                <w:sz w:val="20"/>
              </w:rPr>
            </w:pPr>
          </w:p>
        </w:tc>
      </w:tr>
      <w:tr w:rsidR="00313479" w14:paraId="595ED017" w14:textId="77777777" w:rsidTr="00E5134C">
        <w:trPr>
          <w:trHeight w:val="20"/>
        </w:trPr>
        <w:tc>
          <w:tcPr>
            <w:tcW w:w="5228" w:type="dxa"/>
          </w:tcPr>
          <w:p w14:paraId="212CDA81" w14:textId="77777777" w:rsidR="00313479" w:rsidRPr="00685B70" w:rsidRDefault="00313479" w:rsidP="00E5134C">
            <w:pPr>
              <w:rPr>
                <w:rFonts w:ascii="Arial" w:hAnsi="Arial"/>
                <w:b/>
                <w:sz w:val="20"/>
              </w:rPr>
            </w:pPr>
            <w:r w:rsidRPr="00685B70">
              <w:rPr>
                <w:rFonts w:ascii="Arial" w:hAnsi="Arial"/>
                <w:b/>
                <w:sz w:val="20"/>
              </w:rPr>
              <w:t>Quality of environment</w:t>
            </w:r>
          </w:p>
        </w:tc>
        <w:tc>
          <w:tcPr>
            <w:tcW w:w="1742" w:type="dxa"/>
          </w:tcPr>
          <w:p w14:paraId="50C7553D" w14:textId="77777777" w:rsidR="00313479" w:rsidRPr="00685B70" w:rsidRDefault="00313479" w:rsidP="00E5134C">
            <w:pPr>
              <w:rPr>
                <w:rFonts w:ascii="Arial" w:hAnsi="Arial"/>
                <w:b/>
                <w:sz w:val="20"/>
              </w:rPr>
            </w:pPr>
          </w:p>
        </w:tc>
        <w:tc>
          <w:tcPr>
            <w:tcW w:w="1743" w:type="dxa"/>
          </w:tcPr>
          <w:p w14:paraId="0A1DDEDA" w14:textId="77777777" w:rsidR="00313479" w:rsidRPr="00685B70" w:rsidRDefault="00313479" w:rsidP="00E5134C">
            <w:pPr>
              <w:rPr>
                <w:rFonts w:ascii="Arial" w:hAnsi="Arial"/>
                <w:b/>
                <w:sz w:val="20"/>
              </w:rPr>
            </w:pPr>
          </w:p>
        </w:tc>
        <w:tc>
          <w:tcPr>
            <w:tcW w:w="1743" w:type="dxa"/>
          </w:tcPr>
          <w:p w14:paraId="36FB14EE" w14:textId="77777777" w:rsidR="00313479" w:rsidRPr="00685B70" w:rsidRDefault="00313479" w:rsidP="00E5134C">
            <w:pPr>
              <w:rPr>
                <w:rFonts w:ascii="Arial" w:hAnsi="Arial"/>
                <w:b/>
                <w:sz w:val="20"/>
              </w:rPr>
            </w:pPr>
          </w:p>
        </w:tc>
      </w:tr>
      <w:tr w:rsidR="00313479" w14:paraId="50151E8F" w14:textId="77777777" w:rsidTr="00E5134C">
        <w:trPr>
          <w:trHeight w:val="20"/>
        </w:trPr>
        <w:tc>
          <w:tcPr>
            <w:tcW w:w="5228" w:type="dxa"/>
          </w:tcPr>
          <w:p w14:paraId="2561F632" w14:textId="77777777" w:rsidR="00313479" w:rsidRPr="00685B70" w:rsidRDefault="00313479" w:rsidP="00E5134C">
            <w:pPr>
              <w:rPr>
                <w:rFonts w:ascii="Arial" w:hAnsi="Arial"/>
                <w:b/>
                <w:sz w:val="20"/>
              </w:rPr>
            </w:pPr>
            <w:r w:rsidRPr="00685B70">
              <w:rPr>
                <w:rFonts w:ascii="Arial" w:hAnsi="Arial"/>
                <w:b/>
                <w:sz w:val="20"/>
              </w:rPr>
              <w:t>Quality of staffing</w:t>
            </w:r>
          </w:p>
        </w:tc>
        <w:tc>
          <w:tcPr>
            <w:tcW w:w="1742" w:type="dxa"/>
          </w:tcPr>
          <w:p w14:paraId="3A2EAEF6" w14:textId="77777777" w:rsidR="00313479" w:rsidRPr="00685B70" w:rsidRDefault="00313479" w:rsidP="00E5134C">
            <w:pPr>
              <w:rPr>
                <w:rFonts w:ascii="Arial" w:hAnsi="Arial"/>
                <w:b/>
                <w:sz w:val="20"/>
              </w:rPr>
            </w:pPr>
          </w:p>
        </w:tc>
        <w:tc>
          <w:tcPr>
            <w:tcW w:w="1743" w:type="dxa"/>
          </w:tcPr>
          <w:p w14:paraId="2BFAE231" w14:textId="77777777" w:rsidR="00313479" w:rsidRPr="00685B70" w:rsidRDefault="00313479" w:rsidP="00E5134C">
            <w:pPr>
              <w:rPr>
                <w:rFonts w:ascii="Arial" w:hAnsi="Arial"/>
                <w:b/>
                <w:sz w:val="20"/>
              </w:rPr>
            </w:pPr>
          </w:p>
        </w:tc>
        <w:tc>
          <w:tcPr>
            <w:tcW w:w="1743" w:type="dxa"/>
          </w:tcPr>
          <w:p w14:paraId="52C44EF0" w14:textId="77777777" w:rsidR="00313479" w:rsidRPr="00685B70" w:rsidRDefault="00313479" w:rsidP="00E5134C">
            <w:pPr>
              <w:rPr>
                <w:rFonts w:ascii="Arial" w:hAnsi="Arial"/>
                <w:b/>
                <w:sz w:val="20"/>
              </w:rPr>
            </w:pPr>
          </w:p>
        </w:tc>
      </w:tr>
      <w:tr w:rsidR="00313479" w14:paraId="6238B235" w14:textId="77777777" w:rsidTr="00E5134C">
        <w:trPr>
          <w:trHeight w:val="20"/>
        </w:trPr>
        <w:tc>
          <w:tcPr>
            <w:tcW w:w="5228" w:type="dxa"/>
          </w:tcPr>
          <w:p w14:paraId="554237D4" w14:textId="77777777" w:rsidR="00313479" w:rsidRPr="00685B70" w:rsidRDefault="00313479" w:rsidP="00E5134C">
            <w:pPr>
              <w:rPr>
                <w:rFonts w:ascii="Arial" w:hAnsi="Arial"/>
                <w:b/>
                <w:sz w:val="20"/>
              </w:rPr>
            </w:pPr>
            <w:r w:rsidRPr="00685B70">
              <w:rPr>
                <w:rFonts w:ascii="Arial" w:hAnsi="Arial"/>
                <w:b/>
                <w:sz w:val="20"/>
              </w:rPr>
              <w:t xml:space="preserve">Quality of leadership and management </w:t>
            </w:r>
          </w:p>
        </w:tc>
        <w:tc>
          <w:tcPr>
            <w:tcW w:w="1742" w:type="dxa"/>
          </w:tcPr>
          <w:p w14:paraId="68649EB9" w14:textId="77777777" w:rsidR="00313479" w:rsidRPr="00685B70" w:rsidRDefault="00313479" w:rsidP="00E5134C">
            <w:pPr>
              <w:rPr>
                <w:rFonts w:ascii="Arial" w:hAnsi="Arial"/>
                <w:b/>
                <w:sz w:val="20"/>
              </w:rPr>
            </w:pPr>
          </w:p>
        </w:tc>
        <w:tc>
          <w:tcPr>
            <w:tcW w:w="1743" w:type="dxa"/>
          </w:tcPr>
          <w:p w14:paraId="772A0FD2" w14:textId="77777777" w:rsidR="00313479" w:rsidRPr="00685B70" w:rsidRDefault="00313479" w:rsidP="00E5134C">
            <w:pPr>
              <w:rPr>
                <w:rFonts w:ascii="Arial" w:hAnsi="Arial"/>
                <w:b/>
                <w:sz w:val="20"/>
              </w:rPr>
            </w:pPr>
          </w:p>
        </w:tc>
        <w:tc>
          <w:tcPr>
            <w:tcW w:w="1743" w:type="dxa"/>
          </w:tcPr>
          <w:p w14:paraId="23ADEBB8" w14:textId="77777777" w:rsidR="00313479" w:rsidRPr="00685B70" w:rsidRDefault="00313479" w:rsidP="00E5134C">
            <w:pPr>
              <w:rPr>
                <w:rFonts w:ascii="Arial" w:hAnsi="Arial"/>
                <w:b/>
                <w:sz w:val="20"/>
              </w:rPr>
            </w:pPr>
          </w:p>
        </w:tc>
      </w:tr>
    </w:tbl>
    <w:p w14:paraId="77BEECBA" w14:textId="77777777" w:rsidR="00313479" w:rsidRDefault="00313479">
      <w:pPr>
        <w:rPr>
          <w:rFonts w:ascii="Arial" w:hAnsi="Arial"/>
        </w:rPr>
        <w:sectPr w:rsidR="00313479" w:rsidSect="00C97FA5">
          <w:headerReference w:type="default" r:id="rId14"/>
          <w:footerReference w:type="even" r:id="rId15"/>
          <w:footerReference w:type="default" r:id="rId16"/>
          <w:pgSz w:w="11906" w:h="16838"/>
          <w:pgMar w:top="720" w:right="720" w:bottom="720" w:left="720" w:header="0" w:footer="567" w:gutter="0"/>
          <w:pgNumType w:start="0"/>
          <w:cols w:space="708"/>
          <w:titlePg/>
          <w:docGrid w:linePitch="360"/>
        </w:sectPr>
      </w:pPr>
    </w:p>
    <w:tbl>
      <w:tblPr>
        <w:tblStyle w:val="TableGrid"/>
        <w:tblpPr w:leftFromText="180" w:rightFromText="180" w:vertAnchor="page" w:horzAnchor="margin" w:tblpY="691"/>
        <w:tblW w:w="0" w:type="auto"/>
        <w:tblLayout w:type="fixed"/>
        <w:tblLook w:val="04A0" w:firstRow="1" w:lastRow="0" w:firstColumn="1" w:lastColumn="0" w:noHBand="0" w:noVBand="1"/>
      </w:tblPr>
      <w:tblGrid>
        <w:gridCol w:w="3214"/>
        <w:gridCol w:w="3444"/>
        <w:gridCol w:w="938"/>
        <w:gridCol w:w="2180"/>
        <w:gridCol w:w="3544"/>
        <w:gridCol w:w="1873"/>
      </w:tblGrid>
      <w:tr w:rsidR="00AF095C" w:rsidRPr="00076251" w14:paraId="517B019A" w14:textId="77777777" w:rsidTr="00811A64">
        <w:trPr>
          <w:trHeight w:val="432"/>
        </w:trPr>
        <w:tc>
          <w:tcPr>
            <w:tcW w:w="15193" w:type="dxa"/>
            <w:gridSpan w:val="6"/>
            <w:vAlign w:val="center"/>
          </w:tcPr>
          <w:p w14:paraId="1EA8EC39" w14:textId="5291A736" w:rsidR="00AF095C" w:rsidRPr="00076251" w:rsidRDefault="00AF095C" w:rsidP="00811A64">
            <w:pPr>
              <w:tabs>
                <w:tab w:val="left" w:pos="2520"/>
              </w:tabs>
              <w:rPr>
                <w:rFonts w:ascii="Arial" w:hAnsi="Arial" w:cs="Arial"/>
                <w:sz w:val="20"/>
                <w:szCs w:val="20"/>
              </w:rPr>
            </w:pPr>
            <w:r>
              <w:rPr>
                <w:rFonts w:ascii="Arial" w:hAnsi="Arial" w:cs="Arial"/>
                <w:b/>
                <w:sz w:val="20"/>
                <w:szCs w:val="20"/>
              </w:rPr>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00153E56">
              <w:rPr>
                <w:rFonts w:ascii="Arial" w:hAnsi="Arial" w:cs="Arial"/>
                <w:sz w:val="20"/>
                <w:szCs w:val="20"/>
              </w:rPr>
              <w:t xml:space="preserve">NIF 1 – Improvement in attainment, particularly in </w:t>
            </w:r>
            <w:r w:rsidR="00153E56" w:rsidRPr="00153E56">
              <w:rPr>
                <w:rFonts w:ascii="Arial" w:hAnsi="Arial" w:cs="Arial"/>
                <w:b/>
                <w:sz w:val="20"/>
                <w:szCs w:val="20"/>
              </w:rPr>
              <w:t>literacy</w:t>
            </w:r>
            <w:r w:rsidR="00153E56">
              <w:rPr>
                <w:rFonts w:ascii="Arial" w:hAnsi="Arial" w:cs="Arial"/>
                <w:sz w:val="20"/>
                <w:szCs w:val="20"/>
              </w:rPr>
              <w:t xml:space="preserve"> &amp; numeracy </w:t>
            </w:r>
          </w:p>
        </w:tc>
      </w:tr>
      <w:tr w:rsidR="00AF095C" w:rsidRPr="00B27FFA" w14:paraId="75F6C199" w14:textId="77777777" w:rsidTr="00811A64">
        <w:trPr>
          <w:trHeight w:val="410"/>
        </w:trPr>
        <w:tc>
          <w:tcPr>
            <w:tcW w:w="15193" w:type="dxa"/>
            <w:gridSpan w:val="6"/>
            <w:vAlign w:val="center"/>
          </w:tcPr>
          <w:p w14:paraId="76F941F1" w14:textId="77777777" w:rsidR="00AF095C" w:rsidRDefault="00AF095C" w:rsidP="00811A64">
            <w:pPr>
              <w:tabs>
                <w:tab w:val="left" w:pos="2520"/>
              </w:tabs>
              <w:rPr>
                <w:rFonts w:ascii="Arial" w:hAnsi="Arial" w:cs="Arial"/>
                <w:b/>
                <w:sz w:val="24"/>
                <w:szCs w:val="24"/>
              </w:rPr>
            </w:pPr>
            <w:r w:rsidRPr="00B27FFA">
              <w:rPr>
                <w:rFonts w:ascii="Arial" w:hAnsi="Arial" w:cs="Arial"/>
                <w:b/>
                <w:sz w:val="24"/>
                <w:szCs w:val="24"/>
              </w:rPr>
              <w:t xml:space="preserve">Focused Priority:   </w:t>
            </w:r>
            <w:r w:rsidRPr="00DC15B1">
              <w:rPr>
                <w:rFonts w:ascii="Arial" w:hAnsi="Arial" w:cs="Arial"/>
                <w:b/>
                <w:color w:val="4472C4" w:themeColor="accent1"/>
                <w:sz w:val="24"/>
                <w:szCs w:val="24"/>
              </w:rPr>
              <w:t>Literacy – Writing</w:t>
            </w:r>
          </w:p>
          <w:p w14:paraId="5363A1F3" w14:textId="77777777" w:rsidR="00AF095C" w:rsidRDefault="00AF095C" w:rsidP="00811A64">
            <w:pPr>
              <w:tabs>
                <w:tab w:val="left" w:pos="2520"/>
              </w:tabs>
              <w:rPr>
                <w:rFonts w:ascii="Arial" w:hAnsi="Arial" w:cs="Arial"/>
                <w:b/>
                <w:sz w:val="24"/>
                <w:szCs w:val="24"/>
              </w:rPr>
            </w:pPr>
          </w:p>
          <w:p w14:paraId="3048DA98" w14:textId="77777777" w:rsidR="00AF095C" w:rsidRPr="00C8489D" w:rsidRDefault="00AF095C" w:rsidP="00811A64">
            <w:pPr>
              <w:tabs>
                <w:tab w:val="left" w:pos="2520"/>
              </w:tabs>
              <w:rPr>
                <w:rFonts w:ascii="Arial" w:hAnsi="Arial" w:cs="Arial"/>
                <w:bCs/>
                <w:i/>
                <w:iCs/>
                <w:color w:val="FF0000"/>
                <w:sz w:val="20"/>
                <w:szCs w:val="20"/>
              </w:rPr>
            </w:pPr>
            <w:r>
              <w:rPr>
                <w:rFonts w:ascii="Arial" w:hAnsi="Arial" w:cs="Arial"/>
                <w:b/>
                <w:sz w:val="24"/>
                <w:szCs w:val="24"/>
              </w:rPr>
              <w:t>Who? What will change? And How?</w:t>
            </w:r>
          </w:p>
        </w:tc>
      </w:tr>
      <w:tr w:rsidR="00AF095C" w14:paraId="21CDF385" w14:textId="77777777" w:rsidTr="00811A64">
        <w:trPr>
          <w:trHeight w:val="415"/>
        </w:trPr>
        <w:tc>
          <w:tcPr>
            <w:tcW w:w="7596" w:type="dxa"/>
            <w:gridSpan w:val="3"/>
            <w:vAlign w:val="center"/>
          </w:tcPr>
          <w:p w14:paraId="166DF642" w14:textId="77777777" w:rsidR="00AF095C" w:rsidRPr="00EB47AD" w:rsidRDefault="00AF095C" w:rsidP="00811A64">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138CF634" w14:textId="77777777" w:rsidR="00AF095C" w:rsidRDefault="00AF095C" w:rsidP="00811A64">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AF095C" w14:paraId="57F2C83D" w14:textId="77777777" w:rsidTr="00811A64">
        <w:trPr>
          <w:trHeight w:val="695"/>
        </w:trPr>
        <w:tc>
          <w:tcPr>
            <w:tcW w:w="7596" w:type="dxa"/>
            <w:gridSpan w:val="3"/>
            <w:vAlign w:val="center"/>
          </w:tcPr>
          <w:p w14:paraId="46E1BD84" w14:textId="3B8E00A0" w:rsidR="00AF095C" w:rsidRDefault="00AF095C" w:rsidP="00811A64">
            <w:pPr>
              <w:tabs>
                <w:tab w:val="left" w:pos="2520"/>
              </w:tabs>
              <w:rPr>
                <w:rFonts w:ascii="Arial" w:hAnsi="Arial" w:cs="Arial"/>
                <w:sz w:val="20"/>
                <w:szCs w:val="20"/>
              </w:rPr>
            </w:pPr>
            <w:r w:rsidRPr="00AF095C">
              <w:rPr>
                <w:rFonts w:ascii="Arial" w:hAnsi="Arial" w:cs="Arial"/>
                <w:sz w:val="20"/>
                <w:szCs w:val="20"/>
              </w:rPr>
              <w:t xml:space="preserve">2.3 Learning, </w:t>
            </w:r>
            <w:r>
              <w:rPr>
                <w:rFonts w:ascii="Arial" w:hAnsi="Arial" w:cs="Arial"/>
                <w:sz w:val="20"/>
                <w:szCs w:val="20"/>
              </w:rPr>
              <w:t>t</w:t>
            </w:r>
            <w:r w:rsidRPr="00AF095C">
              <w:rPr>
                <w:rFonts w:ascii="Arial" w:hAnsi="Arial" w:cs="Arial"/>
                <w:sz w:val="20"/>
                <w:szCs w:val="20"/>
              </w:rPr>
              <w:t xml:space="preserve">eaching &amp; </w:t>
            </w:r>
            <w:r>
              <w:rPr>
                <w:rFonts w:ascii="Arial" w:hAnsi="Arial" w:cs="Arial"/>
                <w:sz w:val="20"/>
                <w:szCs w:val="20"/>
              </w:rPr>
              <w:t>a</w:t>
            </w:r>
            <w:r w:rsidRPr="00AF095C">
              <w:rPr>
                <w:rFonts w:ascii="Arial" w:hAnsi="Arial" w:cs="Arial"/>
                <w:sz w:val="20"/>
                <w:szCs w:val="20"/>
              </w:rPr>
              <w:t>ssessment</w:t>
            </w:r>
          </w:p>
          <w:p w14:paraId="6191E14D" w14:textId="347D2E86" w:rsidR="00AF095C" w:rsidRDefault="00AF095C" w:rsidP="00811A64">
            <w:pPr>
              <w:tabs>
                <w:tab w:val="left" w:pos="2520"/>
              </w:tabs>
              <w:rPr>
                <w:rFonts w:ascii="Arial" w:hAnsi="Arial" w:cs="Arial"/>
                <w:sz w:val="20"/>
                <w:szCs w:val="20"/>
              </w:rPr>
            </w:pPr>
          </w:p>
          <w:p w14:paraId="75040BDB" w14:textId="5594F621" w:rsidR="00AF095C" w:rsidRPr="00EB47AD" w:rsidRDefault="00AF095C" w:rsidP="00811A64">
            <w:pPr>
              <w:tabs>
                <w:tab w:val="left" w:pos="2520"/>
              </w:tabs>
              <w:rPr>
                <w:rFonts w:ascii="Arial" w:hAnsi="Arial" w:cs="Arial"/>
                <w:sz w:val="20"/>
                <w:szCs w:val="20"/>
              </w:rPr>
            </w:pPr>
            <w:r>
              <w:rPr>
                <w:rFonts w:ascii="Arial" w:hAnsi="Arial" w:cs="Arial"/>
                <w:sz w:val="20"/>
                <w:szCs w:val="20"/>
              </w:rPr>
              <w:t>3.2 Raising attainment and achievement</w:t>
            </w:r>
          </w:p>
        </w:tc>
        <w:tc>
          <w:tcPr>
            <w:tcW w:w="7597" w:type="dxa"/>
            <w:gridSpan w:val="3"/>
            <w:vAlign w:val="center"/>
          </w:tcPr>
          <w:p w14:paraId="2A4CD408" w14:textId="77777777" w:rsidR="00AF095C" w:rsidRDefault="00AF095C" w:rsidP="00811A64">
            <w:pPr>
              <w:tabs>
                <w:tab w:val="left" w:pos="2520"/>
              </w:tabs>
              <w:rPr>
                <w:rFonts w:ascii="Arial" w:hAnsi="Arial" w:cs="Arial"/>
                <w:b/>
                <w:sz w:val="20"/>
                <w:szCs w:val="20"/>
              </w:rPr>
            </w:pPr>
            <w:r w:rsidRPr="00AF095C">
              <w:rPr>
                <w:rFonts w:ascii="Arial" w:hAnsi="Arial" w:cs="Arial"/>
                <w:b/>
                <w:sz w:val="20"/>
                <w:szCs w:val="20"/>
              </w:rPr>
              <w:t xml:space="preserve"> </w:t>
            </w:r>
          </w:p>
          <w:p w14:paraId="404291D8" w14:textId="606EF47F" w:rsidR="00AF095C" w:rsidRDefault="00AF095C" w:rsidP="00811A64">
            <w:pPr>
              <w:tabs>
                <w:tab w:val="left" w:pos="2520"/>
              </w:tabs>
              <w:rPr>
                <w:rFonts w:ascii="Arial" w:hAnsi="Arial" w:cs="Arial"/>
                <w:sz w:val="20"/>
                <w:szCs w:val="20"/>
              </w:rPr>
            </w:pPr>
            <w:r w:rsidRPr="00AF095C">
              <w:rPr>
                <w:rFonts w:ascii="Arial" w:hAnsi="Arial" w:cs="Arial"/>
                <w:sz w:val="20"/>
                <w:szCs w:val="20"/>
              </w:rPr>
              <w:t xml:space="preserve">3.2 Securing children’s progress    </w:t>
            </w:r>
          </w:p>
          <w:p w14:paraId="3ABD8DD4" w14:textId="7A2DD55E" w:rsidR="00AF095C" w:rsidRPr="00AF095C" w:rsidRDefault="00AF095C" w:rsidP="00811A64">
            <w:pPr>
              <w:tabs>
                <w:tab w:val="left" w:pos="2520"/>
              </w:tabs>
              <w:rPr>
                <w:rFonts w:ascii="Arial" w:hAnsi="Arial" w:cs="Arial"/>
                <w:sz w:val="20"/>
                <w:szCs w:val="20"/>
              </w:rPr>
            </w:pPr>
            <w:r w:rsidRPr="00AF095C">
              <w:rPr>
                <w:rFonts w:ascii="Arial" w:hAnsi="Arial" w:cs="Arial"/>
                <w:sz w:val="20"/>
                <w:szCs w:val="20"/>
              </w:rPr>
              <w:t xml:space="preserve"> </w:t>
            </w:r>
          </w:p>
          <w:p w14:paraId="3747C8E5" w14:textId="7544CED7" w:rsidR="00AF095C" w:rsidRDefault="00AF095C" w:rsidP="00811A64">
            <w:pPr>
              <w:tabs>
                <w:tab w:val="left" w:pos="2520"/>
              </w:tabs>
              <w:rPr>
                <w:rFonts w:ascii="Arial" w:hAnsi="Arial" w:cs="Arial"/>
                <w:sz w:val="20"/>
                <w:szCs w:val="20"/>
              </w:rPr>
            </w:pPr>
          </w:p>
        </w:tc>
      </w:tr>
      <w:tr w:rsidR="00AF095C" w:rsidRPr="00B27FFA" w14:paraId="1329B023" w14:textId="77777777" w:rsidTr="005257D3">
        <w:trPr>
          <w:trHeight w:val="458"/>
        </w:trPr>
        <w:tc>
          <w:tcPr>
            <w:tcW w:w="3214" w:type="dxa"/>
            <w:vAlign w:val="center"/>
          </w:tcPr>
          <w:p w14:paraId="17F8BE34" w14:textId="77777777" w:rsidR="00AF095C" w:rsidRPr="00B27FFA" w:rsidRDefault="00AF095C" w:rsidP="00811A64">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3CA595E6" w14:textId="77777777" w:rsidR="00AF095C" w:rsidRPr="00B27FFA" w:rsidRDefault="00AF095C" w:rsidP="00811A64">
            <w:pPr>
              <w:jc w:val="center"/>
              <w:rPr>
                <w:rFonts w:ascii="Arial" w:hAnsi="Arial" w:cs="Arial"/>
                <w:b/>
                <w:sz w:val="24"/>
                <w:szCs w:val="24"/>
              </w:rPr>
            </w:pPr>
            <w:r>
              <w:rPr>
                <w:rFonts w:ascii="Arial" w:hAnsi="Arial" w:cs="Arial"/>
                <w:b/>
                <w:sz w:val="24"/>
                <w:szCs w:val="24"/>
              </w:rPr>
              <w:t>Strategic Actions Planned</w:t>
            </w:r>
          </w:p>
        </w:tc>
        <w:tc>
          <w:tcPr>
            <w:tcW w:w="3118" w:type="dxa"/>
            <w:gridSpan w:val="2"/>
            <w:vAlign w:val="center"/>
          </w:tcPr>
          <w:p w14:paraId="37747D8F" w14:textId="77777777" w:rsidR="00AF095C" w:rsidRPr="00B27FFA" w:rsidRDefault="00AF095C" w:rsidP="00811A64">
            <w:pPr>
              <w:jc w:val="center"/>
              <w:rPr>
                <w:rFonts w:ascii="Arial" w:hAnsi="Arial" w:cs="Arial"/>
                <w:b/>
                <w:sz w:val="24"/>
                <w:szCs w:val="24"/>
              </w:rPr>
            </w:pPr>
            <w:r w:rsidRPr="00B27FFA">
              <w:rPr>
                <w:rFonts w:ascii="Arial" w:hAnsi="Arial" w:cs="Arial"/>
                <w:b/>
                <w:sz w:val="24"/>
                <w:szCs w:val="24"/>
              </w:rPr>
              <w:t>Responsibilities</w:t>
            </w:r>
          </w:p>
        </w:tc>
        <w:tc>
          <w:tcPr>
            <w:tcW w:w="3544" w:type="dxa"/>
            <w:vAlign w:val="center"/>
          </w:tcPr>
          <w:p w14:paraId="0B01AB19" w14:textId="77777777" w:rsidR="00AF095C" w:rsidRDefault="00AF095C" w:rsidP="00811A64">
            <w:pPr>
              <w:jc w:val="center"/>
              <w:rPr>
                <w:rFonts w:ascii="Arial" w:hAnsi="Arial" w:cs="Arial"/>
                <w:b/>
                <w:sz w:val="24"/>
                <w:szCs w:val="24"/>
              </w:rPr>
            </w:pPr>
            <w:r>
              <w:rPr>
                <w:rFonts w:ascii="Arial" w:hAnsi="Arial" w:cs="Arial"/>
                <w:b/>
                <w:sz w:val="24"/>
                <w:szCs w:val="24"/>
              </w:rPr>
              <w:t>Measure of Success</w:t>
            </w:r>
          </w:p>
          <w:p w14:paraId="5A0D90E2" w14:textId="77777777" w:rsidR="00AF095C" w:rsidRPr="000A1781" w:rsidRDefault="00AF095C" w:rsidP="00811A64">
            <w:pPr>
              <w:jc w:val="center"/>
              <w:rPr>
                <w:rFonts w:ascii="Arial" w:hAnsi="Arial" w:cs="Arial"/>
                <w:b/>
                <w:i/>
                <w:iCs/>
                <w:sz w:val="20"/>
                <w:szCs w:val="20"/>
              </w:rPr>
            </w:pPr>
            <w:r w:rsidRPr="000A1781">
              <w:rPr>
                <w:rFonts w:ascii="Arial" w:hAnsi="Arial" w:cs="Arial"/>
                <w:b/>
                <w:i/>
                <w:iCs/>
                <w:sz w:val="20"/>
                <w:szCs w:val="20"/>
              </w:rPr>
              <w:t>(Triangulation of Evidence)</w:t>
            </w:r>
          </w:p>
        </w:tc>
        <w:tc>
          <w:tcPr>
            <w:tcW w:w="1873" w:type="dxa"/>
            <w:vAlign w:val="center"/>
          </w:tcPr>
          <w:p w14:paraId="557C0DC9" w14:textId="77777777" w:rsidR="00AF095C" w:rsidRPr="00B27FFA" w:rsidRDefault="00AF095C" w:rsidP="00811A64">
            <w:pPr>
              <w:jc w:val="center"/>
              <w:rPr>
                <w:rFonts w:ascii="Arial" w:hAnsi="Arial" w:cs="Arial"/>
                <w:b/>
                <w:sz w:val="24"/>
                <w:szCs w:val="24"/>
              </w:rPr>
            </w:pPr>
            <w:r>
              <w:rPr>
                <w:rFonts w:ascii="Arial" w:hAnsi="Arial" w:cs="Arial"/>
                <w:b/>
                <w:sz w:val="24"/>
                <w:szCs w:val="24"/>
              </w:rPr>
              <w:t>Timescales</w:t>
            </w:r>
          </w:p>
        </w:tc>
      </w:tr>
      <w:tr w:rsidR="00AF095C" w14:paraId="3B6A53F3" w14:textId="77777777" w:rsidTr="005257D3">
        <w:trPr>
          <w:trHeight w:val="4328"/>
        </w:trPr>
        <w:tc>
          <w:tcPr>
            <w:tcW w:w="3214" w:type="dxa"/>
          </w:tcPr>
          <w:p w14:paraId="40B11B20" w14:textId="25D8CE23" w:rsidR="00AF095C" w:rsidRPr="005257D3" w:rsidRDefault="00AF095C" w:rsidP="00811A64">
            <w:pPr>
              <w:rPr>
                <w:rFonts w:ascii="Arial" w:hAnsi="Arial" w:cs="Arial"/>
                <w:color w:val="FF0000"/>
                <w:sz w:val="20"/>
                <w:szCs w:val="20"/>
              </w:rPr>
            </w:pPr>
            <w:r w:rsidRPr="005257D3">
              <w:rPr>
                <w:rFonts w:ascii="Arial" w:hAnsi="Arial" w:cs="Arial"/>
                <w:sz w:val="20"/>
                <w:szCs w:val="20"/>
              </w:rPr>
              <w:t xml:space="preserve">1. </w:t>
            </w:r>
            <w:r w:rsidR="00BD03E3" w:rsidRPr="005257D3">
              <w:rPr>
                <w:rFonts w:ascii="Arial" w:hAnsi="Arial" w:cs="Arial"/>
                <w:sz w:val="20"/>
                <w:szCs w:val="20"/>
              </w:rPr>
              <w:t>H</w:t>
            </w:r>
            <w:r w:rsidRPr="005257D3">
              <w:rPr>
                <w:rFonts w:ascii="Arial" w:hAnsi="Arial" w:cs="Arial"/>
                <w:sz w:val="20"/>
                <w:szCs w:val="20"/>
              </w:rPr>
              <w:t>andwriting and presentation of writing across the school</w:t>
            </w:r>
            <w:r w:rsidR="00BD03E3" w:rsidRPr="005257D3">
              <w:rPr>
                <w:rFonts w:ascii="Arial" w:hAnsi="Arial" w:cs="Arial"/>
                <w:sz w:val="20"/>
                <w:szCs w:val="20"/>
              </w:rPr>
              <w:t xml:space="preserve"> will improve with </w:t>
            </w:r>
            <w:r w:rsidR="003F72A6" w:rsidRPr="005257D3">
              <w:rPr>
                <w:rFonts w:ascii="Arial" w:hAnsi="Arial" w:cs="Arial"/>
                <w:sz w:val="20"/>
                <w:szCs w:val="20"/>
              </w:rPr>
              <w:t xml:space="preserve">the introduction of new Nelson resources, a consistent approach to teaching handwriting, and </w:t>
            </w:r>
            <w:r w:rsidR="00BD03E3" w:rsidRPr="005257D3">
              <w:rPr>
                <w:rFonts w:ascii="Arial" w:hAnsi="Arial" w:cs="Arial"/>
                <w:sz w:val="20"/>
                <w:szCs w:val="20"/>
              </w:rPr>
              <w:t>high expectations from staff</w:t>
            </w:r>
          </w:p>
          <w:p w14:paraId="656A603B" w14:textId="19BA78FF" w:rsidR="00AF095C" w:rsidRPr="005257D3" w:rsidRDefault="00AF095C" w:rsidP="00811A64">
            <w:pPr>
              <w:rPr>
                <w:rFonts w:ascii="Arial" w:hAnsi="Arial" w:cs="Arial"/>
                <w:color w:val="FF0000"/>
                <w:sz w:val="20"/>
                <w:szCs w:val="20"/>
              </w:rPr>
            </w:pPr>
          </w:p>
          <w:p w14:paraId="35D61F5F" w14:textId="65C4E222" w:rsidR="00AF095C" w:rsidRPr="005257D3" w:rsidRDefault="00AF095C" w:rsidP="00811A64">
            <w:pPr>
              <w:rPr>
                <w:rFonts w:ascii="Arial" w:hAnsi="Arial" w:cs="Arial"/>
                <w:sz w:val="20"/>
                <w:szCs w:val="20"/>
              </w:rPr>
            </w:pPr>
            <w:r w:rsidRPr="005257D3">
              <w:rPr>
                <w:rFonts w:ascii="Arial" w:hAnsi="Arial" w:cs="Arial"/>
                <w:sz w:val="20"/>
                <w:szCs w:val="20"/>
              </w:rPr>
              <w:t xml:space="preserve">2.  Helicopter Stories at the Early stages </w:t>
            </w:r>
            <w:r w:rsidR="00BD03E3" w:rsidRPr="005257D3">
              <w:rPr>
                <w:rFonts w:ascii="Arial" w:hAnsi="Arial" w:cs="Arial"/>
                <w:sz w:val="20"/>
                <w:szCs w:val="20"/>
              </w:rPr>
              <w:t>will</w:t>
            </w:r>
            <w:r w:rsidRPr="005257D3">
              <w:rPr>
                <w:rFonts w:ascii="Arial" w:hAnsi="Arial" w:cs="Arial"/>
                <w:sz w:val="20"/>
                <w:szCs w:val="20"/>
              </w:rPr>
              <w:t xml:space="preserve"> engage reluctant</w:t>
            </w:r>
            <w:r w:rsidR="00BD03E3" w:rsidRPr="005257D3">
              <w:rPr>
                <w:rFonts w:ascii="Arial" w:hAnsi="Arial" w:cs="Arial"/>
                <w:sz w:val="20"/>
                <w:szCs w:val="20"/>
              </w:rPr>
              <w:t xml:space="preserve"> </w:t>
            </w:r>
            <w:r w:rsidRPr="005257D3">
              <w:rPr>
                <w:rFonts w:ascii="Arial" w:hAnsi="Arial" w:cs="Arial"/>
                <w:sz w:val="20"/>
                <w:szCs w:val="20"/>
              </w:rPr>
              <w:t xml:space="preserve">writers and promote storytelling </w:t>
            </w:r>
          </w:p>
          <w:p w14:paraId="727E5A2C" w14:textId="77777777" w:rsidR="00AF095C" w:rsidRPr="005257D3" w:rsidRDefault="00AF095C" w:rsidP="00811A64">
            <w:pPr>
              <w:rPr>
                <w:rFonts w:ascii="Arial" w:hAnsi="Arial" w:cs="Arial"/>
                <w:sz w:val="20"/>
                <w:szCs w:val="20"/>
              </w:rPr>
            </w:pPr>
          </w:p>
          <w:p w14:paraId="745641F1" w14:textId="77777777" w:rsidR="00AF095C" w:rsidRPr="005257D3" w:rsidRDefault="00AF095C" w:rsidP="00811A64">
            <w:pPr>
              <w:rPr>
                <w:rFonts w:ascii="Arial" w:hAnsi="Arial" w:cs="Arial"/>
                <w:sz w:val="20"/>
                <w:szCs w:val="20"/>
              </w:rPr>
            </w:pPr>
          </w:p>
          <w:p w14:paraId="2C2CB369" w14:textId="77777777" w:rsidR="00AF095C" w:rsidRPr="005257D3" w:rsidRDefault="00AF095C" w:rsidP="00811A64">
            <w:pPr>
              <w:rPr>
                <w:rFonts w:ascii="Arial" w:hAnsi="Arial" w:cs="Arial"/>
                <w:sz w:val="20"/>
                <w:szCs w:val="20"/>
              </w:rPr>
            </w:pPr>
          </w:p>
          <w:p w14:paraId="49EB9C89" w14:textId="01B62306" w:rsidR="00AF095C" w:rsidRDefault="00AF095C" w:rsidP="00811A64">
            <w:pPr>
              <w:rPr>
                <w:rFonts w:ascii="Arial" w:hAnsi="Arial" w:cs="Arial"/>
                <w:sz w:val="20"/>
                <w:szCs w:val="20"/>
              </w:rPr>
            </w:pPr>
          </w:p>
          <w:p w14:paraId="436A48A3" w14:textId="77777777" w:rsidR="005257D3" w:rsidRPr="005257D3" w:rsidRDefault="005257D3" w:rsidP="00811A64">
            <w:pPr>
              <w:rPr>
                <w:rFonts w:ascii="Arial" w:hAnsi="Arial" w:cs="Arial"/>
                <w:sz w:val="20"/>
                <w:szCs w:val="20"/>
              </w:rPr>
            </w:pPr>
          </w:p>
          <w:p w14:paraId="78B43702" w14:textId="77777777" w:rsidR="003F72A6" w:rsidRPr="005257D3" w:rsidRDefault="003F72A6" w:rsidP="00811A64">
            <w:pPr>
              <w:rPr>
                <w:rFonts w:ascii="Arial" w:hAnsi="Arial" w:cs="Arial"/>
                <w:sz w:val="20"/>
                <w:szCs w:val="20"/>
              </w:rPr>
            </w:pPr>
          </w:p>
          <w:p w14:paraId="6EE101FE" w14:textId="208054E2" w:rsidR="00AF095C" w:rsidRPr="005257D3" w:rsidRDefault="00AF095C" w:rsidP="00811A64">
            <w:pPr>
              <w:rPr>
                <w:rFonts w:ascii="Arial" w:hAnsi="Arial" w:cs="Arial"/>
                <w:sz w:val="20"/>
                <w:szCs w:val="20"/>
              </w:rPr>
            </w:pPr>
            <w:r w:rsidRPr="005257D3">
              <w:rPr>
                <w:rFonts w:ascii="Arial" w:hAnsi="Arial" w:cs="Arial"/>
                <w:sz w:val="20"/>
                <w:szCs w:val="20"/>
              </w:rPr>
              <w:t xml:space="preserve">3. </w:t>
            </w:r>
            <w:r w:rsidR="00BD03E3" w:rsidRPr="005257D3">
              <w:rPr>
                <w:rFonts w:ascii="Arial" w:hAnsi="Arial" w:cs="Arial"/>
                <w:sz w:val="20"/>
                <w:szCs w:val="20"/>
              </w:rPr>
              <w:t>An improvement in Writing Attainment at P.4</w:t>
            </w:r>
            <w:r w:rsidR="00B848F0" w:rsidRPr="005257D3">
              <w:rPr>
                <w:rFonts w:ascii="Arial" w:hAnsi="Arial" w:cs="Arial"/>
                <w:sz w:val="20"/>
                <w:szCs w:val="20"/>
              </w:rPr>
              <w:t xml:space="preserve"> </w:t>
            </w:r>
            <w:r w:rsidR="00BD03E3" w:rsidRPr="005257D3">
              <w:rPr>
                <w:rFonts w:ascii="Arial" w:hAnsi="Arial" w:cs="Arial"/>
                <w:sz w:val="20"/>
                <w:szCs w:val="20"/>
              </w:rPr>
              <w:t>/</w:t>
            </w:r>
            <w:r w:rsidR="00B848F0" w:rsidRPr="005257D3">
              <w:rPr>
                <w:rFonts w:ascii="Arial" w:hAnsi="Arial" w:cs="Arial"/>
                <w:sz w:val="20"/>
                <w:szCs w:val="20"/>
              </w:rPr>
              <w:t xml:space="preserve"> </w:t>
            </w:r>
            <w:r w:rsidR="00BD03E3" w:rsidRPr="005257D3">
              <w:rPr>
                <w:rFonts w:ascii="Arial" w:hAnsi="Arial" w:cs="Arial"/>
                <w:sz w:val="20"/>
                <w:szCs w:val="20"/>
              </w:rPr>
              <w:t xml:space="preserve">P.7 through the </w:t>
            </w:r>
            <w:r w:rsidRPr="005257D3">
              <w:rPr>
                <w:rFonts w:ascii="Arial" w:hAnsi="Arial" w:cs="Arial"/>
                <w:sz w:val="20"/>
                <w:szCs w:val="20"/>
              </w:rPr>
              <w:t xml:space="preserve">use </w:t>
            </w:r>
            <w:r w:rsidR="00BD03E3" w:rsidRPr="005257D3">
              <w:rPr>
                <w:rFonts w:ascii="Arial" w:hAnsi="Arial" w:cs="Arial"/>
                <w:sz w:val="20"/>
                <w:szCs w:val="20"/>
              </w:rPr>
              <w:t>of</w:t>
            </w:r>
            <w:r w:rsidRPr="005257D3">
              <w:rPr>
                <w:rFonts w:ascii="Arial" w:hAnsi="Arial" w:cs="Arial"/>
                <w:sz w:val="20"/>
                <w:szCs w:val="20"/>
              </w:rPr>
              <w:t xml:space="preserve"> Pie Corbett ‘cold / hot task’ approach to assess writing</w:t>
            </w:r>
            <w:r w:rsidR="00B848F0" w:rsidRPr="005257D3">
              <w:rPr>
                <w:rFonts w:ascii="Arial" w:hAnsi="Arial" w:cs="Arial"/>
                <w:sz w:val="20"/>
                <w:szCs w:val="20"/>
              </w:rPr>
              <w:t xml:space="preserve">, </w:t>
            </w:r>
            <w:r w:rsidRPr="005257D3">
              <w:rPr>
                <w:rFonts w:ascii="Arial" w:hAnsi="Arial" w:cs="Arial"/>
                <w:sz w:val="20"/>
                <w:szCs w:val="20"/>
              </w:rPr>
              <w:t xml:space="preserve">with a focus on meaningful contexts for shared writing </w:t>
            </w:r>
          </w:p>
          <w:p w14:paraId="5323ABDF" w14:textId="77777777" w:rsidR="00AF095C" w:rsidRPr="005257D3" w:rsidRDefault="00AF095C" w:rsidP="00811A64">
            <w:pPr>
              <w:rPr>
                <w:rFonts w:ascii="Arial" w:hAnsi="Arial" w:cs="Arial"/>
                <w:color w:val="FF0000"/>
                <w:sz w:val="20"/>
                <w:szCs w:val="20"/>
              </w:rPr>
            </w:pPr>
          </w:p>
          <w:p w14:paraId="74633FC3" w14:textId="13753609" w:rsidR="00AF095C" w:rsidRPr="005257D3" w:rsidRDefault="00AF095C" w:rsidP="003F72A6">
            <w:pPr>
              <w:rPr>
                <w:rFonts w:ascii="Arial" w:hAnsi="Arial" w:cs="Arial"/>
                <w:b/>
                <w:sz w:val="20"/>
                <w:szCs w:val="20"/>
              </w:rPr>
            </w:pPr>
          </w:p>
        </w:tc>
        <w:tc>
          <w:tcPr>
            <w:tcW w:w="3444" w:type="dxa"/>
          </w:tcPr>
          <w:p w14:paraId="1E91FEE6" w14:textId="54E3495F" w:rsidR="00AF095C" w:rsidRPr="005257D3" w:rsidRDefault="00AF095C" w:rsidP="003F72A6">
            <w:pPr>
              <w:ind w:left="360"/>
              <w:rPr>
                <w:rFonts w:ascii="Arial" w:hAnsi="Arial" w:cs="Arial"/>
                <w:sz w:val="20"/>
                <w:szCs w:val="20"/>
              </w:rPr>
            </w:pPr>
            <w:r w:rsidRPr="005257D3">
              <w:rPr>
                <w:rFonts w:ascii="Arial" w:hAnsi="Arial" w:cs="Arial"/>
                <w:sz w:val="20"/>
                <w:szCs w:val="20"/>
              </w:rPr>
              <w:t>Purchase Nelson Cursive Handwriting Resource, including online software</w:t>
            </w:r>
          </w:p>
          <w:p w14:paraId="5CA7763A" w14:textId="0E5AE709" w:rsidR="00AF095C" w:rsidRPr="005257D3" w:rsidRDefault="00AF095C" w:rsidP="003F72A6">
            <w:pPr>
              <w:ind w:left="360"/>
              <w:rPr>
                <w:rFonts w:ascii="Arial" w:hAnsi="Arial" w:cs="Arial"/>
                <w:sz w:val="20"/>
                <w:szCs w:val="20"/>
              </w:rPr>
            </w:pPr>
            <w:r w:rsidRPr="005257D3">
              <w:rPr>
                <w:rFonts w:ascii="Arial" w:hAnsi="Arial" w:cs="Arial"/>
                <w:sz w:val="20"/>
                <w:szCs w:val="20"/>
              </w:rPr>
              <w:t>Staff engagement session with Nelson Rep. (Sep’21)</w:t>
            </w:r>
          </w:p>
          <w:p w14:paraId="61EC7620" w14:textId="2EFE86C5" w:rsidR="00AF095C" w:rsidRPr="005257D3" w:rsidRDefault="00AF095C" w:rsidP="003F72A6">
            <w:pPr>
              <w:ind w:left="360"/>
              <w:rPr>
                <w:rFonts w:ascii="Arial" w:hAnsi="Arial" w:cs="Arial"/>
                <w:sz w:val="20"/>
                <w:szCs w:val="20"/>
              </w:rPr>
            </w:pPr>
          </w:p>
          <w:p w14:paraId="477C88C9" w14:textId="0A7E2C39" w:rsidR="00AF095C" w:rsidRPr="005257D3" w:rsidRDefault="00AF095C" w:rsidP="003F72A6">
            <w:pPr>
              <w:rPr>
                <w:rFonts w:ascii="Arial" w:hAnsi="Arial" w:cs="Arial"/>
                <w:color w:val="FF0000"/>
                <w:sz w:val="20"/>
                <w:szCs w:val="20"/>
              </w:rPr>
            </w:pPr>
          </w:p>
          <w:p w14:paraId="25734C64" w14:textId="738B4A57" w:rsidR="003F72A6" w:rsidRPr="005257D3" w:rsidRDefault="003F72A6" w:rsidP="003F72A6">
            <w:pPr>
              <w:rPr>
                <w:rFonts w:ascii="Arial" w:hAnsi="Arial" w:cs="Arial"/>
                <w:color w:val="FF0000"/>
                <w:sz w:val="20"/>
                <w:szCs w:val="20"/>
              </w:rPr>
            </w:pPr>
          </w:p>
          <w:p w14:paraId="5B900352" w14:textId="4D7465CB" w:rsidR="00AF095C" w:rsidRPr="005257D3" w:rsidRDefault="00153E56" w:rsidP="003F72A6">
            <w:pPr>
              <w:ind w:left="360"/>
              <w:rPr>
                <w:rFonts w:ascii="Arial" w:hAnsi="Arial" w:cs="Arial"/>
                <w:sz w:val="20"/>
                <w:szCs w:val="20"/>
              </w:rPr>
            </w:pPr>
            <w:r w:rsidRPr="005257D3">
              <w:rPr>
                <w:rFonts w:ascii="Arial" w:hAnsi="Arial" w:cs="Arial"/>
                <w:sz w:val="20"/>
                <w:szCs w:val="20"/>
              </w:rPr>
              <w:t>P.1-3 s</w:t>
            </w:r>
            <w:r w:rsidR="00AF095C" w:rsidRPr="005257D3">
              <w:rPr>
                <w:rFonts w:ascii="Arial" w:hAnsi="Arial" w:cs="Arial"/>
                <w:sz w:val="20"/>
                <w:szCs w:val="20"/>
              </w:rPr>
              <w:t>taff to engage in online training purchased</w:t>
            </w:r>
          </w:p>
          <w:p w14:paraId="3EDC3F0D" w14:textId="77777777" w:rsidR="00AF095C" w:rsidRPr="005257D3" w:rsidRDefault="00AF095C" w:rsidP="003F72A6">
            <w:pPr>
              <w:ind w:left="360"/>
              <w:rPr>
                <w:rFonts w:ascii="Arial" w:hAnsi="Arial" w:cs="Arial"/>
                <w:sz w:val="20"/>
                <w:szCs w:val="20"/>
              </w:rPr>
            </w:pPr>
            <w:r w:rsidRPr="005257D3">
              <w:rPr>
                <w:rFonts w:ascii="Arial" w:hAnsi="Arial" w:cs="Arial"/>
                <w:sz w:val="20"/>
                <w:szCs w:val="20"/>
              </w:rPr>
              <w:t>Collegiate session to share practice and evaluate progress</w:t>
            </w:r>
          </w:p>
          <w:p w14:paraId="226B9C88" w14:textId="77777777" w:rsidR="00AF095C" w:rsidRPr="005257D3" w:rsidRDefault="00AF095C" w:rsidP="003F72A6">
            <w:pPr>
              <w:rPr>
                <w:rFonts w:ascii="Arial" w:hAnsi="Arial" w:cs="Arial"/>
                <w:color w:val="FF0000"/>
                <w:sz w:val="20"/>
                <w:szCs w:val="20"/>
              </w:rPr>
            </w:pPr>
          </w:p>
          <w:p w14:paraId="1560D9D6" w14:textId="70ACC2A8" w:rsidR="00AF095C" w:rsidRPr="005257D3" w:rsidRDefault="00AF095C" w:rsidP="003F72A6">
            <w:pPr>
              <w:rPr>
                <w:rFonts w:ascii="Arial" w:hAnsi="Arial" w:cs="Arial"/>
                <w:sz w:val="20"/>
                <w:szCs w:val="20"/>
              </w:rPr>
            </w:pPr>
          </w:p>
          <w:p w14:paraId="2EB49B52" w14:textId="61B76F08" w:rsidR="003F72A6" w:rsidRPr="005257D3" w:rsidRDefault="003F72A6" w:rsidP="003F72A6">
            <w:pPr>
              <w:rPr>
                <w:rFonts w:ascii="Arial" w:hAnsi="Arial" w:cs="Arial"/>
                <w:sz w:val="20"/>
                <w:szCs w:val="20"/>
              </w:rPr>
            </w:pPr>
          </w:p>
          <w:p w14:paraId="552B625E" w14:textId="5F717C8B" w:rsidR="003F72A6" w:rsidRDefault="003F72A6" w:rsidP="003F72A6">
            <w:pPr>
              <w:rPr>
                <w:rFonts w:ascii="Arial" w:hAnsi="Arial" w:cs="Arial"/>
                <w:sz w:val="20"/>
                <w:szCs w:val="20"/>
              </w:rPr>
            </w:pPr>
          </w:p>
          <w:p w14:paraId="1FC3BD7C" w14:textId="77777777" w:rsidR="005257D3" w:rsidRPr="005257D3" w:rsidRDefault="005257D3" w:rsidP="003F72A6">
            <w:pPr>
              <w:rPr>
                <w:rFonts w:ascii="Arial" w:hAnsi="Arial" w:cs="Arial"/>
                <w:sz w:val="20"/>
                <w:szCs w:val="20"/>
              </w:rPr>
            </w:pPr>
          </w:p>
          <w:p w14:paraId="516895E9" w14:textId="6E3A5157" w:rsidR="00AF095C" w:rsidRPr="005257D3" w:rsidRDefault="00AF095C" w:rsidP="003F72A6">
            <w:pPr>
              <w:ind w:left="360"/>
              <w:rPr>
                <w:rFonts w:ascii="Arial" w:hAnsi="Arial" w:cs="Arial"/>
                <w:sz w:val="20"/>
                <w:szCs w:val="20"/>
              </w:rPr>
            </w:pPr>
            <w:r w:rsidRPr="005257D3">
              <w:rPr>
                <w:rFonts w:ascii="Arial" w:hAnsi="Arial" w:cs="Arial"/>
                <w:sz w:val="20"/>
                <w:szCs w:val="20"/>
              </w:rPr>
              <w:t>Collegiate session to focus on shared writing agreements / cycle of marking / Pie Corbett approach (hot/cold tasks)</w:t>
            </w:r>
          </w:p>
          <w:p w14:paraId="344BE389" w14:textId="77777777" w:rsidR="00AF095C" w:rsidRPr="005257D3" w:rsidRDefault="00AF095C" w:rsidP="003F72A6">
            <w:pPr>
              <w:rPr>
                <w:rFonts w:ascii="Arial" w:hAnsi="Arial" w:cs="Arial"/>
                <w:color w:val="FF0000"/>
                <w:sz w:val="20"/>
                <w:szCs w:val="20"/>
              </w:rPr>
            </w:pPr>
          </w:p>
          <w:p w14:paraId="5E64DB14" w14:textId="77777777" w:rsidR="00AF095C" w:rsidRPr="005257D3" w:rsidRDefault="00AF095C" w:rsidP="003F72A6">
            <w:pPr>
              <w:rPr>
                <w:rFonts w:ascii="Arial" w:hAnsi="Arial" w:cs="Arial"/>
                <w:color w:val="FF0000"/>
                <w:sz w:val="20"/>
                <w:szCs w:val="20"/>
              </w:rPr>
            </w:pPr>
          </w:p>
          <w:p w14:paraId="0A63B495" w14:textId="77777777" w:rsidR="00AF095C" w:rsidRPr="005257D3" w:rsidRDefault="00AF095C" w:rsidP="00811A64">
            <w:pPr>
              <w:rPr>
                <w:rFonts w:ascii="Arial" w:hAnsi="Arial" w:cs="Arial"/>
                <w:sz w:val="20"/>
                <w:szCs w:val="20"/>
              </w:rPr>
            </w:pPr>
          </w:p>
        </w:tc>
        <w:tc>
          <w:tcPr>
            <w:tcW w:w="3118" w:type="dxa"/>
            <w:gridSpan w:val="2"/>
          </w:tcPr>
          <w:p w14:paraId="2E1360D1" w14:textId="5F92F42E" w:rsidR="00AF095C" w:rsidRPr="005257D3" w:rsidRDefault="003F72A6" w:rsidP="00811A64">
            <w:pPr>
              <w:rPr>
                <w:rFonts w:ascii="Arial" w:hAnsi="Arial" w:cs="Arial"/>
                <w:sz w:val="20"/>
                <w:szCs w:val="20"/>
              </w:rPr>
            </w:pPr>
            <w:r w:rsidRPr="005257D3">
              <w:rPr>
                <w:rFonts w:ascii="Arial" w:hAnsi="Arial" w:cs="Arial"/>
                <w:sz w:val="20"/>
                <w:szCs w:val="20"/>
              </w:rPr>
              <w:t>DHTs</w:t>
            </w:r>
          </w:p>
          <w:p w14:paraId="3875FD9B" w14:textId="26AA3074" w:rsidR="00AF095C" w:rsidRPr="005257D3" w:rsidRDefault="003F72A6" w:rsidP="00811A64">
            <w:pPr>
              <w:rPr>
                <w:rFonts w:ascii="Arial" w:hAnsi="Arial" w:cs="Arial"/>
                <w:sz w:val="20"/>
                <w:szCs w:val="20"/>
              </w:rPr>
            </w:pPr>
            <w:r w:rsidRPr="005257D3">
              <w:rPr>
                <w:rFonts w:ascii="Arial" w:hAnsi="Arial" w:cs="Arial"/>
                <w:sz w:val="20"/>
                <w:szCs w:val="20"/>
              </w:rPr>
              <w:t xml:space="preserve">All teaching </w:t>
            </w:r>
            <w:proofErr w:type="gramStart"/>
            <w:r w:rsidRPr="005257D3">
              <w:rPr>
                <w:rFonts w:ascii="Arial" w:hAnsi="Arial" w:cs="Arial"/>
                <w:sz w:val="20"/>
                <w:szCs w:val="20"/>
              </w:rPr>
              <w:t>staff</w:t>
            </w:r>
            <w:proofErr w:type="gramEnd"/>
          </w:p>
          <w:p w14:paraId="218EE852" w14:textId="77777777" w:rsidR="00AF095C" w:rsidRPr="005257D3" w:rsidRDefault="00AF095C" w:rsidP="00811A64">
            <w:pPr>
              <w:rPr>
                <w:rFonts w:ascii="Arial" w:hAnsi="Arial" w:cs="Arial"/>
                <w:color w:val="FF0000"/>
                <w:sz w:val="20"/>
                <w:szCs w:val="20"/>
              </w:rPr>
            </w:pPr>
          </w:p>
          <w:p w14:paraId="0273506F" w14:textId="77777777" w:rsidR="00AF095C" w:rsidRPr="005257D3" w:rsidRDefault="00AF095C" w:rsidP="00811A64">
            <w:pPr>
              <w:rPr>
                <w:rFonts w:ascii="Arial" w:hAnsi="Arial" w:cs="Arial"/>
                <w:color w:val="FF0000"/>
                <w:sz w:val="20"/>
                <w:szCs w:val="20"/>
              </w:rPr>
            </w:pPr>
          </w:p>
          <w:p w14:paraId="1CE1601C" w14:textId="77777777" w:rsidR="00AF095C" w:rsidRPr="005257D3" w:rsidRDefault="00AF095C" w:rsidP="00811A64">
            <w:pPr>
              <w:rPr>
                <w:rFonts w:ascii="Arial" w:hAnsi="Arial" w:cs="Arial"/>
                <w:color w:val="FF0000"/>
                <w:sz w:val="20"/>
                <w:szCs w:val="20"/>
              </w:rPr>
            </w:pPr>
          </w:p>
          <w:p w14:paraId="0D30C4FB" w14:textId="77777777" w:rsidR="00AF095C" w:rsidRPr="005257D3" w:rsidRDefault="00AF095C" w:rsidP="00811A64">
            <w:pPr>
              <w:rPr>
                <w:rFonts w:ascii="Arial" w:hAnsi="Arial" w:cs="Arial"/>
                <w:color w:val="FF0000"/>
                <w:sz w:val="20"/>
                <w:szCs w:val="20"/>
              </w:rPr>
            </w:pPr>
          </w:p>
          <w:p w14:paraId="23017B25" w14:textId="53466F52" w:rsidR="00AF095C" w:rsidRPr="005257D3" w:rsidRDefault="00AF095C" w:rsidP="00811A64">
            <w:pPr>
              <w:rPr>
                <w:rFonts w:ascii="Arial" w:hAnsi="Arial" w:cs="Arial"/>
                <w:color w:val="FF0000"/>
                <w:sz w:val="20"/>
                <w:szCs w:val="20"/>
              </w:rPr>
            </w:pPr>
          </w:p>
          <w:p w14:paraId="5AA3550B" w14:textId="77777777" w:rsidR="00AE2374" w:rsidRPr="005257D3" w:rsidRDefault="00AE2374" w:rsidP="00811A64">
            <w:pPr>
              <w:rPr>
                <w:rFonts w:ascii="Arial" w:hAnsi="Arial" w:cs="Arial"/>
                <w:color w:val="FF0000"/>
                <w:sz w:val="20"/>
                <w:szCs w:val="20"/>
              </w:rPr>
            </w:pPr>
          </w:p>
          <w:p w14:paraId="0392142D" w14:textId="77777777" w:rsidR="00EF258A" w:rsidRDefault="00AF095C" w:rsidP="00811A64">
            <w:pPr>
              <w:rPr>
                <w:rFonts w:ascii="Arial" w:hAnsi="Arial" w:cs="Arial"/>
                <w:sz w:val="20"/>
                <w:szCs w:val="20"/>
              </w:rPr>
            </w:pPr>
            <w:r w:rsidRPr="005257D3">
              <w:rPr>
                <w:rFonts w:ascii="Arial" w:hAnsi="Arial" w:cs="Arial"/>
                <w:sz w:val="20"/>
                <w:szCs w:val="20"/>
              </w:rPr>
              <w:t xml:space="preserve">Nicola Ness / </w:t>
            </w:r>
            <w:r w:rsidR="003F72A6" w:rsidRPr="005257D3">
              <w:rPr>
                <w:rFonts w:ascii="Arial" w:hAnsi="Arial" w:cs="Arial"/>
                <w:sz w:val="20"/>
                <w:szCs w:val="20"/>
              </w:rPr>
              <w:t xml:space="preserve">Susan Tollick </w:t>
            </w:r>
          </w:p>
          <w:p w14:paraId="0ADE097F" w14:textId="74F20639" w:rsidR="00AF095C" w:rsidRPr="005257D3" w:rsidRDefault="00AF095C" w:rsidP="00811A64">
            <w:pPr>
              <w:rPr>
                <w:rFonts w:ascii="Arial" w:hAnsi="Arial" w:cs="Arial"/>
                <w:sz w:val="20"/>
                <w:szCs w:val="20"/>
              </w:rPr>
            </w:pPr>
            <w:r w:rsidRPr="005257D3">
              <w:rPr>
                <w:rFonts w:ascii="Arial" w:hAnsi="Arial" w:cs="Arial"/>
                <w:sz w:val="20"/>
                <w:szCs w:val="20"/>
              </w:rPr>
              <w:t xml:space="preserve">P.1 - 3 </w:t>
            </w:r>
            <w:r w:rsidR="00EF258A">
              <w:rPr>
                <w:rFonts w:ascii="Arial" w:hAnsi="Arial" w:cs="Arial"/>
                <w:sz w:val="20"/>
                <w:szCs w:val="20"/>
              </w:rPr>
              <w:t xml:space="preserve">teaching </w:t>
            </w:r>
            <w:r w:rsidRPr="005257D3">
              <w:rPr>
                <w:rFonts w:ascii="Arial" w:hAnsi="Arial" w:cs="Arial"/>
                <w:sz w:val="20"/>
                <w:szCs w:val="20"/>
              </w:rPr>
              <w:t>staff</w:t>
            </w:r>
          </w:p>
          <w:p w14:paraId="031EF274" w14:textId="77777777" w:rsidR="00AF095C" w:rsidRPr="005257D3" w:rsidRDefault="00AF095C" w:rsidP="00811A64">
            <w:pPr>
              <w:rPr>
                <w:rFonts w:ascii="Arial" w:hAnsi="Arial" w:cs="Arial"/>
                <w:color w:val="FF0000"/>
                <w:sz w:val="20"/>
                <w:szCs w:val="20"/>
              </w:rPr>
            </w:pPr>
          </w:p>
          <w:p w14:paraId="55481126" w14:textId="77777777" w:rsidR="00AF095C" w:rsidRPr="005257D3" w:rsidRDefault="00AF095C" w:rsidP="00811A64">
            <w:pPr>
              <w:rPr>
                <w:rFonts w:ascii="Arial" w:hAnsi="Arial" w:cs="Arial"/>
                <w:color w:val="FF0000"/>
                <w:sz w:val="20"/>
                <w:szCs w:val="20"/>
              </w:rPr>
            </w:pPr>
          </w:p>
          <w:p w14:paraId="48C6C3CF" w14:textId="77777777" w:rsidR="00AF095C" w:rsidRPr="005257D3" w:rsidRDefault="00AF095C" w:rsidP="00811A64">
            <w:pPr>
              <w:rPr>
                <w:rFonts w:ascii="Arial" w:hAnsi="Arial" w:cs="Arial"/>
                <w:color w:val="FF0000"/>
                <w:sz w:val="20"/>
                <w:szCs w:val="20"/>
              </w:rPr>
            </w:pPr>
          </w:p>
          <w:p w14:paraId="0C52C75A" w14:textId="77777777" w:rsidR="00AF095C" w:rsidRPr="005257D3" w:rsidRDefault="00AF095C" w:rsidP="00811A64">
            <w:pPr>
              <w:rPr>
                <w:rFonts w:ascii="Arial" w:hAnsi="Arial" w:cs="Arial"/>
                <w:color w:val="FF0000"/>
                <w:sz w:val="20"/>
                <w:szCs w:val="20"/>
              </w:rPr>
            </w:pPr>
          </w:p>
          <w:p w14:paraId="5EB6716E" w14:textId="77777777" w:rsidR="00AF095C" w:rsidRPr="005257D3" w:rsidRDefault="00AF095C" w:rsidP="00811A64">
            <w:pPr>
              <w:rPr>
                <w:rFonts w:ascii="Arial" w:hAnsi="Arial" w:cs="Arial"/>
                <w:color w:val="FF0000"/>
                <w:sz w:val="20"/>
                <w:szCs w:val="20"/>
              </w:rPr>
            </w:pPr>
          </w:p>
          <w:p w14:paraId="182A6979" w14:textId="3349017C" w:rsidR="00AF095C" w:rsidRDefault="00AF095C" w:rsidP="00811A64">
            <w:pPr>
              <w:rPr>
                <w:rFonts w:ascii="Arial" w:hAnsi="Arial" w:cs="Arial"/>
                <w:color w:val="FF0000"/>
                <w:sz w:val="20"/>
                <w:szCs w:val="20"/>
              </w:rPr>
            </w:pPr>
          </w:p>
          <w:p w14:paraId="12CAB7CF" w14:textId="77777777" w:rsidR="005257D3" w:rsidRPr="005257D3" w:rsidRDefault="005257D3" w:rsidP="00811A64">
            <w:pPr>
              <w:rPr>
                <w:rFonts w:ascii="Arial" w:hAnsi="Arial" w:cs="Arial"/>
                <w:color w:val="FF0000"/>
                <w:sz w:val="20"/>
                <w:szCs w:val="20"/>
              </w:rPr>
            </w:pPr>
          </w:p>
          <w:p w14:paraId="287B491A" w14:textId="77777777" w:rsidR="00AF095C" w:rsidRPr="005257D3" w:rsidRDefault="00AF095C" w:rsidP="00811A64">
            <w:pPr>
              <w:rPr>
                <w:rFonts w:ascii="Arial" w:hAnsi="Arial" w:cs="Arial"/>
                <w:sz w:val="20"/>
                <w:szCs w:val="20"/>
              </w:rPr>
            </w:pPr>
            <w:r w:rsidRPr="005257D3">
              <w:rPr>
                <w:rFonts w:ascii="Arial" w:hAnsi="Arial" w:cs="Arial"/>
                <w:sz w:val="20"/>
                <w:szCs w:val="20"/>
              </w:rPr>
              <w:t xml:space="preserve">Louise Yuile / Natalie Wishart </w:t>
            </w:r>
          </w:p>
          <w:p w14:paraId="1CB033A7" w14:textId="52447F46" w:rsidR="00AF095C" w:rsidRPr="005257D3" w:rsidRDefault="00F40A9E" w:rsidP="00811A64">
            <w:pPr>
              <w:rPr>
                <w:rFonts w:ascii="Arial" w:hAnsi="Arial" w:cs="Arial"/>
                <w:sz w:val="20"/>
                <w:szCs w:val="20"/>
              </w:rPr>
            </w:pPr>
            <w:r w:rsidRPr="005257D3">
              <w:rPr>
                <w:rFonts w:ascii="Arial" w:hAnsi="Arial" w:cs="Arial"/>
                <w:sz w:val="20"/>
                <w:szCs w:val="20"/>
              </w:rPr>
              <w:t>&amp; Support for Learning</w:t>
            </w:r>
          </w:p>
          <w:p w14:paraId="2EBA52E7" w14:textId="77777777" w:rsidR="00AF095C" w:rsidRPr="005257D3" w:rsidRDefault="00AF095C" w:rsidP="00811A64">
            <w:pPr>
              <w:rPr>
                <w:rFonts w:ascii="Arial" w:hAnsi="Arial" w:cs="Arial"/>
                <w:color w:val="FF0000"/>
                <w:sz w:val="20"/>
                <w:szCs w:val="20"/>
              </w:rPr>
            </w:pPr>
          </w:p>
          <w:p w14:paraId="3D0B3B77" w14:textId="77777777" w:rsidR="00AF095C" w:rsidRPr="005257D3" w:rsidRDefault="00AF095C" w:rsidP="00811A64">
            <w:pPr>
              <w:rPr>
                <w:rFonts w:ascii="Arial" w:hAnsi="Arial" w:cs="Arial"/>
                <w:color w:val="FF0000"/>
                <w:sz w:val="20"/>
                <w:szCs w:val="20"/>
              </w:rPr>
            </w:pPr>
          </w:p>
          <w:p w14:paraId="72F50C02" w14:textId="77777777" w:rsidR="00AF095C" w:rsidRPr="005257D3" w:rsidRDefault="00AF095C" w:rsidP="00811A64">
            <w:pPr>
              <w:rPr>
                <w:rFonts w:ascii="Arial" w:hAnsi="Arial" w:cs="Arial"/>
                <w:color w:val="FF0000"/>
                <w:sz w:val="20"/>
                <w:szCs w:val="20"/>
              </w:rPr>
            </w:pPr>
          </w:p>
          <w:p w14:paraId="08A0C36F" w14:textId="77777777" w:rsidR="00AF095C" w:rsidRPr="005257D3" w:rsidRDefault="00AF095C" w:rsidP="00811A64">
            <w:pPr>
              <w:rPr>
                <w:rFonts w:ascii="Arial" w:hAnsi="Arial" w:cs="Arial"/>
                <w:color w:val="FF0000"/>
                <w:sz w:val="20"/>
                <w:szCs w:val="20"/>
              </w:rPr>
            </w:pPr>
          </w:p>
          <w:p w14:paraId="49CB7A9B" w14:textId="77777777" w:rsidR="003F72A6" w:rsidRPr="005257D3" w:rsidRDefault="003F72A6" w:rsidP="00811A64">
            <w:pPr>
              <w:rPr>
                <w:rFonts w:ascii="Arial" w:hAnsi="Arial" w:cs="Arial"/>
                <w:color w:val="FF0000"/>
                <w:sz w:val="20"/>
                <w:szCs w:val="20"/>
              </w:rPr>
            </w:pPr>
          </w:p>
          <w:p w14:paraId="397448A0" w14:textId="77777777" w:rsidR="00AF095C" w:rsidRPr="005257D3" w:rsidRDefault="00AF095C" w:rsidP="005257D3">
            <w:pPr>
              <w:rPr>
                <w:rFonts w:ascii="Arial" w:hAnsi="Arial" w:cs="Arial"/>
                <w:sz w:val="20"/>
                <w:szCs w:val="20"/>
              </w:rPr>
            </w:pPr>
          </w:p>
        </w:tc>
        <w:tc>
          <w:tcPr>
            <w:tcW w:w="3544" w:type="dxa"/>
          </w:tcPr>
          <w:p w14:paraId="3D12E1E4" w14:textId="77777777" w:rsidR="00AF095C" w:rsidRPr="005257D3" w:rsidRDefault="00AF095C" w:rsidP="00811A64">
            <w:pPr>
              <w:rPr>
                <w:rFonts w:ascii="Arial" w:hAnsi="Arial" w:cs="Arial"/>
                <w:sz w:val="20"/>
                <w:szCs w:val="20"/>
              </w:rPr>
            </w:pPr>
            <w:r w:rsidRPr="005257D3">
              <w:rPr>
                <w:rFonts w:ascii="Arial" w:hAnsi="Arial" w:cs="Arial"/>
                <w:sz w:val="20"/>
                <w:szCs w:val="20"/>
              </w:rPr>
              <w:t xml:space="preserve">Evidence in pupils’ jotters </w:t>
            </w:r>
          </w:p>
          <w:p w14:paraId="1870B169" w14:textId="44E741DA" w:rsidR="00AF095C" w:rsidRPr="005257D3" w:rsidRDefault="00AF095C" w:rsidP="00811A64">
            <w:pPr>
              <w:rPr>
                <w:rFonts w:ascii="Arial" w:hAnsi="Arial" w:cs="Arial"/>
                <w:sz w:val="20"/>
                <w:szCs w:val="20"/>
              </w:rPr>
            </w:pPr>
            <w:r w:rsidRPr="005257D3">
              <w:rPr>
                <w:rFonts w:ascii="Arial" w:hAnsi="Arial" w:cs="Arial"/>
                <w:sz w:val="20"/>
                <w:szCs w:val="20"/>
              </w:rPr>
              <w:t>DHT monitoring of Literacy / Writing Jotters</w:t>
            </w:r>
          </w:p>
          <w:p w14:paraId="3652CADC" w14:textId="401D6D94" w:rsidR="00AF095C" w:rsidRPr="005257D3" w:rsidRDefault="00AF095C" w:rsidP="00811A64">
            <w:pPr>
              <w:rPr>
                <w:rFonts w:ascii="Arial" w:hAnsi="Arial" w:cs="Arial"/>
                <w:sz w:val="20"/>
                <w:szCs w:val="20"/>
              </w:rPr>
            </w:pPr>
            <w:r w:rsidRPr="005257D3">
              <w:rPr>
                <w:rFonts w:ascii="Arial" w:hAnsi="Arial" w:cs="Arial"/>
                <w:sz w:val="20"/>
                <w:szCs w:val="20"/>
              </w:rPr>
              <w:t>Staff / Parent &amp; Pupil Views</w:t>
            </w:r>
          </w:p>
          <w:p w14:paraId="213D18DD" w14:textId="77777777" w:rsidR="00AF095C" w:rsidRPr="005257D3" w:rsidRDefault="00AF095C" w:rsidP="00811A64">
            <w:pPr>
              <w:rPr>
                <w:rFonts w:ascii="Arial" w:hAnsi="Arial" w:cs="Arial"/>
                <w:color w:val="FF0000"/>
                <w:sz w:val="20"/>
                <w:szCs w:val="20"/>
              </w:rPr>
            </w:pPr>
          </w:p>
          <w:p w14:paraId="3FEF9FF1" w14:textId="0D3FB1EF" w:rsidR="00AF095C" w:rsidRPr="005257D3" w:rsidRDefault="00AF095C" w:rsidP="00811A64">
            <w:pPr>
              <w:rPr>
                <w:rFonts w:ascii="Arial" w:hAnsi="Arial" w:cs="Arial"/>
                <w:color w:val="FF0000"/>
                <w:sz w:val="20"/>
                <w:szCs w:val="20"/>
              </w:rPr>
            </w:pPr>
          </w:p>
          <w:p w14:paraId="5F99E202" w14:textId="610F37CA" w:rsidR="00AF095C" w:rsidRPr="005257D3" w:rsidRDefault="00AF095C" w:rsidP="00811A64">
            <w:pPr>
              <w:rPr>
                <w:rFonts w:ascii="Arial" w:hAnsi="Arial" w:cs="Arial"/>
                <w:color w:val="FF0000"/>
                <w:sz w:val="20"/>
                <w:szCs w:val="20"/>
              </w:rPr>
            </w:pPr>
          </w:p>
          <w:p w14:paraId="1FDC26BD" w14:textId="47026508" w:rsidR="003F72A6" w:rsidRPr="005257D3" w:rsidRDefault="003F72A6" w:rsidP="00811A64">
            <w:pPr>
              <w:rPr>
                <w:rFonts w:ascii="Arial" w:hAnsi="Arial" w:cs="Arial"/>
                <w:color w:val="FF0000"/>
                <w:sz w:val="20"/>
                <w:szCs w:val="20"/>
              </w:rPr>
            </w:pPr>
          </w:p>
          <w:p w14:paraId="3971006E" w14:textId="6338DA71" w:rsidR="00AF095C" w:rsidRPr="005257D3" w:rsidRDefault="00AF095C" w:rsidP="00811A64">
            <w:pPr>
              <w:rPr>
                <w:rFonts w:ascii="Arial" w:hAnsi="Arial" w:cs="Arial"/>
                <w:sz w:val="20"/>
                <w:szCs w:val="20"/>
              </w:rPr>
            </w:pPr>
            <w:r w:rsidRPr="005257D3">
              <w:rPr>
                <w:rFonts w:ascii="Arial" w:hAnsi="Arial" w:cs="Arial"/>
                <w:sz w:val="20"/>
                <w:szCs w:val="20"/>
              </w:rPr>
              <w:t xml:space="preserve">Staff / Pupil Feedback </w:t>
            </w:r>
          </w:p>
          <w:p w14:paraId="3F2A411F" w14:textId="712C5797" w:rsidR="00AF095C" w:rsidRPr="005257D3" w:rsidRDefault="00AF095C" w:rsidP="00811A64">
            <w:pPr>
              <w:rPr>
                <w:rFonts w:ascii="Arial" w:hAnsi="Arial" w:cs="Arial"/>
                <w:sz w:val="20"/>
                <w:szCs w:val="20"/>
              </w:rPr>
            </w:pPr>
            <w:r w:rsidRPr="005257D3">
              <w:rPr>
                <w:rFonts w:ascii="Arial" w:hAnsi="Arial" w:cs="Arial"/>
                <w:sz w:val="20"/>
                <w:szCs w:val="20"/>
              </w:rPr>
              <w:t>Observations of Helicopter Stories in practice (P.1-</w:t>
            </w:r>
            <w:r w:rsidR="00923032" w:rsidRPr="005257D3">
              <w:rPr>
                <w:rFonts w:ascii="Arial" w:hAnsi="Arial" w:cs="Arial"/>
                <w:sz w:val="20"/>
                <w:szCs w:val="20"/>
              </w:rPr>
              <w:t>P.</w:t>
            </w:r>
            <w:r w:rsidRPr="005257D3">
              <w:rPr>
                <w:rFonts w:ascii="Arial" w:hAnsi="Arial" w:cs="Arial"/>
                <w:sz w:val="20"/>
                <w:szCs w:val="20"/>
              </w:rPr>
              <w:t>3)</w:t>
            </w:r>
          </w:p>
          <w:p w14:paraId="50731A02" w14:textId="754D90A8" w:rsidR="00AF095C" w:rsidRPr="005257D3" w:rsidRDefault="00AF095C" w:rsidP="00811A64">
            <w:pPr>
              <w:rPr>
                <w:rFonts w:ascii="Arial" w:hAnsi="Arial" w:cs="Arial"/>
                <w:sz w:val="20"/>
                <w:szCs w:val="20"/>
              </w:rPr>
            </w:pPr>
            <w:r w:rsidRPr="005257D3">
              <w:rPr>
                <w:rFonts w:ascii="Arial" w:hAnsi="Arial" w:cs="Arial"/>
                <w:sz w:val="20"/>
                <w:szCs w:val="20"/>
              </w:rPr>
              <w:t xml:space="preserve">Evidence in storytelling / engaging reluctant writers </w:t>
            </w:r>
            <w:r w:rsidRPr="005257D3">
              <w:rPr>
                <w:rFonts w:ascii="Arial" w:hAnsi="Arial" w:cs="Arial"/>
                <w:i/>
                <w:sz w:val="20"/>
                <w:szCs w:val="20"/>
              </w:rPr>
              <w:t>*</w:t>
            </w:r>
            <w:r w:rsidR="00923032" w:rsidRPr="005257D3">
              <w:rPr>
                <w:rFonts w:ascii="Arial" w:hAnsi="Arial" w:cs="Arial"/>
                <w:i/>
                <w:sz w:val="20"/>
                <w:szCs w:val="20"/>
              </w:rPr>
              <w:t>discussion in</w:t>
            </w:r>
            <w:r w:rsidRPr="005257D3">
              <w:rPr>
                <w:rFonts w:ascii="Arial" w:hAnsi="Arial" w:cs="Arial"/>
                <w:i/>
                <w:sz w:val="20"/>
                <w:szCs w:val="20"/>
              </w:rPr>
              <w:t xml:space="preserve"> DHT Tracking / Monitoring Meetings</w:t>
            </w:r>
            <w:r w:rsidRPr="005257D3">
              <w:rPr>
                <w:rFonts w:ascii="Arial" w:hAnsi="Arial" w:cs="Arial"/>
                <w:sz w:val="20"/>
                <w:szCs w:val="20"/>
              </w:rPr>
              <w:t xml:space="preserve"> </w:t>
            </w:r>
          </w:p>
          <w:p w14:paraId="3BB36269" w14:textId="593DC9AC" w:rsidR="00F40A9E" w:rsidRPr="005257D3" w:rsidRDefault="00F40A9E" w:rsidP="00811A64">
            <w:pPr>
              <w:rPr>
                <w:rFonts w:ascii="Arial" w:hAnsi="Arial" w:cs="Arial"/>
                <w:sz w:val="20"/>
                <w:szCs w:val="20"/>
              </w:rPr>
            </w:pPr>
            <w:r w:rsidRPr="005257D3">
              <w:rPr>
                <w:rFonts w:ascii="Arial" w:hAnsi="Arial" w:cs="Arial"/>
                <w:sz w:val="20"/>
                <w:szCs w:val="20"/>
              </w:rPr>
              <w:t>Raised attainment, evident in P.1 BASE</w:t>
            </w:r>
          </w:p>
          <w:p w14:paraId="6AB998A3" w14:textId="69AFFDDE" w:rsidR="00AF095C" w:rsidRPr="005257D3" w:rsidRDefault="00AF095C" w:rsidP="00811A64">
            <w:pPr>
              <w:rPr>
                <w:rFonts w:ascii="Arial" w:hAnsi="Arial" w:cs="Arial"/>
                <w:color w:val="FF0000"/>
                <w:sz w:val="20"/>
                <w:szCs w:val="20"/>
              </w:rPr>
            </w:pPr>
          </w:p>
          <w:p w14:paraId="34F0DEB5" w14:textId="2C716D24" w:rsidR="00AF095C" w:rsidRPr="005257D3" w:rsidRDefault="00AF095C" w:rsidP="00811A64">
            <w:pPr>
              <w:rPr>
                <w:rFonts w:ascii="Arial" w:hAnsi="Arial" w:cs="Arial"/>
                <w:sz w:val="20"/>
                <w:szCs w:val="20"/>
              </w:rPr>
            </w:pPr>
            <w:r w:rsidRPr="005257D3">
              <w:rPr>
                <w:rFonts w:ascii="Arial" w:hAnsi="Arial" w:cs="Arial"/>
                <w:sz w:val="20"/>
                <w:szCs w:val="20"/>
              </w:rPr>
              <w:t>Increase in attainment in writing at P.4 &amp; P7 stages, evidenced in SNSA and in Writing Assessments</w:t>
            </w:r>
          </w:p>
          <w:p w14:paraId="179C9FBF" w14:textId="77777777" w:rsidR="00AF095C" w:rsidRPr="005257D3" w:rsidRDefault="00AF095C" w:rsidP="00811A64">
            <w:pPr>
              <w:rPr>
                <w:rFonts w:ascii="Arial" w:hAnsi="Arial" w:cs="Arial"/>
                <w:color w:val="FF0000"/>
                <w:sz w:val="20"/>
                <w:szCs w:val="20"/>
              </w:rPr>
            </w:pPr>
          </w:p>
          <w:p w14:paraId="6EA91BA1" w14:textId="77777777" w:rsidR="00AF095C" w:rsidRPr="005257D3" w:rsidRDefault="00AF095C" w:rsidP="00811A64">
            <w:pPr>
              <w:rPr>
                <w:rFonts w:ascii="Arial" w:hAnsi="Arial" w:cs="Arial"/>
                <w:color w:val="FF0000"/>
                <w:sz w:val="20"/>
                <w:szCs w:val="20"/>
              </w:rPr>
            </w:pPr>
          </w:p>
          <w:p w14:paraId="006263D8" w14:textId="77777777" w:rsidR="003F72A6" w:rsidRPr="005257D3" w:rsidRDefault="003F72A6" w:rsidP="00811A64">
            <w:pPr>
              <w:rPr>
                <w:rFonts w:ascii="Arial" w:hAnsi="Arial" w:cs="Arial"/>
                <w:color w:val="FF0000"/>
                <w:sz w:val="20"/>
                <w:szCs w:val="20"/>
              </w:rPr>
            </w:pPr>
          </w:p>
          <w:p w14:paraId="3971DB69" w14:textId="77777777" w:rsidR="00AF095C" w:rsidRPr="005257D3" w:rsidRDefault="00AF095C" w:rsidP="00811A64">
            <w:pPr>
              <w:rPr>
                <w:rFonts w:ascii="Arial" w:hAnsi="Arial" w:cs="Arial"/>
                <w:sz w:val="20"/>
                <w:szCs w:val="20"/>
              </w:rPr>
            </w:pPr>
          </w:p>
          <w:p w14:paraId="5FFB2B33" w14:textId="77777777" w:rsidR="00AF095C" w:rsidRPr="005257D3" w:rsidRDefault="00AF095C" w:rsidP="00811A64">
            <w:pPr>
              <w:rPr>
                <w:rFonts w:ascii="Arial" w:hAnsi="Arial" w:cs="Arial"/>
                <w:sz w:val="20"/>
                <w:szCs w:val="20"/>
              </w:rPr>
            </w:pPr>
          </w:p>
          <w:p w14:paraId="41B53E7C" w14:textId="77777777" w:rsidR="00AF095C" w:rsidRPr="005257D3" w:rsidRDefault="00AF095C" w:rsidP="00811A64">
            <w:pPr>
              <w:rPr>
                <w:rFonts w:ascii="Arial" w:hAnsi="Arial" w:cs="Arial"/>
                <w:sz w:val="20"/>
                <w:szCs w:val="20"/>
              </w:rPr>
            </w:pPr>
          </w:p>
        </w:tc>
        <w:tc>
          <w:tcPr>
            <w:tcW w:w="1873" w:type="dxa"/>
          </w:tcPr>
          <w:p w14:paraId="612AF7A8" w14:textId="564B889D" w:rsidR="00AF095C" w:rsidRPr="005257D3" w:rsidRDefault="00AF095C" w:rsidP="00811A64">
            <w:pPr>
              <w:jc w:val="center"/>
              <w:rPr>
                <w:rFonts w:ascii="Arial" w:hAnsi="Arial" w:cs="Arial"/>
                <w:sz w:val="20"/>
                <w:szCs w:val="20"/>
              </w:rPr>
            </w:pPr>
            <w:r w:rsidRPr="005257D3">
              <w:rPr>
                <w:rFonts w:ascii="Arial" w:hAnsi="Arial" w:cs="Arial"/>
                <w:sz w:val="20"/>
                <w:szCs w:val="20"/>
              </w:rPr>
              <w:t>Term:1</w:t>
            </w:r>
          </w:p>
          <w:p w14:paraId="2AC4CA86" w14:textId="7FBB78B4" w:rsidR="00AF095C" w:rsidRPr="005257D3" w:rsidRDefault="00F40A9E" w:rsidP="00811A64">
            <w:pPr>
              <w:jc w:val="center"/>
              <w:rPr>
                <w:rFonts w:ascii="Arial" w:hAnsi="Arial" w:cs="Arial"/>
                <w:i/>
                <w:iCs/>
                <w:sz w:val="20"/>
                <w:szCs w:val="20"/>
              </w:rPr>
            </w:pPr>
            <w:r w:rsidRPr="005257D3">
              <w:rPr>
                <w:rFonts w:ascii="Arial" w:hAnsi="Arial" w:cs="Arial"/>
                <w:i/>
                <w:iCs/>
                <w:sz w:val="20"/>
                <w:szCs w:val="20"/>
              </w:rPr>
              <w:t>(</w:t>
            </w:r>
            <w:r w:rsidR="00AF095C" w:rsidRPr="005257D3">
              <w:rPr>
                <w:rFonts w:ascii="Arial" w:hAnsi="Arial" w:cs="Arial"/>
                <w:i/>
                <w:iCs/>
                <w:sz w:val="20"/>
                <w:szCs w:val="20"/>
              </w:rPr>
              <w:t>Staff Engagement Session Sep.7</w:t>
            </w:r>
            <w:r w:rsidR="00AF095C" w:rsidRPr="005257D3">
              <w:rPr>
                <w:rFonts w:ascii="Arial" w:hAnsi="Arial" w:cs="Arial"/>
                <w:i/>
                <w:iCs/>
                <w:sz w:val="20"/>
                <w:szCs w:val="20"/>
                <w:vertAlign w:val="superscript"/>
              </w:rPr>
              <w:t>th</w:t>
            </w:r>
            <w:r w:rsidRPr="005257D3">
              <w:rPr>
                <w:rFonts w:ascii="Arial" w:hAnsi="Arial" w:cs="Arial"/>
                <w:i/>
                <w:iCs/>
                <w:sz w:val="20"/>
                <w:szCs w:val="20"/>
              </w:rPr>
              <w:t>)</w:t>
            </w:r>
          </w:p>
          <w:p w14:paraId="486BD55A" w14:textId="77777777" w:rsidR="00AF095C" w:rsidRPr="005257D3" w:rsidRDefault="00AF095C" w:rsidP="00811A64">
            <w:pPr>
              <w:rPr>
                <w:rFonts w:ascii="Arial" w:hAnsi="Arial" w:cs="Arial"/>
                <w:color w:val="FF0000"/>
                <w:sz w:val="20"/>
                <w:szCs w:val="20"/>
              </w:rPr>
            </w:pPr>
          </w:p>
          <w:p w14:paraId="6BE4B80E" w14:textId="77777777" w:rsidR="00AF095C" w:rsidRPr="005257D3" w:rsidRDefault="00AF095C" w:rsidP="00811A64">
            <w:pPr>
              <w:rPr>
                <w:rFonts w:ascii="Arial" w:hAnsi="Arial" w:cs="Arial"/>
                <w:color w:val="FF0000"/>
                <w:sz w:val="20"/>
                <w:szCs w:val="20"/>
              </w:rPr>
            </w:pPr>
          </w:p>
          <w:p w14:paraId="4075F389" w14:textId="77777777" w:rsidR="00AF095C" w:rsidRPr="005257D3" w:rsidRDefault="00AF095C" w:rsidP="00811A64">
            <w:pPr>
              <w:rPr>
                <w:rFonts w:ascii="Arial" w:hAnsi="Arial" w:cs="Arial"/>
                <w:color w:val="FF0000"/>
                <w:sz w:val="20"/>
                <w:szCs w:val="20"/>
              </w:rPr>
            </w:pPr>
          </w:p>
          <w:p w14:paraId="080CB1C1" w14:textId="5BC6D8C8" w:rsidR="00AF095C" w:rsidRPr="005257D3" w:rsidRDefault="00AF095C" w:rsidP="00811A64">
            <w:pPr>
              <w:rPr>
                <w:rFonts w:ascii="Arial" w:hAnsi="Arial" w:cs="Arial"/>
                <w:color w:val="FF0000"/>
                <w:sz w:val="20"/>
                <w:szCs w:val="20"/>
              </w:rPr>
            </w:pPr>
          </w:p>
          <w:p w14:paraId="6A0BEA90" w14:textId="438DB626" w:rsidR="00AF095C" w:rsidRPr="005257D3" w:rsidRDefault="00153E56" w:rsidP="00153E56">
            <w:pPr>
              <w:jc w:val="center"/>
              <w:rPr>
                <w:rFonts w:ascii="Arial" w:hAnsi="Arial" w:cs="Arial"/>
                <w:sz w:val="20"/>
                <w:szCs w:val="20"/>
              </w:rPr>
            </w:pPr>
            <w:r w:rsidRPr="005257D3">
              <w:rPr>
                <w:rFonts w:ascii="Arial" w:hAnsi="Arial" w:cs="Arial"/>
                <w:sz w:val="20"/>
                <w:szCs w:val="20"/>
              </w:rPr>
              <w:t>Term: 2/3</w:t>
            </w:r>
          </w:p>
          <w:p w14:paraId="66329204" w14:textId="77777777" w:rsidR="00AF095C" w:rsidRPr="005257D3" w:rsidRDefault="00AF095C" w:rsidP="00811A64">
            <w:pPr>
              <w:rPr>
                <w:rFonts w:ascii="Arial" w:hAnsi="Arial" w:cs="Arial"/>
                <w:color w:val="FF0000"/>
                <w:sz w:val="20"/>
                <w:szCs w:val="20"/>
              </w:rPr>
            </w:pPr>
          </w:p>
          <w:p w14:paraId="3D189F63" w14:textId="77777777" w:rsidR="00AF095C" w:rsidRPr="005257D3" w:rsidRDefault="00AF095C" w:rsidP="00811A64">
            <w:pPr>
              <w:rPr>
                <w:rFonts w:ascii="Arial" w:hAnsi="Arial" w:cs="Arial"/>
                <w:color w:val="FF0000"/>
                <w:sz w:val="20"/>
                <w:szCs w:val="20"/>
              </w:rPr>
            </w:pPr>
          </w:p>
          <w:p w14:paraId="74A75D12" w14:textId="77777777" w:rsidR="00AF095C" w:rsidRPr="005257D3" w:rsidRDefault="00AF095C" w:rsidP="00811A64">
            <w:pPr>
              <w:rPr>
                <w:rFonts w:ascii="Arial" w:hAnsi="Arial" w:cs="Arial"/>
                <w:color w:val="FF0000"/>
                <w:sz w:val="20"/>
                <w:szCs w:val="20"/>
              </w:rPr>
            </w:pPr>
          </w:p>
          <w:p w14:paraId="4AC5F1DE" w14:textId="2E82AB76" w:rsidR="00AF095C" w:rsidRPr="005257D3" w:rsidRDefault="00AF095C" w:rsidP="00811A64">
            <w:pPr>
              <w:rPr>
                <w:rFonts w:ascii="Arial" w:hAnsi="Arial" w:cs="Arial"/>
                <w:color w:val="FF0000"/>
                <w:sz w:val="20"/>
                <w:szCs w:val="20"/>
              </w:rPr>
            </w:pPr>
          </w:p>
          <w:p w14:paraId="65F8A18F" w14:textId="77777777" w:rsidR="00AF095C" w:rsidRPr="005257D3" w:rsidRDefault="00AF095C" w:rsidP="00811A64">
            <w:pPr>
              <w:rPr>
                <w:rFonts w:ascii="Arial" w:hAnsi="Arial" w:cs="Arial"/>
                <w:color w:val="FF0000"/>
                <w:sz w:val="20"/>
                <w:szCs w:val="20"/>
              </w:rPr>
            </w:pPr>
          </w:p>
          <w:p w14:paraId="26DCBAED" w14:textId="77777777" w:rsidR="00AF095C" w:rsidRPr="005257D3" w:rsidRDefault="00AF095C" w:rsidP="00811A64">
            <w:pPr>
              <w:rPr>
                <w:rFonts w:ascii="Arial" w:hAnsi="Arial" w:cs="Arial"/>
                <w:color w:val="FF0000"/>
                <w:sz w:val="20"/>
                <w:szCs w:val="20"/>
              </w:rPr>
            </w:pPr>
          </w:p>
          <w:p w14:paraId="7CFBD170" w14:textId="05FA37CD" w:rsidR="00AF095C" w:rsidRDefault="00AF095C" w:rsidP="00811A64">
            <w:pPr>
              <w:rPr>
                <w:rFonts w:ascii="Arial" w:hAnsi="Arial" w:cs="Arial"/>
                <w:color w:val="FF0000"/>
                <w:sz w:val="20"/>
                <w:szCs w:val="20"/>
              </w:rPr>
            </w:pPr>
          </w:p>
          <w:p w14:paraId="6B3B5E67" w14:textId="77777777" w:rsidR="005257D3" w:rsidRPr="005257D3" w:rsidRDefault="005257D3" w:rsidP="00811A64">
            <w:pPr>
              <w:rPr>
                <w:rFonts w:ascii="Arial" w:hAnsi="Arial" w:cs="Arial"/>
                <w:color w:val="FF0000"/>
                <w:sz w:val="20"/>
                <w:szCs w:val="20"/>
              </w:rPr>
            </w:pPr>
          </w:p>
          <w:p w14:paraId="639EB07E" w14:textId="4E0EA86E" w:rsidR="00AF095C" w:rsidRPr="005257D3" w:rsidRDefault="00AF095C" w:rsidP="00811A64">
            <w:pPr>
              <w:jc w:val="center"/>
              <w:rPr>
                <w:rFonts w:ascii="Arial" w:hAnsi="Arial" w:cs="Arial"/>
                <w:sz w:val="20"/>
                <w:szCs w:val="20"/>
              </w:rPr>
            </w:pPr>
            <w:r w:rsidRPr="005257D3">
              <w:rPr>
                <w:rFonts w:ascii="Arial" w:hAnsi="Arial" w:cs="Arial"/>
                <w:sz w:val="20"/>
                <w:szCs w:val="20"/>
              </w:rPr>
              <w:t>Term: 2</w:t>
            </w:r>
            <w:r w:rsidR="00153E56" w:rsidRPr="005257D3">
              <w:rPr>
                <w:rFonts w:ascii="Arial" w:hAnsi="Arial" w:cs="Arial"/>
                <w:sz w:val="20"/>
                <w:szCs w:val="20"/>
              </w:rPr>
              <w:t>/3</w:t>
            </w:r>
          </w:p>
          <w:p w14:paraId="59E5C6E3" w14:textId="77777777" w:rsidR="00AF095C" w:rsidRPr="005257D3" w:rsidRDefault="00AF095C" w:rsidP="00811A64">
            <w:pPr>
              <w:jc w:val="center"/>
              <w:rPr>
                <w:rFonts w:ascii="Arial" w:hAnsi="Arial" w:cs="Arial"/>
                <w:sz w:val="20"/>
                <w:szCs w:val="20"/>
              </w:rPr>
            </w:pPr>
            <w:r w:rsidRPr="005257D3">
              <w:rPr>
                <w:rFonts w:ascii="Arial" w:hAnsi="Arial" w:cs="Arial"/>
                <w:sz w:val="20"/>
                <w:szCs w:val="20"/>
              </w:rPr>
              <w:t>November In-Set</w:t>
            </w:r>
          </w:p>
          <w:p w14:paraId="5F0BC8A1" w14:textId="77777777" w:rsidR="00AF095C" w:rsidRPr="005257D3" w:rsidRDefault="00AF095C" w:rsidP="00811A64">
            <w:pPr>
              <w:jc w:val="center"/>
              <w:rPr>
                <w:rFonts w:ascii="Arial" w:hAnsi="Arial" w:cs="Arial"/>
                <w:i/>
                <w:iCs/>
                <w:sz w:val="20"/>
                <w:szCs w:val="20"/>
              </w:rPr>
            </w:pPr>
            <w:r w:rsidRPr="005257D3">
              <w:rPr>
                <w:rFonts w:ascii="Arial" w:hAnsi="Arial" w:cs="Arial"/>
                <w:i/>
                <w:iCs/>
                <w:sz w:val="20"/>
                <w:szCs w:val="20"/>
              </w:rPr>
              <w:t>*Writing Focus</w:t>
            </w:r>
          </w:p>
          <w:p w14:paraId="621CC458" w14:textId="77777777" w:rsidR="00AF095C" w:rsidRPr="005257D3" w:rsidRDefault="00AF095C" w:rsidP="00811A64">
            <w:pPr>
              <w:rPr>
                <w:rFonts w:ascii="Arial" w:hAnsi="Arial" w:cs="Arial"/>
                <w:color w:val="FF0000"/>
                <w:sz w:val="20"/>
                <w:szCs w:val="20"/>
              </w:rPr>
            </w:pPr>
          </w:p>
          <w:p w14:paraId="04A5477A" w14:textId="77777777" w:rsidR="00AF095C" w:rsidRPr="005257D3" w:rsidRDefault="00AF095C" w:rsidP="00811A64">
            <w:pPr>
              <w:rPr>
                <w:rFonts w:ascii="Arial" w:hAnsi="Arial" w:cs="Arial"/>
                <w:color w:val="FF0000"/>
                <w:sz w:val="20"/>
                <w:szCs w:val="20"/>
              </w:rPr>
            </w:pPr>
          </w:p>
          <w:p w14:paraId="53B3CF30" w14:textId="77777777" w:rsidR="00AF095C" w:rsidRPr="005257D3" w:rsidRDefault="00AF095C" w:rsidP="00811A64">
            <w:pPr>
              <w:rPr>
                <w:rFonts w:ascii="Arial" w:hAnsi="Arial" w:cs="Arial"/>
                <w:color w:val="FF0000"/>
                <w:sz w:val="20"/>
                <w:szCs w:val="20"/>
              </w:rPr>
            </w:pPr>
          </w:p>
          <w:p w14:paraId="79D16D8C" w14:textId="77777777" w:rsidR="003F72A6" w:rsidRPr="005257D3" w:rsidRDefault="003F72A6" w:rsidP="00811A64">
            <w:pPr>
              <w:rPr>
                <w:rFonts w:ascii="Arial" w:hAnsi="Arial" w:cs="Arial"/>
                <w:color w:val="FF0000"/>
                <w:sz w:val="20"/>
                <w:szCs w:val="20"/>
              </w:rPr>
            </w:pPr>
          </w:p>
          <w:p w14:paraId="1AE4179B" w14:textId="77777777" w:rsidR="00AF095C" w:rsidRPr="005257D3" w:rsidRDefault="00AF095C" w:rsidP="005257D3">
            <w:pPr>
              <w:rPr>
                <w:rFonts w:ascii="Arial" w:hAnsi="Arial" w:cs="Arial"/>
                <w:b/>
                <w:sz w:val="20"/>
                <w:szCs w:val="20"/>
              </w:rPr>
            </w:pPr>
          </w:p>
        </w:tc>
      </w:tr>
      <w:tr w:rsidR="00E57DAD" w14:paraId="5526E9EB" w14:textId="77777777" w:rsidTr="005257D3">
        <w:trPr>
          <w:trHeight w:val="4328"/>
        </w:trPr>
        <w:tc>
          <w:tcPr>
            <w:tcW w:w="3214" w:type="dxa"/>
          </w:tcPr>
          <w:p w14:paraId="4E031961" w14:textId="77777777" w:rsidR="00E57DAD" w:rsidRDefault="00E57DAD" w:rsidP="00811A64">
            <w:pPr>
              <w:rPr>
                <w:rFonts w:ascii="Arial" w:hAnsi="Arial" w:cs="Arial"/>
                <w:b/>
                <w:sz w:val="20"/>
                <w:szCs w:val="20"/>
              </w:rPr>
            </w:pPr>
            <w:r w:rsidRPr="00E57DAD">
              <w:rPr>
                <w:rFonts w:ascii="Arial" w:hAnsi="Arial" w:cs="Arial"/>
                <w:b/>
                <w:sz w:val="20"/>
                <w:szCs w:val="20"/>
              </w:rPr>
              <w:t>Nursery:</w:t>
            </w:r>
          </w:p>
          <w:p w14:paraId="36D1BAD8" w14:textId="77777777" w:rsidR="00333AA6" w:rsidRDefault="00333AA6" w:rsidP="00811A64">
            <w:pPr>
              <w:rPr>
                <w:rFonts w:ascii="Arial" w:hAnsi="Arial" w:cs="Arial"/>
                <w:b/>
                <w:sz w:val="20"/>
                <w:szCs w:val="20"/>
              </w:rPr>
            </w:pPr>
          </w:p>
          <w:p w14:paraId="23CDDDF5" w14:textId="658F4EDB" w:rsidR="00333AA6" w:rsidRPr="00333AA6" w:rsidRDefault="00333AA6" w:rsidP="00811A64">
            <w:pPr>
              <w:rPr>
                <w:rFonts w:ascii="Arial" w:hAnsi="Arial" w:cs="Arial"/>
                <w:sz w:val="20"/>
                <w:szCs w:val="20"/>
              </w:rPr>
            </w:pPr>
            <w:r w:rsidRPr="00333AA6">
              <w:rPr>
                <w:rFonts w:ascii="Arial" w:hAnsi="Arial" w:cs="Arial"/>
                <w:sz w:val="20"/>
                <w:szCs w:val="20"/>
              </w:rPr>
              <w:t>Children’s language acquisition will be enhanced, through interaction with a planned, progressive variety of rhymes &amp; songs</w:t>
            </w:r>
          </w:p>
        </w:tc>
        <w:tc>
          <w:tcPr>
            <w:tcW w:w="3444" w:type="dxa"/>
          </w:tcPr>
          <w:p w14:paraId="038A9A0B" w14:textId="77777777" w:rsidR="00E57DAD" w:rsidRDefault="00E57DAD" w:rsidP="003F72A6">
            <w:pPr>
              <w:ind w:left="360"/>
              <w:rPr>
                <w:rFonts w:ascii="Arial" w:hAnsi="Arial" w:cs="Arial"/>
                <w:sz w:val="20"/>
                <w:szCs w:val="20"/>
              </w:rPr>
            </w:pPr>
          </w:p>
          <w:p w14:paraId="7D5DB3E1" w14:textId="77777777" w:rsidR="00333AA6" w:rsidRDefault="00333AA6" w:rsidP="00333AA6">
            <w:pPr>
              <w:rPr>
                <w:rFonts w:ascii="Arial" w:hAnsi="Arial" w:cs="Arial"/>
                <w:sz w:val="20"/>
                <w:szCs w:val="20"/>
              </w:rPr>
            </w:pPr>
          </w:p>
          <w:p w14:paraId="663B3F4F" w14:textId="7317F2E7" w:rsidR="00333AA6" w:rsidRDefault="00333AA6" w:rsidP="00333AA6">
            <w:pPr>
              <w:pStyle w:val="ListParagraph"/>
              <w:numPr>
                <w:ilvl w:val="0"/>
                <w:numId w:val="24"/>
              </w:numPr>
              <w:rPr>
                <w:rFonts w:ascii="Arial" w:hAnsi="Arial" w:cs="Arial"/>
                <w:sz w:val="20"/>
                <w:szCs w:val="20"/>
              </w:rPr>
            </w:pPr>
            <w:r w:rsidRPr="00333AA6">
              <w:rPr>
                <w:rFonts w:ascii="Arial" w:hAnsi="Arial" w:cs="Arial"/>
                <w:sz w:val="20"/>
                <w:szCs w:val="20"/>
              </w:rPr>
              <w:t>Professional reading</w:t>
            </w:r>
            <w:proofErr w:type="gramStart"/>
            <w:r w:rsidRPr="00333AA6">
              <w:rPr>
                <w:rFonts w:ascii="Arial" w:hAnsi="Arial" w:cs="Arial"/>
                <w:sz w:val="20"/>
                <w:szCs w:val="20"/>
              </w:rPr>
              <w:t>:  ‘</w:t>
            </w:r>
            <w:proofErr w:type="gramEnd"/>
            <w:r w:rsidRPr="00333AA6">
              <w:rPr>
                <w:rFonts w:ascii="Arial" w:hAnsi="Arial" w:cs="Arial"/>
                <w:sz w:val="20"/>
                <w:szCs w:val="20"/>
              </w:rPr>
              <w:t>Songs, Rhymes &amp; Finger Plays’ by Jane Dyke (</w:t>
            </w:r>
            <w:proofErr w:type="spellStart"/>
            <w:r w:rsidRPr="00333AA6">
              <w:rPr>
                <w:rFonts w:ascii="Arial" w:hAnsi="Arial" w:cs="Arial"/>
                <w:sz w:val="20"/>
                <w:szCs w:val="20"/>
              </w:rPr>
              <w:t>Frobelian</w:t>
            </w:r>
            <w:proofErr w:type="spellEnd"/>
            <w:r w:rsidRPr="00333AA6">
              <w:rPr>
                <w:rFonts w:ascii="Arial" w:hAnsi="Arial" w:cs="Arial"/>
                <w:sz w:val="20"/>
                <w:szCs w:val="20"/>
              </w:rPr>
              <w:t xml:space="preserve"> Approach)</w:t>
            </w:r>
          </w:p>
          <w:p w14:paraId="78CE8DF6" w14:textId="77777777" w:rsidR="00244C68" w:rsidRDefault="00244C68" w:rsidP="00244C68">
            <w:pPr>
              <w:pStyle w:val="ListParagraph"/>
              <w:rPr>
                <w:rFonts w:ascii="Arial" w:hAnsi="Arial" w:cs="Arial"/>
                <w:sz w:val="20"/>
                <w:szCs w:val="20"/>
              </w:rPr>
            </w:pPr>
          </w:p>
          <w:p w14:paraId="335EBCE0" w14:textId="25F2CCEF" w:rsidR="00C8729B" w:rsidRDefault="00333AA6" w:rsidP="00333AA6">
            <w:pPr>
              <w:pStyle w:val="ListParagraph"/>
              <w:numPr>
                <w:ilvl w:val="0"/>
                <w:numId w:val="24"/>
              </w:numPr>
              <w:rPr>
                <w:rFonts w:ascii="Arial" w:hAnsi="Arial" w:cs="Arial"/>
                <w:sz w:val="20"/>
                <w:szCs w:val="20"/>
              </w:rPr>
            </w:pPr>
            <w:r w:rsidRPr="00244C68">
              <w:rPr>
                <w:rFonts w:ascii="Arial" w:hAnsi="Arial" w:cs="Arial"/>
                <w:sz w:val="20"/>
                <w:szCs w:val="20"/>
              </w:rPr>
              <w:t xml:space="preserve">Audit of songs / rhymes used in nursery – based on Froebel’s physical / cultural progression </w:t>
            </w:r>
            <w:r w:rsidR="00244C68" w:rsidRPr="00244C68">
              <w:rPr>
                <w:rFonts w:ascii="Arial" w:hAnsi="Arial" w:cs="Arial"/>
                <w:sz w:val="20"/>
                <w:szCs w:val="20"/>
              </w:rPr>
              <w:t xml:space="preserve">&amp; </w:t>
            </w:r>
            <w:r w:rsidR="00244C68">
              <w:rPr>
                <w:rFonts w:ascii="Arial" w:hAnsi="Arial" w:cs="Arial"/>
                <w:sz w:val="20"/>
                <w:szCs w:val="20"/>
              </w:rPr>
              <w:t>r</w:t>
            </w:r>
            <w:r w:rsidR="00C8729B" w:rsidRPr="00244C68">
              <w:rPr>
                <w:rFonts w:ascii="Arial" w:hAnsi="Arial" w:cs="Arial"/>
                <w:sz w:val="20"/>
                <w:szCs w:val="20"/>
              </w:rPr>
              <w:t>eview of current rhyme resources, supplemented with props</w:t>
            </w:r>
          </w:p>
          <w:p w14:paraId="6EACB7E6" w14:textId="77777777" w:rsidR="00244C68" w:rsidRPr="00244C68" w:rsidRDefault="00244C68" w:rsidP="00244C68">
            <w:pPr>
              <w:pStyle w:val="ListParagraph"/>
              <w:rPr>
                <w:rFonts w:ascii="Arial" w:hAnsi="Arial" w:cs="Arial"/>
                <w:sz w:val="20"/>
                <w:szCs w:val="20"/>
              </w:rPr>
            </w:pPr>
          </w:p>
          <w:p w14:paraId="3CED670D" w14:textId="21A4D5C9" w:rsidR="00333AA6" w:rsidRDefault="00333AA6" w:rsidP="00333AA6">
            <w:pPr>
              <w:pStyle w:val="ListParagraph"/>
              <w:numPr>
                <w:ilvl w:val="0"/>
                <w:numId w:val="24"/>
              </w:numPr>
              <w:rPr>
                <w:rFonts w:ascii="Arial" w:hAnsi="Arial" w:cs="Arial"/>
                <w:sz w:val="20"/>
                <w:szCs w:val="20"/>
              </w:rPr>
            </w:pPr>
            <w:r>
              <w:rPr>
                <w:rFonts w:ascii="Arial" w:hAnsi="Arial" w:cs="Arial"/>
                <w:sz w:val="20"/>
                <w:szCs w:val="20"/>
              </w:rPr>
              <w:t>Family Learning emphasis on nursery rhymes / traditional tales &amp; storytelling</w:t>
            </w:r>
          </w:p>
          <w:p w14:paraId="4BAA41E2" w14:textId="77777777" w:rsidR="00244C68" w:rsidRPr="00244C68" w:rsidRDefault="00244C68" w:rsidP="00244C68">
            <w:pPr>
              <w:rPr>
                <w:rFonts w:ascii="Arial" w:hAnsi="Arial" w:cs="Arial"/>
                <w:sz w:val="20"/>
                <w:szCs w:val="20"/>
              </w:rPr>
            </w:pPr>
          </w:p>
          <w:p w14:paraId="3668FDF3" w14:textId="77777777" w:rsidR="00333AA6" w:rsidRDefault="00333AA6" w:rsidP="00333AA6">
            <w:pPr>
              <w:pStyle w:val="ListParagraph"/>
              <w:numPr>
                <w:ilvl w:val="0"/>
                <w:numId w:val="24"/>
              </w:numPr>
              <w:rPr>
                <w:rFonts w:ascii="Arial" w:hAnsi="Arial" w:cs="Arial"/>
                <w:sz w:val="20"/>
                <w:szCs w:val="20"/>
              </w:rPr>
            </w:pPr>
            <w:r>
              <w:rPr>
                <w:rFonts w:ascii="Arial" w:hAnsi="Arial" w:cs="Arial"/>
                <w:sz w:val="20"/>
                <w:szCs w:val="20"/>
              </w:rPr>
              <w:t>Introduce Charanga music</w:t>
            </w:r>
          </w:p>
          <w:p w14:paraId="2BC8BC2C" w14:textId="186F0FBB" w:rsidR="00C8729B" w:rsidRPr="00C8729B" w:rsidRDefault="00C8729B" w:rsidP="00C8729B">
            <w:pPr>
              <w:ind w:left="360"/>
              <w:rPr>
                <w:rFonts w:ascii="Arial" w:hAnsi="Arial" w:cs="Arial"/>
                <w:sz w:val="20"/>
                <w:szCs w:val="20"/>
              </w:rPr>
            </w:pPr>
          </w:p>
        </w:tc>
        <w:tc>
          <w:tcPr>
            <w:tcW w:w="3118" w:type="dxa"/>
            <w:gridSpan w:val="2"/>
          </w:tcPr>
          <w:p w14:paraId="2D95B95E" w14:textId="77777777" w:rsidR="00E57DAD" w:rsidRDefault="00E57DAD" w:rsidP="00811A64">
            <w:pPr>
              <w:rPr>
                <w:rFonts w:ascii="Arial" w:hAnsi="Arial" w:cs="Arial"/>
                <w:sz w:val="20"/>
                <w:szCs w:val="20"/>
              </w:rPr>
            </w:pPr>
          </w:p>
          <w:p w14:paraId="4ECC8D41" w14:textId="77777777" w:rsidR="00333AA6" w:rsidRDefault="00333AA6" w:rsidP="00811A64">
            <w:pPr>
              <w:rPr>
                <w:rFonts w:ascii="Arial" w:hAnsi="Arial" w:cs="Arial"/>
                <w:sz w:val="20"/>
                <w:szCs w:val="20"/>
              </w:rPr>
            </w:pPr>
          </w:p>
          <w:p w14:paraId="30FA2C4B" w14:textId="77777777" w:rsidR="00333AA6" w:rsidRDefault="00333AA6" w:rsidP="00811A64">
            <w:pPr>
              <w:rPr>
                <w:rFonts w:ascii="Arial" w:hAnsi="Arial" w:cs="Arial"/>
                <w:sz w:val="20"/>
                <w:szCs w:val="20"/>
              </w:rPr>
            </w:pPr>
            <w:r>
              <w:rPr>
                <w:rFonts w:ascii="Arial" w:hAnsi="Arial" w:cs="Arial"/>
                <w:sz w:val="20"/>
                <w:szCs w:val="20"/>
              </w:rPr>
              <w:t>All Nursery / Early Years Staff</w:t>
            </w:r>
          </w:p>
          <w:p w14:paraId="656EE353" w14:textId="77777777" w:rsidR="00333AA6" w:rsidRDefault="00333AA6" w:rsidP="00811A64">
            <w:pPr>
              <w:rPr>
                <w:rFonts w:ascii="Arial" w:hAnsi="Arial" w:cs="Arial"/>
                <w:sz w:val="20"/>
                <w:szCs w:val="20"/>
              </w:rPr>
            </w:pPr>
          </w:p>
          <w:p w14:paraId="4330FFC7" w14:textId="77777777" w:rsidR="00333AA6" w:rsidRDefault="00333AA6" w:rsidP="00811A64">
            <w:pPr>
              <w:rPr>
                <w:rFonts w:ascii="Arial" w:hAnsi="Arial" w:cs="Arial"/>
                <w:sz w:val="20"/>
                <w:szCs w:val="20"/>
              </w:rPr>
            </w:pPr>
          </w:p>
          <w:p w14:paraId="59BDB357" w14:textId="272914EC" w:rsidR="002F64E5" w:rsidRDefault="002F64E5" w:rsidP="00811A64">
            <w:pPr>
              <w:rPr>
                <w:rFonts w:ascii="Arial" w:hAnsi="Arial" w:cs="Arial"/>
                <w:sz w:val="20"/>
                <w:szCs w:val="20"/>
              </w:rPr>
            </w:pPr>
          </w:p>
          <w:p w14:paraId="6E1473A1" w14:textId="77777777" w:rsidR="00244C68" w:rsidRDefault="00244C68" w:rsidP="00811A64">
            <w:pPr>
              <w:rPr>
                <w:rFonts w:ascii="Arial" w:hAnsi="Arial" w:cs="Arial"/>
                <w:sz w:val="20"/>
                <w:szCs w:val="20"/>
              </w:rPr>
            </w:pPr>
          </w:p>
          <w:p w14:paraId="42EC7DBC" w14:textId="326EA506" w:rsidR="00333AA6" w:rsidRDefault="00333AA6" w:rsidP="00811A64">
            <w:pPr>
              <w:rPr>
                <w:rFonts w:ascii="Arial" w:hAnsi="Arial" w:cs="Arial"/>
                <w:sz w:val="20"/>
                <w:szCs w:val="20"/>
              </w:rPr>
            </w:pPr>
            <w:r>
              <w:rPr>
                <w:rFonts w:ascii="Arial" w:hAnsi="Arial" w:cs="Arial"/>
                <w:sz w:val="20"/>
                <w:szCs w:val="20"/>
              </w:rPr>
              <w:t xml:space="preserve">Lorna </w:t>
            </w:r>
            <w:proofErr w:type="spellStart"/>
            <w:r>
              <w:rPr>
                <w:rFonts w:ascii="Arial" w:hAnsi="Arial" w:cs="Arial"/>
                <w:sz w:val="20"/>
                <w:szCs w:val="20"/>
              </w:rPr>
              <w:t>Hillmansen</w:t>
            </w:r>
            <w:proofErr w:type="spellEnd"/>
          </w:p>
          <w:p w14:paraId="74A0FCBB" w14:textId="77777777" w:rsidR="00333AA6" w:rsidRDefault="00333AA6" w:rsidP="00811A64">
            <w:pPr>
              <w:rPr>
                <w:rFonts w:ascii="Arial" w:hAnsi="Arial" w:cs="Arial"/>
                <w:sz w:val="20"/>
                <w:szCs w:val="20"/>
              </w:rPr>
            </w:pPr>
          </w:p>
          <w:p w14:paraId="008E579F" w14:textId="77777777" w:rsidR="00333AA6" w:rsidRDefault="00333AA6" w:rsidP="00811A64">
            <w:pPr>
              <w:rPr>
                <w:rFonts w:ascii="Arial" w:hAnsi="Arial" w:cs="Arial"/>
                <w:sz w:val="20"/>
                <w:szCs w:val="20"/>
              </w:rPr>
            </w:pPr>
          </w:p>
          <w:p w14:paraId="5145BCA3" w14:textId="77777777" w:rsidR="00333AA6" w:rsidRDefault="00333AA6" w:rsidP="00811A64">
            <w:pPr>
              <w:rPr>
                <w:rFonts w:ascii="Arial" w:hAnsi="Arial" w:cs="Arial"/>
                <w:sz w:val="20"/>
                <w:szCs w:val="20"/>
              </w:rPr>
            </w:pPr>
          </w:p>
          <w:p w14:paraId="3FFCA49A" w14:textId="77777777" w:rsidR="00C8729B" w:rsidRDefault="00C8729B" w:rsidP="00811A64">
            <w:pPr>
              <w:rPr>
                <w:rFonts w:ascii="Arial" w:hAnsi="Arial" w:cs="Arial"/>
                <w:sz w:val="20"/>
                <w:szCs w:val="20"/>
              </w:rPr>
            </w:pPr>
          </w:p>
          <w:p w14:paraId="6C40FD65" w14:textId="77777777" w:rsidR="00C8729B" w:rsidRDefault="00C8729B" w:rsidP="00811A64">
            <w:pPr>
              <w:rPr>
                <w:rFonts w:ascii="Arial" w:hAnsi="Arial" w:cs="Arial"/>
                <w:sz w:val="20"/>
                <w:szCs w:val="20"/>
              </w:rPr>
            </w:pPr>
          </w:p>
          <w:p w14:paraId="5B1E4626" w14:textId="77777777" w:rsidR="00C8729B" w:rsidRDefault="00C8729B" w:rsidP="00811A64">
            <w:pPr>
              <w:rPr>
                <w:rFonts w:ascii="Arial" w:hAnsi="Arial" w:cs="Arial"/>
                <w:sz w:val="20"/>
                <w:szCs w:val="20"/>
              </w:rPr>
            </w:pPr>
          </w:p>
          <w:p w14:paraId="5166F71D" w14:textId="1445F6EB" w:rsidR="00333AA6" w:rsidRDefault="00333AA6" w:rsidP="00811A64">
            <w:pPr>
              <w:rPr>
                <w:rFonts w:ascii="Arial" w:hAnsi="Arial" w:cs="Arial"/>
                <w:sz w:val="20"/>
                <w:szCs w:val="20"/>
              </w:rPr>
            </w:pPr>
            <w:r>
              <w:rPr>
                <w:rFonts w:ascii="Arial" w:hAnsi="Arial" w:cs="Arial"/>
                <w:sz w:val="20"/>
                <w:szCs w:val="20"/>
              </w:rPr>
              <w:t>Family Learning Leads in Nursery</w:t>
            </w:r>
          </w:p>
          <w:p w14:paraId="36551DE6" w14:textId="77777777" w:rsidR="00333AA6" w:rsidRDefault="00333AA6" w:rsidP="00811A64">
            <w:pPr>
              <w:rPr>
                <w:rFonts w:ascii="Arial" w:hAnsi="Arial" w:cs="Arial"/>
                <w:sz w:val="20"/>
                <w:szCs w:val="20"/>
              </w:rPr>
            </w:pPr>
          </w:p>
          <w:p w14:paraId="7B8E9970" w14:textId="77777777" w:rsidR="00C8729B" w:rsidRDefault="00C8729B" w:rsidP="00811A64">
            <w:pPr>
              <w:rPr>
                <w:rFonts w:ascii="Arial" w:hAnsi="Arial" w:cs="Arial"/>
                <w:sz w:val="20"/>
                <w:szCs w:val="20"/>
              </w:rPr>
            </w:pPr>
          </w:p>
          <w:p w14:paraId="779763CC" w14:textId="77777777" w:rsidR="00244C68" w:rsidRDefault="00244C68" w:rsidP="00811A64">
            <w:pPr>
              <w:rPr>
                <w:rFonts w:ascii="Arial" w:hAnsi="Arial" w:cs="Arial"/>
                <w:sz w:val="20"/>
                <w:szCs w:val="20"/>
              </w:rPr>
            </w:pPr>
          </w:p>
          <w:p w14:paraId="4E99683C" w14:textId="2FCA1BC0" w:rsidR="00333AA6" w:rsidRDefault="00333AA6" w:rsidP="00811A64">
            <w:pPr>
              <w:rPr>
                <w:rFonts w:ascii="Arial" w:hAnsi="Arial" w:cs="Arial"/>
                <w:sz w:val="20"/>
                <w:szCs w:val="20"/>
              </w:rPr>
            </w:pPr>
            <w:r>
              <w:rPr>
                <w:rFonts w:ascii="Arial" w:hAnsi="Arial" w:cs="Arial"/>
                <w:sz w:val="20"/>
                <w:szCs w:val="20"/>
              </w:rPr>
              <w:t>Gabrielle Harper, Lorna Kennedy &amp; Lorna H.</w:t>
            </w:r>
          </w:p>
          <w:p w14:paraId="4EE7B85A" w14:textId="28A149D0" w:rsidR="00C8729B" w:rsidRDefault="00C8729B" w:rsidP="00811A64">
            <w:pPr>
              <w:rPr>
                <w:rFonts w:ascii="Arial" w:hAnsi="Arial" w:cs="Arial"/>
                <w:sz w:val="20"/>
                <w:szCs w:val="20"/>
              </w:rPr>
            </w:pPr>
          </w:p>
        </w:tc>
        <w:tc>
          <w:tcPr>
            <w:tcW w:w="3544" w:type="dxa"/>
          </w:tcPr>
          <w:p w14:paraId="07FDD9F6" w14:textId="77777777" w:rsidR="00E57DAD" w:rsidRDefault="00E57DAD" w:rsidP="00811A64">
            <w:pPr>
              <w:rPr>
                <w:rFonts w:ascii="Arial" w:hAnsi="Arial" w:cs="Arial"/>
                <w:sz w:val="20"/>
                <w:szCs w:val="20"/>
              </w:rPr>
            </w:pPr>
          </w:p>
          <w:p w14:paraId="6F325435" w14:textId="77777777" w:rsidR="00333AA6" w:rsidRDefault="00333AA6" w:rsidP="00811A64">
            <w:pPr>
              <w:rPr>
                <w:rFonts w:ascii="Arial" w:hAnsi="Arial" w:cs="Arial"/>
                <w:sz w:val="20"/>
                <w:szCs w:val="20"/>
              </w:rPr>
            </w:pPr>
          </w:p>
          <w:p w14:paraId="41B75AA6" w14:textId="77777777" w:rsidR="00333AA6" w:rsidRDefault="00333AA6" w:rsidP="00811A64">
            <w:pPr>
              <w:rPr>
                <w:rFonts w:ascii="Arial" w:hAnsi="Arial" w:cs="Arial"/>
                <w:sz w:val="20"/>
                <w:szCs w:val="20"/>
              </w:rPr>
            </w:pPr>
            <w:r>
              <w:rPr>
                <w:rFonts w:ascii="Arial" w:hAnsi="Arial" w:cs="Arial"/>
                <w:sz w:val="20"/>
                <w:szCs w:val="20"/>
              </w:rPr>
              <w:t>Observations in Nursery – data of number of rhymes known</w:t>
            </w:r>
          </w:p>
          <w:p w14:paraId="2D26C07C" w14:textId="77777777" w:rsidR="00333AA6" w:rsidRDefault="00333AA6" w:rsidP="00811A64">
            <w:pPr>
              <w:rPr>
                <w:rFonts w:ascii="Arial" w:hAnsi="Arial" w:cs="Arial"/>
                <w:sz w:val="20"/>
                <w:szCs w:val="20"/>
              </w:rPr>
            </w:pPr>
          </w:p>
          <w:p w14:paraId="594A0C0D" w14:textId="77777777" w:rsidR="00333AA6" w:rsidRDefault="00333AA6" w:rsidP="00811A64">
            <w:pPr>
              <w:rPr>
                <w:rFonts w:ascii="Arial" w:hAnsi="Arial" w:cs="Arial"/>
                <w:sz w:val="20"/>
                <w:szCs w:val="20"/>
              </w:rPr>
            </w:pPr>
          </w:p>
          <w:p w14:paraId="5C0EEAE1" w14:textId="77777777" w:rsidR="00333AA6" w:rsidRDefault="00333AA6" w:rsidP="00811A64">
            <w:pPr>
              <w:rPr>
                <w:rFonts w:ascii="Arial" w:hAnsi="Arial" w:cs="Arial"/>
                <w:sz w:val="20"/>
                <w:szCs w:val="20"/>
              </w:rPr>
            </w:pPr>
          </w:p>
          <w:p w14:paraId="47670B47" w14:textId="77777777" w:rsidR="00333AA6" w:rsidRDefault="00333AA6" w:rsidP="00811A64">
            <w:pPr>
              <w:rPr>
                <w:rFonts w:ascii="Arial" w:hAnsi="Arial" w:cs="Arial"/>
                <w:sz w:val="20"/>
                <w:szCs w:val="20"/>
              </w:rPr>
            </w:pPr>
          </w:p>
          <w:p w14:paraId="49BA8812" w14:textId="77777777" w:rsidR="00333AA6" w:rsidRDefault="00333AA6" w:rsidP="00811A64">
            <w:pPr>
              <w:rPr>
                <w:rFonts w:ascii="Arial" w:hAnsi="Arial" w:cs="Arial"/>
                <w:sz w:val="20"/>
                <w:szCs w:val="20"/>
              </w:rPr>
            </w:pPr>
          </w:p>
          <w:p w14:paraId="5271275F" w14:textId="77777777" w:rsidR="00333AA6" w:rsidRDefault="00333AA6" w:rsidP="00811A64">
            <w:pPr>
              <w:rPr>
                <w:rFonts w:ascii="Arial" w:hAnsi="Arial" w:cs="Arial"/>
                <w:sz w:val="20"/>
                <w:szCs w:val="20"/>
              </w:rPr>
            </w:pPr>
          </w:p>
          <w:p w14:paraId="51641030" w14:textId="77777777" w:rsidR="00C8729B" w:rsidRDefault="00C8729B" w:rsidP="00811A64">
            <w:pPr>
              <w:rPr>
                <w:rFonts w:ascii="Arial" w:hAnsi="Arial" w:cs="Arial"/>
                <w:sz w:val="20"/>
                <w:szCs w:val="20"/>
              </w:rPr>
            </w:pPr>
          </w:p>
          <w:p w14:paraId="245ECD93" w14:textId="77777777" w:rsidR="00C8729B" w:rsidRDefault="00C8729B" w:rsidP="00811A64">
            <w:pPr>
              <w:rPr>
                <w:rFonts w:ascii="Arial" w:hAnsi="Arial" w:cs="Arial"/>
                <w:sz w:val="20"/>
                <w:szCs w:val="20"/>
              </w:rPr>
            </w:pPr>
          </w:p>
          <w:p w14:paraId="22CA6FE1" w14:textId="77777777" w:rsidR="00C8729B" w:rsidRDefault="00C8729B" w:rsidP="00811A64">
            <w:pPr>
              <w:rPr>
                <w:rFonts w:ascii="Arial" w:hAnsi="Arial" w:cs="Arial"/>
                <w:sz w:val="20"/>
                <w:szCs w:val="20"/>
              </w:rPr>
            </w:pPr>
          </w:p>
          <w:p w14:paraId="766D4C53" w14:textId="77777777" w:rsidR="00244C68" w:rsidRDefault="00244C68" w:rsidP="00811A64">
            <w:pPr>
              <w:rPr>
                <w:rFonts w:ascii="Arial" w:hAnsi="Arial" w:cs="Arial"/>
                <w:sz w:val="20"/>
                <w:szCs w:val="20"/>
              </w:rPr>
            </w:pPr>
          </w:p>
          <w:p w14:paraId="2A9842C4" w14:textId="05DC7B27" w:rsidR="00333AA6" w:rsidRPr="0062529E" w:rsidRDefault="00333AA6" w:rsidP="00811A64">
            <w:pPr>
              <w:rPr>
                <w:rFonts w:ascii="Arial" w:hAnsi="Arial" w:cs="Arial"/>
                <w:sz w:val="20"/>
                <w:szCs w:val="20"/>
              </w:rPr>
            </w:pPr>
            <w:r>
              <w:rPr>
                <w:rFonts w:ascii="Arial" w:hAnsi="Arial" w:cs="Arial"/>
                <w:sz w:val="20"/>
                <w:szCs w:val="20"/>
              </w:rPr>
              <w:t>Staff &amp; Parent Feedback</w:t>
            </w:r>
          </w:p>
        </w:tc>
        <w:tc>
          <w:tcPr>
            <w:tcW w:w="1873" w:type="dxa"/>
          </w:tcPr>
          <w:p w14:paraId="2E462C86" w14:textId="77777777" w:rsidR="00E57DAD" w:rsidRPr="00DC15B1" w:rsidRDefault="00E57DAD" w:rsidP="00811A64">
            <w:pPr>
              <w:jc w:val="center"/>
              <w:rPr>
                <w:rFonts w:ascii="Arial" w:hAnsi="Arial" w:cs="Arial"/>
                <w:sz w:val="20"/>
                <w:szCs w:val="20"/>
              </w:rPr>
            </w:pPr>
          </w:p>
        </w:tc>
      </w:tr>
      <w:tr w:rsidR="00AF095C" w:rsidRPr="00B27FFA" w14:paraId="5DF6B966" w14:textId="77777777" w:rsidTr="00811A64">
        <w:trPr>
          <w:trHeight w:val="527"/>
        </w:trPr>
        <w:tc>
          <w:tcPr>
            <w:tcW w:w="15193" w:type="dxa"/>
            <w:gridSpan w:val="6"/>
            <w:vAlign w:val="center"/>
          </w:tcPr>
          <w:p w14:paraId="7923656B" w14:textId="77777777" w:rsidR="00AF095C" w:rsidRPr="00B27FFA" w:rsidRDefault="00AF095C" w:rsidP="00811A64">
            <w:pPr>
              <w:rPr>
                <w:rFonts w:ascii="Arial" w:hAnsi="Arial" w:cs="Arial"/>
                <w:b/>
                <w:sz w:val="24"/>
                <w:szCs w:val="24"/>
              </w:rPr>
            </w:pPr>
            <w:r w:rsidRPr="00B27FFA">
              <w:rPr>
                <w:rFonts w:ascii="Arial" w:hAnsi="Arial" w:cs="Arial"/>
                <w:b/>
                <w:sz w:val="24"/>
                <w:szCs w:val="24"/>
              </w:rPr>
              <w:t>Ongoing Evaluation</w:t>
            </w:r>
          </w:p>
        </w:tc>
      </w:tr>
      <w:tr w:rsidR="00AF095C" w:rsidRPr="00A80965" w14:paraId="1747F4E6" w14:textId="77777777" w:rsidTr="00811A64">
        <w:trPr>
          <w:trHeight w:val="984"/>
        </w:trPr>
        <w:tc>
          <w:tcPr>
            <w:tcW w:w="15193" w:type="dxa"/>
            <w:gridSpan w:val="6"/>
          </w:tcPr>
          <w:p w14:paraId="5D335DE3" w14:textId="77777777" w:rsidR="00AF095C" w:rsidRDefault="00AF095C" w:rsidP="00811A64">
            <w:pPr>
              <w:rPr>
                <w:rFonts w:ascii="Arial" w:hAnsi="Arial" w:cs="Arial"/>
                <w:b/>
                <w:sz w:val="20"/>
                <w:szCs w:val="20"/>
              </w:rPr>
            </w:pPr>
          </w:p>
          <w:p w14:paraId="16A5B385" w14:textId="77777777" w:rsidR="00AF095C" w:rsidRDefault="00AF095C" w:rsidP="00811A64">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6DE4B7ED" w14:textId="77777777" w:rsidR="00AF095C" w:rsidRDefault="00AF095C" w:rsidP="00811A64">
            <w:pPr>
              <w:rPr>
                <w:rFonts w:ascii="Arial" w:hAnsi="Arial" w:cs="Arial"/>
                <w:b/>
                <w:color w:val="FF0000"/>
                <w:sz w:val="20"/>
                <w:szCs w:val="20"/>
              </w:rPr>
            </w:pPr>
          </w:p>
          <w:p w14:paraId="7A70EB4A" w14:textId="77777777" w:rsidR="00AF095C" w:rsidRDefault="00AF095C" w:rsidP="00811A64">
            <w:pPr>
              <w:rPr>
                <w:rFonts w:ascii="Arial" w:hAnsi="Arial" w:cs="Arial"/>
                <w:b/>
                <w:color w:val="FF0000"/>
                <w:sz w:val="20"/>
                <w:szCs w:val="20"/>
              </w:rPr>
            </w:pPr>
          </w:p>
          <w:p w14:paraId="58FF812C" w14:textId="763CB035" w:rsidR="00AF095C" w:rsidRDefault="00AF095C" w:rsidP="00811A64">
            <w:pPr>
              <w:rPr>
                <w:rFonts w:ascii="Arial" w:hAnsi="Arial" w:cs="Arial"/>
                <w:b/>
                <w:color w:val="FF0000"/>
                <w:sz w:val="20"/>
                <w:szCs w:val="20"/>
              </w:rPr>
            </w:pPr>
          </w:p>
          <w:p w14:paraId="1140CA02" w14:textId="7D925FCD" w:rsidR="002F64E5" w:rsidRDefault="002F64E5" w:rsidP="00811A64">
            <w:pPr>
              <w:rPr>
                <w:rFonts w:ascii="Arial" w:hAnsi="Arial" w:cs="Arial"/>
                <w:b/>
                <w:color w:val="FF0000"/>
                <w:sz w:val="20"/>
                <w:szCs w:val="20"/>
              </w:rPr>
            </w:pPr>
          </w:p>
          <w:p w14:paraId="73723AB3" w14:textId="0042CF5B" w:rsidR="002F64E5" w:rsidRDefault="002F64E5" w:rsidP="00811A64">
            <w:pPr>
              <w:rPr>
                <w:rFonts w:ascii="Arial" w:hAnsi="Arial" w:cs="Arial"/>
                <w:b/>
                <w:color w:val="FF0000"/>
                <w:sz w:val="20"/>
                <w:szCs w:val="20"/>
              </w:rPr>
            </w:pPr>
          </w:p>
          <w:p w14:paraId="1E197FF2" w14:textId="534E2EFF" w:rsidR="002F64E5" w:rsidRDefault="002F64E5" w:rsidP="00811A64">
            <w:pPr>
              <w:rPr>
                <w:rFonts w:ascii="Arial" w:hAnsi="Arial" w:cs="Arial"/>
                <w:b/>
                <w:color w:val="FF0000"/>
                <w:sz w:val="20"/>
                <w:szCs w:val="20"/>
              </w:rPr>
            </w:pPr>
          </w:p>
          <w:p w14:paraId="796DCAD2" w14:textId="040AC07F" w:rsidR="002F64E5" w:rsidRDefault="002F64E5" w:rsidP="00811A64">
            <w:pPr>
              <w:rPr>
                <w:rFonts w:ascii="Arial" w:hAnsi="Arial" w:cs="Arial"/>
                <w:b/>
                <w:color w:val="FF0000"/>
                <w:sz w:val="20"/>
                <w:szCs w:val="20"/>
              </w:rPr>
            </w:pPr>
          </w:p>
          <w:p w14:paraId="2B877253" w14:textId="063997BF" w:rsidR="002F64E5" w:rsidRDefault="002F64E5" w:rsidP="00811A64">
            <w:pPr>
              <w:rPr>
                <w:rFonts w:ascii="Arial" w:hAnsi="Arial" w:cs="Arial"/>
                <w:b/>
                <w:color w:val="FF0000"/>
                <w:sz w:val="20"/>
                <w:szCs w:val="20"/>
              </w:rPr>
            </w:pPr>
          </w:p>
          <w:p w14:paraId="6A7F39B3" w14:textId="2DD57486" w:rsidR="002F64E5" w:rsidRDefault="002F64E5" w:rsidP="00811A64">
            <w:pPr>
              <w:rPr>
                <w:rFonts w:ascii="Arial" w:hAnsi="Arial" w:cs="Arial"/>
                <w:b/>
                <w:color w:val="FF0000"/>
                <w:sz w:val="20"/>
                <w:szCs w:val="20"/>
              </w:rPr>
            </w:pPr>
          </w:p>
          <w:p w14:paraId="70E4131E" w14:textId="78BE48F3" w:rsidR="002F64E5" w:rsidRDefault="002F64E5" w:rsidP="00811A64">
            <w:pPr>
              <w:rPr>
                <w:rFonts w:ascii="Arial" w:hAnsi="Arial" w:cs="Arial"/>
                <w:b/>
                <w:color w:val="FF0000"/>
                <w:sz w:val="20"/>
                <w:szCs w:val="20"/>
              </w:rPr>
            </w:pPr>
          </w:p>
          <w:p w14:paraId="37019793" w14:textId="5320C1A3" w:rsidR="002F64E5" w:rsidRDefault="002F64E5" w:rsidP="00811A64">
            <w:pPr>
              <w:rPr>
                <w:rFonts w:ascii="Arial" w:hAnsi="Arial" w:cs="Arial"/>
                <w:b/>
                <w:color w:val="FF0000"/>
                <w:sz w:val="20"/>
                <w:szCs w:val="20"/>
              </w:rPr>
            </w:pPr>
          </w:p>
          <w:p w14:paraId="2AB15EE3" w14:textId="77777777" w:rsidR="002F64E5" w:rsidRDefault="002F64E5" w:rsidP="00811A64">
            <w:pPr>
              <w:rPr>
                <w:rFonts w:ascii="Arial" w:hAnsi="Arial" w:cs="Arial"/>
                <w:b/>
                <w:color w:val="FF0000"/>
                <w:sz w:val="20"/>
                <w:szCs w:val="20"/>
              </w:rPr>
            </w:pPr>
          </w:p>
          <w:p w14:paraId="5D0B6899" w14:textId="77777777" w:rsidR="00AF095C" w:rsidRDefault="00AF095C" w:rsidP="00811A64">
            <w:pPr>
              <w:rPr>
                <w:rFonts w:ascii="Arial" w:hAnsi="Arial" w:cs="Arial"/>
                <w:b/>
                <w:color w:val="FF0000"/>
                <w:sz w:val="20"/>
                <w:szCs w:val="20"/>
              </w:rPr>
            </w:pPr>
          </w:p>
          <w:p w14:paraId="19B899D7" w14:textId="77777777" w:rsidR="00AF095C" w:rsidRDefault="00AF095C" w:rsidP="00811A64">
            <w:pPr>
              <w:rPr>
                <w:rFonts w:ascii="Arial" w:hAnsi="Arial" w:cs="Arial"/>
                <w:b/>
                <w:color w:val="FF0000"/>
                <w:sz w:val="20"/>
                <w:szCs w:val="20"/>
              </w:rPr>
            </w:pPr>
          </w:p>
          <w:p w14:paraId="59F281EE" w14:textId="77777777" w:rsidR="00AF095C" w:rsidRDefault="00AF095C" w:rsidP="00811A64">
            <w:pPr>
              <w:rPr>
                <w:rFonts w:ascii="Arial" w:hAnsi="Arial" w:cs="Arial"/>
                <w:b/>
                <w:color w:val="FF0000"/>
                <w:sz w:val="20"/>
                <w:szCs w:val="20"/>
              </w:rPr>
            </w:pPr>
          </w:p>
          <w:p w14:paraId="476F6379" w14:textId="77777777" w:rsidR="00AF095C" w:rsidRPr="00BA51A2" w:rsidRDefault="00AF095C" w:rsidP="00811A64">
            <w:pPr>
              <w:rPr>
                <w:rFonts w:ascii="Arial" w:hAnsi="Arial" w:cs="Arial"/>
                <w:b/>
                <w:color w:val="FF0000"/>
                <w:sz w:val="20"/>
                <w:szCs w:val="20"/>
              </w:rPr>
            </w:pPr>
          </w:p>
        </w:tc>
      </w:tr>
    </w:tbl>
    <w:p w14:paraId="6C6CC6EC" w14:textId="77777777" w:rsidR="00AF095C" w:rsidRDefault="00AF095C" w:rsidP="00313479">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4382"/>
        <w:gridCol w:w="479"/>
        <w:gridCol w:w="2126"/>
        <w:gridCol w:w="3119"/>
        <w:gridCol w:w="1873"/>
      </w:tblGrid>
      <w:tr w:rsidR="003C2433" w:rsidRPr="00076251" w14:paraId="0C73BC14" w14:textId="77777777" w:rsidTr="005B72E8">
        <w:trPr>
          <w:trHeight w:val="432"/>
        </w:trPr>
        <w:tc>
          <w:tcPr>
            <w:tcW w:w="15193" w:type="dxa"/>
            <w:gridSpan w:val="6"/>
            <w:vAlign w:val="center"/>
          </w:tcPr>
          <w:p w14:paraId="6DFC8B2A" w14:textId="77777777" w:rsidR="003C2433" w:rsidRPr="00076251" w:rsidRDefault="003C2433" w:rsidP="005B72E8">
            <w:pPr>
              <w:tabs>
                <w:tab w:val="left" w:pos="2520"/>
              </w:tabs>
              <w:rPr>
                <w:rFonts w:ascii="Arial" w:hAnsi="Arial" w:cs="Arial"/>
                <w:sz w:val="20"/>
                <w:szCs w:val="20"/>
              </w:rPr>
            </w:pPr>
            <w:r>
              <w:rPr>
                <w:rFonts w:ascii="Arial" w:hAnsi="Arial" w:cs="Arial"/>
                <w:b/>
                <w:sz w:val="20"/>
                <w:szCs w:val="20"/>
              </w:rPr>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NIF 3 - Improvement in children young people’s health and wellbeing</w:t>
            </w:r>
          </w:p>
        </w:tc>
      </w:tr>
      <w:tr w:rsidR="003C2433" w:rsidRPr="00C8489D" w14:paraId="66E8A2DD" w14:textId="77777777" w:rsidTr="005B72E8">
        <w:trPr>
          <w:trHeight w:val="410"/>
        </w:trPr>
        <w:tc>
          <w:tcPr>
            <w:tcW w:w="15193" w:type="dxa"/>
            <w:gridSpan w:val="6"/>
            <w:vAlign w:val="center"/>
          </w:tcPr>
          <w:p w14:paraId="4F02FB72" w14:textId="77777777" w:rsidR="003C2433" w:rsidRDefault="003C2433" w:rsidP="005B72E8">
            <w:pPr>
              <w:tabs>
                <w:tab w:val="left" w:pos="2520"/>
              </w:tabs>
              <w:rPr>
                <w:rFonts w:ascii="Arial" w:hAnsi="Arial" w:cs="Arial"/>
                <w:b/>
                <w:sz w:val="24"/>
                <w:szCs w:val="24"/>
              </w:rPr>
            </w:pPr>
            <w:r w:rsidRPr="00B27FFA">
              <w:rPr>
                <w:rFonts w:ascii="Arial" w:hAnsi="Arial" w:cs="Arial"/>
                <w:b/>
                <w:sz w:val="24"/>
                <w:szCs w:val="24"/>
              </w:rPr>
              <w:t xml:space="preserve">Focused Priority:   </w:t>
            </w:r>
            <w:r w:rsidRPr="000619EB">
              <w:rPr>
                <w:rFonts w:ascii="Arial" w:hAnsi="Arial" w:cs="Arial"/>
                <w:b/>
                <w:bCs/>
                <w:color w:val="ED7D31" w:themeColor="accent2"/>
                <w:sz w:val="24"/>
                <w:szCs w:val="24"/>
              </w:rPr>
              <w:t xml:space="preserve"> HWB </w:t>
            </w:r>
            <w:r>
              <w:rPr>
                <w:rFonts w:ascii="Arial" w:hAnsi="Arial" w:cs="Arial"/>
                <w:b/>
                <w:bCs/>
                <w:color w:val="ED7D31" w:themeColor="accent2"/>
                <w:sz w:val="24"/>
                <w:szCs w:val="24"/>
              </w:rPr>
              <w:t>(</w:t>
            </w:r>
            <w:r w:rsidRPr="000619EB">
              <w:rPr>
                <w:rFonts w:ascii="Arial" w:hAnsi="Arial" w:cs="Arial"/>
                <w:b/>
                <w:bCs/>
                <w:color w:val="ED7D31" w:themeColor="accent2"/>
                <w:sz w:val="24"/>
                <w:szCs w:val="24"/>
              </w:rPr>
              <w:t xml:space="preserve">including RRS / </w:t>
            </w:r>
            <w:r>
              <w:rPr>
                <w:rFonts w:ascii="Arial" w:hAnsi="Arial" w:cs="Arial"/>
                <w:b/>
                <w:bCs/>
                <w:color w:val="ED7D31" w:themeColor="accent2"/>
                <w:sz w:val="24"/>
                <w:szCs w:val="24"/>
              </w:rPr>
              <w:t xml:space="preserve">Citizenship / Global Goals) </w:t>
            </w:r>
          </w:p>
          <w:p w14:paraId="40751663" w14:textId="77777777" w:rsidR="003C2433" w:rsidRPr="00C8489D" w:rsidRDefault="003C2433" w:rsidP="005B72E8">
            <w:pPr>
              <w:tabs>
                <w:tab w:val="left" w:pos="2520"/>
              </w:tabs>
              <w:rPr>
                <w:rFonts w:ascii="Arial" w:hAnsi="Arial" w:cs="Arial"/>
                <w:bCs/>
                <w:i/>
                <w:iCs/>
                <w:color w:val="FF0000"/>
                <w:sz w:val="20"/>
                <w:szCs w:val="20"/>
              </w:rPr>
            </w:pPr>
          </w:p>
        </w:tc>
      </w:tr>
      <w:tr w:rsidR="003C2433" w14:paraId="27C5D305" w14:textId="77777777" w:rsidTr="005B72E8">
        <w:trPr>
          <w:trHeight w:val="415"/>
        </w:trPr>
        <w:tc>
          <w:tcPr>
            <w:tcW w:w="7596" w:type="dxa"/>
            <w:gridSpan w:val="2"/>
            <w:vAlign w:val="center"/>
          </w:tcPr>
          <w:p w14:paraId="05BCDC65" w14:textId="77777777" w:rsidR="003C2433" w:rsidRPr="00EB47AD" w:rsidRDefault="003C2433" w:rsidP="005B72E8">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4"/>
            <w:vAlign w:val="center"/>
          </w:tcPr>
          <w:p w14:paraId="395FB594" w14:textId="77777777" w:rsidR="003C2433" w:rsidRDefault="003C2433" w:rsidP="005B72E8">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3C2433" w14:paraId="07F3CAD1" w14:textId="77777777" w:rsidTr="005B72E8">
        <w:trPr>
          <w:trHeight w:val="695"/>
        </w:trPr>
        <w:tc>
          <w:tcPr>
            <w:tcW w:w="7596" w:type="dxa"/>
            <w:gridSpan w:val="2"/>
            <w:vAlign w:val="center"/>
          </w:tcPr>
          <w:p w14:paraId="6B3D4200" w14:textId="77777777" w:rsidR="003C2433" w:rsidRPr="00EB47AD" w:rsidRDefault="003C2433" w:rsidP="005B72E8">
            <w:pPr>
              <w:tabs>
                <w:tab w:val="left" w:pos="2520"/>
              </w:tabs>
              <w:rPr>
                <w:rFonts w:ascii="Arial" w:hAnsi="Arial" w:cs="Arial"/>
                <w:sz w:val="20"/>
                <w:szCs w:val="20"/>
              </w:rPr>
            </w:pPr>
            <w:r>
              <w:rPr>
                <w:rFonts w:ascii="Arial" w:hAnsi="Arial" w:cs="Arial"/>
                <w:sz w:val="20"/>
                <w:szCs w:val="20"/>
              </w:rPr>
              <w:t>3.1 Ensuring wellbeing, equality and inclusion</w:t>
            </w:r>
          </w:p>
        </w:tc>
        <w:tc>
          <w:tcPr>
            <w:tcW w:w="7597" w:type="dxa"/>
            <w:gridSpan w:val="4"/>
            <w:vAlign w:val="center"/>
          </w:tcPr>
          <w:p w14:paraId="2819FC61" w14:textId="77777777" w:rsidR="003C2433" w:rsidRPr="00153E56" w:rsidRDefault="003C2433" w:rsidP="005B72E8">
            <w:pPr>
              <w:tabs>
                <w:tab w:val="left" w:pos="2520"/>
              </w:tabs>
              <w:rPr>
                <w:rFonts w:ascii="Arial" w:hAnsi="Arial" w:cs="Arial"/>
                <w:sz w:val="20"/>
                <w:szCs w:val="20"/>
              </w:rPr>
            </w:pPr>
            <w:r w:rsidRPr="00EB47AD">
              <w:rPr>
                <w:rFonts w:ascii="Arial" w:hAnsi="Arial" w:cs="Arial"/>
                <w:b/>
                <w:sz w:val="20"/>
                <w:szCs w:val="20"/>
              </w:rPr>
              <w:t xml:space="preserve"> </w:t>
            </w:r>
            <w:r w:rsidRPr="00153E56">
              <w:rPr>
                <w:rFonts w:ascii="Arial" w:hAnsi="Arial" w:cs="Arial"/>
                <w:sz w:val="20"/>
                <w:szCs w:val="20"/>
              </w:rPr>
              <w:t xml:space="preserve">  3.1 Ensuring wellbeing, equality and inclusion</w:t>
            </w:r>
          </w:p>
        </w:tc>
      </w:tr>
      <w:tr w:rsidR="003C2433" w:rsidRPr="00B27FFA" w14:paraId="3A7E89DB" w14:textId="77777777" w:rsidTr="005B72E8">
        <w:trPr>
          <w:trHeight w:val="458"/>
        </w:trPr>
        <w:tc>
          <w:tcPr>
            <w:tcW w:w="3214" w:type="dxa"/>
            <w:vAlign w:val="center"/>
          </w:tcPr>
          <w:p w14:paraId="2EB86288" w14:textId="77777777" w:rsidR="003C2433" w:rsidRPr="00B27FFA" w:rsidRDefault="003C2433" w:rsidP="005B72E8">
            <w:pPr>
              <w:jc w:val="center"/>
              <w:rPr>
                <w:rFonts w:ascii="Arial" w:hAnsi="Arial" w:cs="Arial"/>
                <w:b/>
                <w:sz w:val="24"/>
                <w:szCs w:val="24"/>
              </w:rPr>
            </w:pPr>
            <w:r>
              <w:rPr>
                <w:rFonts w:ascii="Arial" w:hAnsi="Arial" w:cs="Arial"/>
                <w:b/>
                <w:sz w:val="24"/>
                <w:szCs w:val="24"/>
              </w:rPr>
              <w:t>Expected Impact</w:t>
            </w:r>
          </w:p>
        </w:tc>
        <w:tc>
          <w:tcPr>
            <w:tcW w:w="4861" w:type="dxa"/>
            <w:gridSpan w:val="2"/>
            <w:vAlign w:val="center"/>
          </w:tcPr>
          <w:p w14:paraId="72A8D47E" w14:textId="77777777" w:rsidR="003C2433" w:rsidRPr="00B27FFA" w:rsidRDefault="003C2433" w:rsidP="005B72E8">
            <w:pPr>
              <w:jc w:val="center"/>
              <w:rPr>
                <w:rFonts w:ascii="Arial" w:hAnsi="Arial" w:cs="Arial"/>
                <w:b/>
                <w:sz w:val="24"/>
                <w:szCs w:val="24"/>
              </w:rPr>
            </w:pPr>
            <w:r>
              <w:rPr>
                <w:rFonts w:ascii="Arial" w:hAnsi="Arial" w:cs="Arial"/>
                <w:b/>
                <w:sz w:val="24"/>
                <w:szCs w:val="24"/>
              </w:rPr>
              <w:t>Strategic Actions Planned</w:t>
            </w:r>
          </w:p>
        </w:tc>
        <w:tc>
          <w:tcPr>
            <w:tcW w:w="2126" w:type="dxa"/>
            <w:vAlign w:val="center"/>
          </w:tcPr>
          <w:p w14:paraId="51ECE4DA" w14:textId="77777777" w:rsidR="003C2433" w:rsidRPr="00B27FFA" w:rsidRDefault="003C2433" w:rsidP="005B72E8">
            <w:pPr>
              <w:jc w:val="center"/>
              <w:rPr>
                <w:rFonts w:ascii="Arial" w:hAnsi="Arial" w:cs="Arial"/>
                <w:b/>
                <w:sz w:val="24"/>
                <w:szCs w:val="24"/>
              </w:rPr>
            </w:pPr>
            <w:r w:rsidRPr="00B27FFA">
              <w:rPr>
                <w:rFonts w:ascii="Arial" w:hAnsi="Arial" w:cs="Arial"/>
                <w:b/>
                <w:sz w:val="24"/>
                <w:szCs w:val="24"/>
              </w:rPr>
              <w:t>Responsibilities</w:t>
            </w:r>
          </w:p>
        </w:tc>
        <w:tc>
          <w:tcPr>
            <w:tcW w:w="3119" w:type="dxa"/>
            <w:vAlign w:val="center"/>
          </w:tcPr>
          <w:p w14:paraId="08145B70" w14:textId="77777777" w:rsidR="003C2433" w:rsidRDefault="003C2433" w:rsidP="005B72E8">
            <w:pPr>
              <w:jc w:val="center"/>
              <w:rPr>
                <w:rFonts w:ascii="Arial" w:hAnsi="Arial" w:cs="Arial"/>
                <w:b/>
                <w:sz w:val="24"/>
                <w:szCs w:val="24"/>
              </w:rPr>
            </w:pPr>
          </w:p>
          <w:p w14:paraId="10047BCE" w14:textId="77777777" w:rsidR="003C2433" w:rsidRDefault="003C2433" w:rsidP="005B72E8">
            <w:pPr>
              <w:jc w:val="center"/>
              <w:rPr>
                <w:rFonts w:ascii="Arial" w:hAnsi="Arial" w:cs="Arial"/>
                <w:b/>
                <w:sz w:val="24"/>
                <w:szCs w:val="24"/>
              </w:rPr>
            </w:pPr>
            <w:r>
              <w:rPr>
                <w:rFonts w:ascii="Arial" w:hAnsi="Arial" w:cs="Arial"/>
                <w:b/>
                <w:sz w:val="24"/>
                <w:szCs w:val="24"/>
              </w:rPr>
              <w:t>Measure of Success</w:t>
            </w:r>
          </w:p>
          <w:p w14:paraId="170E5672" w14:textId="77777777" w:rsidR="003C2433" w:rsidRPr="000A1781" w:rsidRDefault="003C2433" w:rsidP="005B72E8">
            <w:pPr>
              <w:jc w:val="center"/>
              <w:rPr>
                <w:rFonts w:ascii="Arial" w:hAnsi="Arial" w:cs="Arial"/>
                <w:b/>
                <w:i/>
                <w:iCs/>
                <w:sz w:val="20"/>
                <w:szCs w:val="20"/>
              </w:rPr>
            </w:pPr>
            <w:r w:rsidRPr="000A1781">
              <w:rPr>
                <w:rFonts w:ascii="Arial" w:hAnsi="Arial" w:cs="Arial"/>
                <w:b/>
                <w:i/>
                <w:iCs/>
                <w:sz w:val="20"/>
                <w:szCs w:val="20"/>
              </w:rPr>
              <w:t>(Triangulation of Evidence)</w:t>
            </w:r>
          </w:p>
        </w:tc>
        <w:tc>
          <w:tcPr>
            <w:tcW w:w="1873" w:type="dxa"/>
            <w:vAlign w:val="center"/>
          </w:tcPr>
          <w:p w14:paraId="1C170744" w14:textId="77777777" w:rsidR="003C2433" w:rsidRPr="00B27FFA" w:rsidRDefault="003C2433" w:rsidP="005B72E8">
            <w:pPr>
              <w:jc w:val="center"/>
              <w:rPr>
                <w:rFonts w:ascii="Arial" w:hAnsi="Arial" w:cs="Arial"/>
                <w:b/>
                <w:sz w:val="24"/>
                <w:szCs w:val="24"/>
              </w:rPr>
            </w:pPr>
            <w:r>
              <w:rPr>
                <w:rFonts w:ascii="Arial" w:hAnsi="Arial" w:cs="Arial"/>
                <w:b/>
                <w:sz w:val="24"/>
                <w:szCs w:val="24"/>
              </w:rPr>
              <w:t>Timescales</w:t>
            </w:r>
          </w:p>
        </w:tc>
      </w:tr>
      <w:tr w:rsidR="003C2433" w14:paraId="62EB2622" w14:textId="77777777" w:rsidTr="005B72E8">
        <w:trPr>
          <w:trHeight w:val="416"/>
        </w:trPr>
        <w:tc>
          <w:tcPr>
            <w:tcW w:w="3214" w:type="dxa"/>
          </w:tcPr>
          <w:p w14:paraId="237B5B58" w14:textId="77777777" w:rsidR="003C2433" w:rsidRDefault="003C2433" w:rsidP="005B72E8">
            <w:pPr>
              <w:rPr>
                <w:rFonts w:ascii="Arial" w:hAnsi="Arial" w:cs="Arial"/>
                <w:color w:val="FF0000"/>
                <w:sz w:val="20"/>
                <w:szCs w:val="20"/>
              </w:rPr>
            </w:pPr>
          </w:p>
          <w:p w14:paraId="4E6C0F11" w14:textId="77777777" w:rsidR="003C2433" w:rsidRPr="00236E59" w:rsidRDefault="003C2433" w:rsidP="005B72E8">
            <w:pPr>
              <w:rPr>
                <w:rFonts w:ascii="Arial" w:hAnsi="Arial" w:cs="Arial"/>
                <w:sz w:val="20"/>
                <w:szCs w:val="20"/>
              </w:rPr>
            </w:pPr>
            <w:r>
              <w:rPr>
                <w:rFonts w:ascii="Arial" w:hAnsi="Arial" w:cs="Arial"/>
                <w:sz w:val="20"/>
                <w:szCs w:val="20"/>
              </w:rPr>
              <w:t xml:space="preserve">1. </w:t>
            </w:r>
            <w:r w:rsidRPr="00236E59">
              <w:rPr>
                <w:rFonts w:ascii="Arial" w:hAnsi="Arial" w:cs="Arial"/>
                <w:sz w:val="20"/>
                <w:szCs w:val="20"/>
              </w:rPr>
              <w:t xml:space="preserve">Effective use of visuals to engage children with additional support needs, and for universal support in classes </w:t>
            </w:r>
          </w:p>
          <w:p w14:paraId="228ADFAF" w14:textId="77777777" w:rsidR="003C2433" w:rsidRDefault="003C2433" w:rsidP="005B72E8">
            <w:pPr>
              <w:rPr>
                <w:rFonts w:ascii="Arial" w:hAnsi="Arial" w:cs="Arial"/>
                <w:color w:val="FF0000"/>
                <w:sz w:val="20"/>
                <w:szCs w:val="20"/>
              </w:rPr>
            </w:pPr>
          </w:p>
          <w:p w14:paraId="44B4149D"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2. Rights Respecting Schools:</w:t>
            </w:r>
          </w:p>
          <w:p w14:paraId="4B87B548"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Self-evaluation process to be completed to inform further improvement planning in relation to RRS</w:t>
            </w:r>
          </w:p>
          <w:p w14:paraId="30427ABA" w14:textId="77777777" w:rsidR="003C2433" w:rsidRPr="00EF258A" w:rsidRDefault="003C2433" w:rsidP="005B72E8">
            <w:pPr>
              <w:pStyle w:val="ListParagraph"/>
              <w:rPr>
                <w:rFonts w:ascii="Arial" w:hAnsi="Arial" w:cs="Arial"/>
                <w:color w:val="000000" w:themeColor="text1"/>
                <w:sz w:val="20"/>
                <w:szCs w:val="20"/>
              </w:rPr>
            </w:pPr>
          </w:p>
          <w:p w14:paraId="016AF6CF"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Staff to have a clear understanding of how the Articles link to the wellbeing indicators and will apply this understanding to ensure best practice throughout the nursery and school</w:t>
            </w:r>
          </w:p>
          <w:p w14:paraId="7F8B1061" w14:textId="77777777" w:rsidR="003C2433" w:rsidRDefault="003C2433" w:rsidP="005B72E8">
            <w:pPr>
              <w:pStyle w:val="ListParagraph"/>
              <w:rPr>
                <w:rFonts w:ascii="Arial" w:hAnsi="Arial" w:cs="Arial"/>
                <w:color w:val="FF0000"/>
                <w:sz w:val="20"/>
                <w:szCs w:val="20"/>
              </w:rPr>
            </w:pPr>
          </w:p>
          <w:p w14:paraId="15004763" w14:textId="77777777" w:rsidR="003C2433" w:rsidRDefault="003C2433" w:rsidP="005B72E8">
            <w:pPr>
              <w:rPr>
                <w:rFonts w:ascii="Arial" w:hAnsi="Arial" w:cs="Arial"/>
                <w:color w:val="FF0000"/>
                <w:sz w:val="20"/>
                <w:szCs w:val="20"/>
              </w:rPr>
            </w:pPr>
          </w:p>
          <w:p w14:paraId="46BF606E" w14:textId="77777777" w:rsidR="003C2433" w:rsidRDefault="003C2433" w:rsidP="005B72E8">
            <w:pPr>
              <w:rPr>
                <w:rFonts w:ascii="Arial" w:hAnsi="Arial" w:cs="Arial"/>
                <w:color w:val="FF0000"/>
                <w:sz w:val="20"/>
                <w:szCs w:val="20"/>
              </w:rPr>
            </w:pPr>
          </w:p>
          <w:p w14:paraId="36E33008" w14:textId="77777777" w:rsidR="003C2433" w:rsidRPr="00236E59" w:rsidRDefault="003C2433" w:rsidP="005B72E8">
            <w:pPr>
              <w:rPr>
                <w:rFonts w:ascii="Arial" w:hAnsi="Arial"/>
                <w:sz w:val="20"/>
              </w:rPr>
            </w:pPr>
            <w:r>
              <w:rPr>
                <w:rFonts w:ascii="Arial" w:hAnsi="Arial"/>
                <w:sz w:val="20"/>
              </w:rPr>
              <w:t xml:space="preserve">3. </w:t>
            </w:r>
            <w:r w:rsidRPr="00236E59">
              <w:rPr>
                <w:rFonts w:ascii="Arial" w:hAnsi="Arial"/>
                <w:sz w:val="20"/>
              </w:rPr>
              <w:t>Develop focus on the 5 Ways to Wellbeing to ensure that all within the school community know the 5 ways to promote positive mental health.</w:t>
            </w:r>
          </w:p>
          <w:p w14:paraId="44B6751A" w14:textId="77777777" w:rsidR="003C2433" w:rsidRDefault="003C2433" w:rsidP="005B72E8">
            <w:pPr>
              <w:rPr>
                <w:rFonts w:ascii="Arial" w:hAnsi="Arial"/>
                <w:sz w:val="20"/>
              </w:rPr>
            </w:pPr>
          </w:p>
          <w:p w14:paraId="26B74A40" w14:textId="77777777" w:rsidR="003C2433" w:rsidRPr="00EF258A" w:rsidRDefault="003C2433" w:rsidP="005B72E8">
            <w:pPr>
              <w:rPr>
                <w:rFonts w:ascii="Arial" w:hAnsi="Arial"/>
                <w:color w:val="000000" w:themeColor="text1"/>
                <w:sz w:val="20"/>
              </w:rPr>
            </w:pPr>
            <w:r w:rsidRPr="00EF258A">
              <w:rPr>
                <w:rFonts w:ascii="Arial" w:hAnsi="Arial"/>
                <w:color w:val="000000" w:themeColor="text1"/>
                <w:sz w:val="20"/>
              </w:rPr>
              <w:t>4. SHINE SURVEY and allocated cluster funding will positively impact on experiences for P6 and P7 children and will provide a means of support for our identified children throughout the transition process.</w:t>
            </w:r>
          </w:p>
          <w:p w14:paraId="60A850FD" w14:textId="77777777" w:rsidR="003C2433" w:rsidRPr="00EF258A" w:rsidRDefault="003C2433" w:rsidP="005B72E8">
            <w:pPr>
              <w:rPr>
                <w:rFonts w:ascii="Arial" w:hAnsi="Arial"/>
                <w:color w:val="000000" w:themeColor="text1"/>
                <w:sz w:val="20"/>
              </w:rPr>
            </w:pPr>
          </w:p>
          <w:p w14:paraId="3437EEA6" w14:textId="77777777" w:rsidR="003C2433" w:rsidRPr="00EF258A" w:rsidRDefault="003C2433" w:rsidP="005B72E8">
            <w:pPr>
              <w:rPr>
                <w:rFonts w:ascii="Arial" w:hAnsi="Arial"/>
                <w:color w:val="000000" w:themeColor="text1"/>
                <w:sz w:val="20"/>
              </w:rPr>
            </w:pPr>
          </w:p>
          <w:p w14:paraId="60CB2FFE" w14:textId="77777777" w:rsidR="003C2433" w:rsidRPr="00EF258A" w:rsidRDefault="003C2433" w:rsidP="005B72E8">
            <w:pPr>
              <w:rPr>
                <w:rFonts w:ascii="Arial" w:hAnsi="Arial"/>
                <w:color w:val="000000" w:themeColor="text1"/>
                <w:sz w:val="20"/>
              </w:rPr>
            </w:pPr>
          </w:p>
          <w:p w14:paraId="6DFD0D5F" w14:textId="77777777" w:rsidR="003C2433" w:rsidRPr="00EF258A" w:rsidRDefault="003C2433" w:rsidP="005B72E8">
            <w:pPr>
              <w:rPr>
                <w:rFonts w:ascii="Arial" w:hAnsi="Arial"/>
                <w:color w:val="000000" w:themeColor="text1"/>
                <w:sz w:val="20"/>
              </w:rPr>
            </w:pPr>
          </w:p>
          <w:p w14:paraId="1FF6D725" w14:textId="77777777" w:rsidR="003C2433" w:rsidRPr="00EF258A" w:rsidRDefault="003C2433" w:rsidP="005B72E8">
            <w:pPr>
              <w:rPr>
                <w:rFonts w:ascii="Arial" w:hAnsi="Arial"/>
                <w:color w:val="000000" w:themeColor="text1"/>
                <w:sz w:val="20"/>
              </w:rPr>
            </w:pPr>
          </w:p>
          <w:p w14:paraId="5BA873FE" w14:textId="77777777" w:rsidR="003C2433" w:rsidRPr="00EF258A" w:rsidRDefault="003C2433" w:rsidP="005B72E8">
            <w:pPr>
              <w:rPr>
                <w:rFonts w:ascii="Arial" w:hAnsi="Arial"/>
                <w:color w:val="000000" w:themeColor="text1"/>
                <w:sz w:val="20"/>
              </w:rPr>
            </w:pPr>
          </w:p>
          <w:p w14:paraId="6876B109" w14:textId="77777777" w:rsidR="003C2433" w:rsidRPr="00EF258A" w:rsidRDefault="003C2433" w:rsidP="005B72E8">
            <w:pPr>
              <w:rPr>
                <w:rFonts w:ascii="Arial" w:hAnsi="Arial"/>
                <w:color w:val="000000" w:themeColor="text1"/>
                <w:sz w:val="20"/>
              </w:rPr>
            </w:pPr>
          </w:p>
          <w:p w14:paraId="2C729756" w14:textId="77777777" w:rsidR="003C2433" w:rsidRPr="00EF258A" w:rsidRDefault="003C2433" w:rsidP="005B72E8">
            <w:pPr>
              <w:rPr>
                <w:rFonts w:ascii="Arial" w:hAnsi="Arial"/>
                <w:color w:val="000000" w:themeColor="text1"/>
                <w:sz w:val="20"/>
              </w:rPr>
            </w:pPr>
          </w:p>
          <w:p w14:paraId="43249BC1" w14:textId="77777777" w:rsidR="003C2433" w:rsidRPr="00EF258A" w:rsidRDefault="003C2433" w:rsidP="005B72E8">
            <w:pPr>
              <w:rPr>
                <w:rFonts w:ascii="Arial" w:hAnsi="Arial"/>
                <w:color w:val="000000" w:themeColor="text1"/>
                <w:sz w:val="20"/>
              </w:rPr>
            </w:pPr>
            <w:r w:rsidRPr="00EF258A">
              <w:rPr>
                <w:rFonts w:ascii="Arial" w:hAnsi="Arial"/>
                <w:color w:val="000000" w:themeColor="text1"/>
                <w:sz w:val="20"/>
              </w:rPr>
              <w:t xml:space="preserve">      </w:t>
            </w:r>
          </w:p>
          <w:p w14:paraId="6E7808F6" w14:textId="77777777" w:rsidR="003C2433" w:rsidRPr="00EF258A" w:rsidRDefault="003C2433" w:rsidP="005B72E8">
            <w:pPr>
              <w:rPr>
                <w:rFonts w:ascii="Arial" w:hAnsi="Arial"/>
                <w:color w:val="000000" w:themeColor="text1"/>
                <w:sz w:val="20"/>
              </w:rPr>
            </w:pPr>
            <w:r w:rsidRPr="00EF258A">
              <w:rPr>
                <w:rFonts w:ascii="Arial" w:hAnsi="Arial"/>
                <w:color w:val="000000" w:themeColor="text1"/>
                <w:sz w:val="20"/>
              </w:rPr>
              <w:t xml:space="preserve"> 5. Update Relationship Strategy</w:t>
            </w:r>
          </w:p>
          <w:p w14:paraId="0DFCBB02" w14:textId="77777777" w:rsidR="003C2433" w:rsidRPr="00EF258A" w:rsidRDefault="003C2433" w:rsidP="005B72E8">
            <w:pPr>
              <w:rPr>
                <w:rFonts w:ascii="Arial" w:hAnsi="Arial"/>
                <w:color w:val="000000" w:themeColor="text1"/>
                <w:sz w:val="20"/>
              </w:rPr>
            </w:pPr>
            <w:r w:rsidRPr="00EF258A">
              <w:rPr>
                <w:rFonts w:ascii="Arial" w:hAnsi="Arial"/>
                <w:color w:val="000000" w:themeColor="text1"/>
                <w:sz w:val="20"/>
              </w:rPr>
              <w:t xml:space="preserve">GMWP Tool to be used to track and monitor wellbeing over the course of the session </w:t>
            </w:r>
          </w:p>
          <w:p w14:paraId="339EF619" w14:textId="77777777" w:rsidR="003C2433" w:rsidRPr="00EF258A" w:rsidRDefault="003C2433" w:rsidP="005B72E8">
            <w:pPr>
              <w:rPr>
                <w:rFonts w:ascii="Arial" w:hAnsi="Arial"/>
                <w:color w:val="000000" w:themeColor="text1"/>
                <w:sz w:val="20"/>
              </w:rPr>
            </w:pPr>
          </w:p>
          <w:p w14:paraId="7453E3A9" w14:textId="77777777" w:rsidR="003C2433" w:rsidRPr="00EF258A" w:rsidRDefault="003C2433" w:rsidP="005B72E8">
            <w:pPr>
              <w:rPr>
                <w:rFonts w:ascii="Arial" w:hAnsi="Arial"/>
                <w:color w:val="000000" w:themeColor="text1"/>
                <w:sz w:val="20"/>
              </w:rPr>
            </w:pPr>
          </w:p>
          <w:p w14:paraId="5151CEA4" w14:textId="77777777" w:rsidR="003C2433" w:rsidRPr="00EF258A" w:rsidRDefault="003C2433" w:rsidP="005B72E8">
            <w:pPr>
              <w:rPr>
                <w:rFonts w:ascii="Arial" w:hAnsi="Arial"/>
                <w:color w:val="000000" w:themeColor="text1"/>
                <w:sz w:val="20"/>
              </w:rPr>
            </w:pPr>
          </w:p>
          <w:p w14:paraId="4A715A58" w14:textId="77777777" w:rsidR="003C2433" w:rsidRPr="00EF258A" w:rsidRDefault="003C2433" w:rsidP="005B72E8">
            <w:pPr>
              <w:rPr>
                <w:rFonts w:ascii="Arial" w:hAnsi="Arial"/>
                <w:color w:val="000000" w:themeColor="text1"/>
                <w:sz w:val="20"/>
              </w:rPr>
            </w:pPr>
          </w:p>
          <w:p w14:paraId="79A3C9F7" w14:textId="77777777" w:rsidR="003C2433" w:rsidRPr="00EF258A" w:rsidRDefault="003C2433" w:rsidP="005B72E8">
            <w:pPr>
              <w:rPr>
                <w:rFonts w:ascii="Arial" w:hAnsi="Arial"/>
                <w:color w:val="000000" w:themeColor="text1"/>
                <w:sz w:val="20"/>
              </w:rPr>
            </w:pPr>
          </w:p>
          <w:p w14:paraId="1B880D6E" w14:textId="77777777" w:rsidR="003C2433" w:rsidRPr="00EF258A" w:rsidRDefault="003C2433" w:rsidP="005B72E8">
            <w:pPr>
              <w:rPr>
                <w:rFonts w:ascii="Arial" w:hAnsi="Arial"/>
                <w:color w:val="000000" w:themeColor="text1"/>
                <w:sz w:val="20"/>
              </w:rPr>
            </w:pPr>
          </w:p>
          <w:p w14:paraId="4D7802D0" w14:textId="77777777" w:rsidR="003C2433" w:rsidRPr="00EF258A" w:rsidRDefault="003C2433" w:rsidP="005B72E8">
            <w:pPr>
              <w:rPr>
                <w:rFonts w:ascii="Arial" w:hAnsi="Arial"/>
                <w:color w:val="000000" w:themeColor="text1"/>
                <w:sz w:val="20"/>
              </w:rPr>
            </w:pPr>
          </w:p>
          <w:p w14:paraId="1010B4D7" w14:textId="77777777" w:rsidR="003C2433" w:rsidRPr="00EF258A" w:rsidRDefault="003C2433" w:rsidP="005B72E8">
            <w:pPr>
              <w:rPr>
                <w:rFonts w:ascii="Arial" w:hAnsi="Arial"/>
                <w:color w:val="000000" w:themeColor="text1"/>
                <w:sz w:val="20"/>
              </w:rPr>
            </w:pPr>
          </w:p>
          <w:p w14:paraId="6BF65653" w14:textId="77777777" w:rsidR="003C2433" w:rsidRPr="00EF258A" w:rsidRDefault="003C2433" w:rsidP="005B72E8">
            <w:pPr>
              <w:rPr>
                <w:rFonts w:ascii="Arial" w:hAnsi="Arial"/>
                <w:color w:val="000000" w:themeColor="text1"/>
                <w:sz w:val="20"/>
              </w:rPr>
            </w:pPr>
          </w:p>
          <w:p w14:paraId="645A8D29" w14:textId="3510A155" w:rsidR="003C2433" w:rsidRPr="00EF258A" w:rsidRDefault="003C2433" w:rsidP="005B72E8">
            <w:pPr>
              <w:rPr>
                <w:rFonts w:ascii="Arial" w:hAnsi="Arial"/>
                <w:color w:val="000000" w:themeColor="text1"/>
                <w:sz w:val="20"/>
              </w:rPr>
            </w:pPr>
            <w:r w:rsidRPr="00EF258A">
              <w:rPr>
                <w:rFonts w:ascii="Arial" w:hAnsi="Arial"/>
                <w:color w:val="000000" w:themeColor="text1"/>
                <w:sz w:val="20"/>
              </w:rPr>
              <w:t>6. Ensure that all children have access to appropriate and compassionate support when experiencing grief and significant change</w:t>
            </w:r>
            <w:r w:rsidR="00EF258A" w:rsidRPr="00EF258A">
              <w:rPr>
                <w:rFonts w:ascii="Arial" w:hAnsi="Arial"/>
                <w:color w:val="000000" w:themeColor="text1"/>
                <w:sz w:val="20"/>
              </w:rPr>
              <w:t>, with particular on our care experienced pupils</w:t>
            </w:r>
          </w:p>
          <w:p w14:paraId="00E64407" w14:textId="77777777" w:rsidR="003C2433" w:rsidRPr="00EF258A" w:rsidRDefault="003C2433" w:rsidP="005B72E8">
            <w:pPr>
              <w:rPr>
                <w:rFonts w:ascii="Arial" w:hAnsi="Arial"/>
                <w:sz w:val="20"/>
              </w:rPr>
            </w:pPr>
          </w:p>
          <w:p w14:paraId="32F7A7CF" w14:textId="7C04C049" w:rsidR="003C2433" w:rsidRPr="000619EB" w:rsidRDefault="003C2433" w:rsidP="00EF258A">
            <w:pPr>
              <w:rPr>
                <w:rFonts w:ascii="Arial" w:hAnsi="Arial" w:cs="Arial"/>
                <w:color w:val="FF0000"/>
                <w:sz w:val="20"/>
                <w:szCs w:val="20"/>
              </w:rPr>
            </w:pPr>
            <w:r w:rsidRPr="00EF258A">
              <w:rPr>
                <w:rFonts w:ascii="Arial" w:hAnsi="Arial"/>
                <w:sz w:val="20"/>
              </w:rPr>
              <w:t xml:space="preserve">7. </w:t>
            </w:r>
            <w:r w:rsidRPr="00EF258A">
              <w:rPr>
                <w:rFonts w:ascii="Arial" w:hAnsi="Arial"/>
                <w:bCs/>
                <w:iCs/>
                <w:sz w:val="20"/>
                <w:szCs w:val="20"/>
              </w:rPr>
              <w:t xml:space="preserve">Emotion Works is fully embedded across the school and Accreditation will be sought when guidance is released </w:t>
            </w:r>
          </w:p>
        </w:tc>
        <w:tc>
          <w:tcPr>
            <w:tcW w:w="4861" w:type="dxa"/>
            <w:gridSpan w:val="2"/>
          </w:tcPr>
          <w:p w14:paraId="61ED88FD" w14:textId="77777777" w:rsidR="003C2433" w:rsidRPr="00EF258A" w:rsidRDefault="003C2433" w:rsidP="005B72E8">
            <w:pPr>
              <w:rPr>
                <w:rFonts w:ascii="Arial" w:hAnsi="Arial" w:cs="Arial"/>
                <w:i/>
                <w:iCs/>
                <w:color w:val="000000" w:themeColor="text1"/>
                <w:sz w:val="20"/>
                <w:szCs w:val="20"/>
              </w:rPr>
            </w:pPr>
          </w:p>
          <w:p w14:paraId="70AD351D" w14:textId="77777777" w:rsidR="003C2433" w:rsidRPr="00EF258A" w:rsidRDefault="003C2433" w:rsidP="005B72E8">
            <w:pPr>
              <w:rPr>
                <w:rFonts w:ascii="Arial" w:hAnsi="Arial" w:cs="Arial"/>
                <w:iCs/>
                <w:color w:val="000000" w:themeColor="text1"/>
                <w:sz w:val="20"/>
                <w:szCs w:val="20"/>
              </w:rPr>
            </w:pPr>
            <w:r w:rsidRPr="00EF258A">
              <w:rPr>
                <w:rFonts w:ascii="Arial" w:hAnsi="Arial" w:cs="Arial"/>
                <w:iCs/>
                <w:color w:val="000000" w:themeColor="text1"/>
                <w:sz w:val="20"/>
                <w:szCs w:val="20"/>
              </w:rPr>
              <w:t>In-Set (Supporting Learner’s Service) for all staff – ASIST (Cordelia Manson)</w:t>
            </w:r>
          </w:p>
          <w:p w14:paraId="3FDB8642" w14:textId="42900CCB" w:rsidR="003C2433" w:rsidRPr="00EF258A" w:rsidRDefault="003C2433" w:rsidP="005B72E8">
            <w:pPr>
              <w:rPr>
                <w:rFonts w:ascii="Arial" w:hAnsi="Arial" w:cs="Arial"/>
                <w:iCs/>
                <w:color w:val="000000" w:themeColor="text1"/>
                <w:sz w:val="20"/>
                <w:szCs w:val="20"/>
              </w:rPr>
            </w:pPr>
          </w:p>
          <w:p w14:paraId="63BA5B08" w14:textId="77777777" w:rsidR="003C2433" w:rsidRPr="00EF258A" w:rsidRDefault="003C2433" w:rsidP="005B72E8">
            <w:pPr>
              <w:rPr>
                <w:rFonts w:ascii="Arial" w:hAnsi="Arial" w:cs="Arial"/>
                <w:iCs/>
                <w:color w:val="000000" w:themeColor="text1"/>
                <w:sz w:val="20"/>
                <w:szCs w:val="20"/>
              </w:rPr>
            </w:pPr>
          </w:p>
          <w:p w14:paraId="7F431F90" w14:textId="77777777" w:rsidR="003C2433" w:rsidRPr="00EF258A" w:rsidRDefault="003C2433" w:rsidP="005B72E8">
            <w:pPr>
              <w:rPr>
                <w:rFonts w:ascii="Arial" w:hAnsi="Arial" w:cs="Arial"/>
                <w:iCs/>
                <w:color w:val="000000" w:themeColor="text1"/>
                <w:sz w:val="20"/>
                <w:szCs w:val="20"/>
              </w:rPr>
            </w:pPr>
          </w:p>
          <w:p w14:paraId="4D1ED976" w14:textId="77777777" w:rsidR="003C2433" w:rsidRPr="00EF258A" w:rsidRDefault="003C2433" w:rsidP="005B72E8">
            <w:pPr>
              <w:rPr>
                <w:rFonts w:ascii="Arial" w:hAnsi="Arial" w:cs="Arial"/>
                <w:bCs/>
                <w:iCs/>
                <w:color w:val="000000" w:themeColor="text1"/>
                <w:sz w:val="20"/>
                <w:szCs w:val="20"/>
              </w:rPr>
            </w:pPr>
            <w:r w:rsidRPr="00EF258A">
              <w:rPr>
                <w:rFonts w:ascii="Arial" w:hAnsi="Arial" w:cs="Arial"/>
                <w:bCs/>
                <w:iCs/>
                <w:color w:val="000000" w:themeColor="text1"/>
                <w:sz w:val="20"/>
                <w:szCs w:val="20"/>
              </w:rPr>
              <w:t xml:space="preserve">Recognising and realising Children’s Rights </w:t>
            </w:r>
          </w:p>
          <w:p w14:paraId="33897157" w14:textId="77777777" w:rsidR="003C2433" w:rsidRPr="00EF258A" w:rsidRDefault="003C2433" w:rsidP="005B72E8">
            <w:pPr>
              <w:rPr>
                <w:rFonts w:ascii="Arial" w:hAnsi="Arial" w:cs="Arial"/>
                <w:bCs/>
                <w:iCs/>
                <w:color w:val="000000" w:themeColor="text1"/>
                <w:sz w:val="20"/>
                <w:szCs w:val="20"/>
              </w:rPr>
            </w:pPr>
            <w:r w:rsidRPr="00EF258A">
              <w:rPr>
                <w:rFonts w:ascii="Arial" w:hAnsi="Arial" w:cs="Arial"/>
                <w:bCs/>
                <w:iCs/>
                <w:color w:val="000000" w:themeColor="text1"/>
                <w:sz w:val="20"/>
                <w:szCs w:val="20"/>
              </w:rPr>
              <w:t xml:space="preserve">All staff to participate in training- </w:t>
            </w:r>
            <w:hyperlink r:id="rId17" w:history="1">
              <w:r w:rsidRPr="00EF258A">
                <w:rPr>
                  <w:rStyle w:val="Hyperlink"/>
                  <w:rFonts w:ascii="Arial" w:hAnsi="Arial" w:cs="Arial"/>
                  <w:bCs/>
                  <w:iCs/>
                  <w:color w:val="000000" w:themeColor="text1"/>
                  <w:sz w:val="20"/>
                  <w:szCs w:val="20"/>
                </w:rPr>
                <w:t>https://education.gov.scot/media/hfml5u1t/inc50-rrcr-video-links-oct2019.pptx</w:t>
              </w:r>
            </w:hyperlink>
          </w:p>
          <w:p w14:paraId="3ACDD88B" w14:textId="77777777" w:rsidR="003C2433" w:rsidRPr="00EF258A" w:rsidRDefault="003C2433" w:rsidP="005B72E8">
            <w:pPr>
              <w:rPr>
                <w:rFonts w:ascii="Arial" w:hAnsi="Arial" w:cs="Arial"/>
                <w:bCs/>
                <w:iCs/>
                <w:color w:val="000000" w:themeColor="text1"/>
                <w:sz w:val="20"/>
                <w:szCs w:val="20"/>
              </w:rPr>
            </w:pPr>
          </w:p>
          <w:p w14:paraId="05F92058" w14:textId="77777777" w:rsidR="003C2433" w:rsidRPr="00EF258A" w:rsidRDefault="003C2433" w:rsidP="005B72E8">
            <w:pPr>
              <w:rPr>
                <w:rFonts w:ascii="Arial" w:hAnsi="Arial" w:cs="Arial"/>
                <w:bCs/>
                <w:iCs/>
                <w:color w:val="000000" w:themeColor="text1"/>
                <w:sz w:val="20"/>
                <w:szCs w:val="20"/>
              </w:rPr>
            </w:pPr>
          </w:p>
          <w:p w14:paraId="415A8D43" w14:textId="77777777" w:rsidR="003C2433" w:rsidRPr="00EF258A" w:rsidRDefault="003C2433" w:rsidP="005B72E8">
            <w:pPr>
              <w:rPr>
                <w:rFonts w:ascii="Arial" w:hAnsi="Arial" w:cs="Arial"/>
                <w:iCs/>
                <w:color w:val="000000" w:themeColor="text1"/>
                <w:sz w:val="20"/>
                <w:szCs w:val="20"/>
              </w:rPr>
            </w:pPr>
            <w:r w:rsidRPr="00EF258A">
              <w:rPr>
                <w:rFonts w:ascii="Arial" w:hAnsi="Arial" w:cs="Arial"/>
                <w:iCs/>
                <w:color w:val="000000" w:themeColor="text1"/>
                <w:sz w:val="20"/>
                <w:szCs w:val="20"/>
              </w:rPr>
              <w:t xml:space="preserve">RRS- complete Rights Respecting Child, School and Community Baseline Questionnaires </w:t>
            </w:r>
          </w:p>
          <w:p w14:paraId="49EA0D25" w14:textId="77777777" w:rsidR="003C2433" w:rsidRPr="00EF258A" w:rsidRDefault="003C2433" w:rsidP="005B72E8">
            <w:pPr>
              <w:rPr>
                <w:rFonts w:ascii="Arial" w:hAnsi="Arial" w:cs="Arial"/>
                <w:iCs/>
                <w:color w:val="000000" w:themeColor="text1"/>
                <w:sz w:val="20"/>
                <w:szCs w:val="20"/>
              </w:rPr>
            </w:pPr>
          </w:p>
          <w:p w14:paraId="33071B0F" w14:textId="77777777" w:rsidR="003C2433" w:rsidRPr="00EF258A" w:rsidRDefault="003C2433" w:rsidP="005B72E8">
            <w:pPr>
              <w:rPr>
                <w:rFonts w:ascii="Arial" w:hAnsi="Arial" w:cs="Arial"/>
                <w:iCs/>
                <w:color w:val="000000" w:themeColor="text1"/>
                <w:sz w:val="20"/>
                <w:szCs w:val="20"/>
              </w:rPr>
            </w:pPr>
            <w:r w:rsidRPr="00EF258A">
              <w:rPr>
                <w:rFonts w:ascii="Arial" w:hAnsi="Arial" w:cs="Arial"/>
                <w:iCs/>
                <w:color w:val="000000" w:themeColor="text1"/>
                <w:sz w:val="20"/>
                <w:szCs w:val="20"/>
              </w:rPr>
              <w:t>Inservice Input on RRS/ Global Citizenship based on Education Scotland Training engaged in.</w:t>
            </w:r>
          </w:p>
          <w:p w14:paraId="32A5E764" w14:textId="77777777" w:rsidR="003C2433" w:rsidRPr="00EF258A" w:rsidRDefault="003C2433" w:rsidP="005B72E8">
            <w:pPr>
              <w:rPr>
                <w:rFonts w:ascii="Arial" w:hAnsi="Arial" w:cs="Arial"/>
                <w:iCs/>
                <w:color w:val="000000" w:themeColor="text1"/>
                <w:sz w:val="20"/>
                <w:szCs w:val="20"/>
              </w:rPr>
            </w:pPr>
          </w:p>
          <w:p w14:paraId="21AAB21C" w14:textId="77777777" w:rsidR="003C2433" w:rsidRPr="00EF258A" w:rsidRDefault="003C2433" w:rsidP="005B72E8">
            <w:pPr>
              <w:rPr>
                <w:rFonts w:ascii="Arial" w:hAnsi="Arial" w:cs="Arial"/>
                <w:iCs/>
                <w:color w:val="000000" w:themeColor="text1"/>
                <w:sz w:val="20"/>
                <w:szCs w:val="20"/>
              </w:rPr>
            </w:pPr>
            <w:r w:rsidRPr="00EF258A">
              <w:rPr>
                <w:rFonts w:ascii="Arial" w:hAnsi="Arial" w:cs="Arial"/>
                <w:iCs/>
                <w:color w:val="000000" w:themeColor="text1"/>
                <w:sz w:val="20"/>
                <w:szCs w:val="20"/>
              </w:rPr>
              <w:t>Link to COP26/ Global Goals with Sustainable Development Goals being linked to topics and explored through these lenses.</w:t>
            </w:r>
          </w:p>
          <w:p w14:paraId="2C7F9A4A" w14:textId="77777777" w:rsidR="003C2433" w:rsidRPr="00EF258A" w:rsidRDefault="003C2433" w:rsidP="005B72E8">
            <w:pPr>
              <w:rPr>
                <w:rFonts w:ascii="Arial" w:hAnsi="Arial" w:cs="Arial"/>
                <w:iCs/>
                <w:color w:val="000000" w:themeColor="text1"/>
                <w:sz w:val="20"/>
                <w:szCs w:val="20"/>
              </w:rPr>
            </w:pPr>
          </w:p>
          <w:p w14:paraId="364ED29D" w14:textId="77777777" w:rsidR="003C2433" w:rsidRPr="00EF258A" w:rsidRDefault="003C2433" w:rsidP="005B72E8">
            <w:pPr>
              <w:rPr>
                <w:rFonts w:ascii="Arial" w:hAnsi="Arial"/>
                <w:iCs/>
                <w:color w:val="000000" w:themeColor="text1"/>
                <w:sz w:val="20"/>
              </w:rPr>
            </w:pPr>
            <w:r w:rsidRPr="00EF258A">
              <w:rPr>
                <w:rFonts w:ascii="Arial" w:hAnsi="Arial"/>
                <w:iCs/>
                <w:color w:val="000000" w:themeColor="text1"/>
                <w:sz w:val="20"/>
              </w:rPr>
              <w:t>5 Ways visually represented throughout the school, underpinning our rationale for HWB</w:t>
            </w:r>
          </w:p>
          <w:p w14:paraId="08F2A0B0" w14:textId="77777777" w:rsidR="003C2433" w:rsidRPr="00EF258A" w:rsidRDefault="003C2433" w:rsidP="005B72E8">
            <w:pPr>
              <w:rPr>
                <w:rFonts w:ascii="Arial" w:hAnsi="Arial"/>
                <w:iCs/>
                <w:color w:val="000000" w:themeColor="text1"/>
                <w:sz w:val="20"/>
              </w:rPr>
            </w:pPr>
            <w:r w:rsidRPr="00EF258A">
              <w:rPr>
                <w:rFonts w:ascii="Arial" w:hAnsi="Arial"/>
                <w:iCs/>
                <w:color w:val="000000" w:themeColor="text1"/>
                <w:sz w:val="20"/>
              </w:rPr>
              <w:t>Continue with termly focus for assemblies</w:t>
            </w:r>
          </w:p>
          <w:p w14:paraId="5F0B36A2" w14:textId="77777777" w:rsidR="003C2433" w:rsidRPr="00EF258A" w:rsidRDefault="003C2433" w:rsidP="005B72E8">
            <w:pPr>
              <w:rPr>
                <w:rFonts w:ascii="Arial" w:hAnsi="Arial"/>
                <w:iCs/>
                <w:color w:val="000000" w:themeColor="text1"/>
                <w:sz w:val="20"/>
              </w:rPr>
            </w:pPr>
            <w:r w:rsidRPr="00EF258A">
              <w:rPr>
                <w:rFonts w:ascii="Arial" w:hAnsi="Arial"/>
                <w:iCs/>
                <w:color w:val="000000" w:themeColor="text1"/>
                <w:sz w:val="20"/>
              </w:rPr>
              <w:t>Share with Parents through Social Media / SWAY</w:t>
            </w:r>
          </w:p>
          <w:p w14:paraId="4C3BD59E" w14:textId="77777777" w:rsidR="003C2433" w:rsidRPr="00EF258A" w:rsidRDefault="003C2433" w:rsidP="005B72E8">
            <w:pPr>
              <w:rPr>
                <w:rFonts w:ascii="Arial" w:hAnsi="Arial"/>
                <w:i/>
                <w:iCs/>
                <w:color w:val="000000" w:themeColor="text1"/>
                <w:sz w:val="20"/>
              </w:rPr>
            </w:pPr>
          </w:p>
          <w:p w14:paraId="2E7EF666" w14:textId="77777777" w:rsidR="003C2433" w:rsidRPr="00EF258A" w:rsidRDefault="003C2433" w:rsidP="005B72E8">
            <w:pPr>
              <w:rPr>
                <w:rFonts w:ascii="Arial" w:hAnsi="Arial" w:cs="Arial"/>
                <w:bCs/>
                <w:i/>
                <w:iCs/>
                <w:color w:val="000000" w:themeColor="text1"/>
                <w:sz w:val="20"/>
                <w:szCs w:val="20"/>
              </w:rPr>
            </w:pPr>
          </w:p>
          <w:p w14:paraId="57BF8563" w14:textId="77777777" w:rsidR="003C2433" w:rsidRPr="00EF258A" w:rsidRDefault="003C2433" w:rsidP="005B72E8">
            <w:pPr>
              <w:rPr>
                <w:rFonts w:ascii="Arial" w:hAnsi="Arial" w:cs="Arial"/>
                <w:bCs/>
                <w:iCs/>
                <w:color w:val="000000" w:themeColor="text1"/>
                <w:sz w:val="20"/>
                <w:szCs w:val="20"/>
              </w:rPr>
            </w:pPr>
            <w:r w:rsidRPr="00EF258A">
              <w:rPr>
                <w:rFonts w:ascii="Arial" w:hAnsi="Arial" w:cs="Arial"/>
                <w:bCs/>
                <w:iCs/>
                <w:color w:val="000000" w:themeColor="text1"/>
                <w:sz w:val="20"/>
                <w:szCs w:val="20"/>
              </w:rPr>
              <w:t xml:space="preserve">Results of survey to be shared with upper school staff </w:t>
            </w:r>
          </w:p>
          <w:p w14:paraId="696D1B1A" w14:textId="77777777" w:rsidR="003C2433" w:rsidRPr="00EF258A" w:rsidRDefault="003C2433" w:rsidP="005B72E8">
            <w:pPr>
              <w:rPr>
                <w:rFonts w:ascii="Arial" w:hAnsi="Arial" w:cs="Arial"/>
                <w:bCs/>
                <w:iCs/>
                <w:color w:val="000000" w:themeColor="text1"/>
                <w:sz w:val="20"/>
                <w:szCs w:val="20"/>
              </w:rPr>
            </w:pPr>
          </w:p>
          <w:p w14:paraId="19B5A31E" w14:textId="77777777" w:rsidR="003C2433" w:rsidRPr="00EF258A" w:rsidRDefault="003C2433" w:rsidP="005B72E8">
            <w:pPr>
              <w:rPr>
                <w:rFonts w:ascii="Arial" w:hAnsi="Arial" w:cs="Arial"/>
                <w:bCs/>
                <w:iCs/>
                <w:color w:val="000000" w:themeColor="text1"/>
                <w:sz w:val="20"/>
                <w:szCs w:val="20"/>
              </w:rPr>
            </w:pPr>
            <w:r w:rsidRPr="00EF258A">
              <w:rPr>
                <w:rFonts w:ascii="Arial" w:hAnsi="Arial" w:cs="Arial"/>
                <w:bCs/>
                <w:iCs/>
                <w:color w:val="000000" w:themeColor="text1"/>
                <w:sz w:val="20"/>
                <w:szCs w:val="20"/>
              </w:rPr>
              <w:t>Cluster funding to be used to pay for a PSA1 between October 21-April 22. This person will be based at Kirkcaldy High School and will release staff from existing PSO team to work with cluster P6 and P7 pupils on managing anxiety/ building positive relationships. This will allow children to start to build relationships with KHS PSO team before moving on to high school and to manage anxieties and build confidence through the process.</w:t>
            </w:r>
          </w:p>
          <w:p w14:paraId="683F743D" w14:textId="77777777" w:rsidR="003C2433" w:rsidRPr="00EF258A" w:rsidRDefault="003C2433" w:rsidP="005B72E8">
            <w:pPr>
              <w:rPr>
                <w:rFonts w:ascii="Arial" w:hAnsi="Arial" w:cs="Arial"/>
                <w:bCs/>
                <w:iCs/>
                <w:color w:val="000000" w:themeColor="text1"/>
                <w:sz w:val="20"/>
                <w:szCs w:val="20"/>
              </w:rPr>
            </w:pPr>
          </w:p>
          <w:p w14:paraId="655B26CB" w14:textId="77777777" w:rsidR="003C2433" w:rsidRPr="00EF258A" w:rsidRDefault="003C2433" w:rsidP="005B72E8">
            <w:pPr>
              <w:rPr>
                <w:rFonts w:ascii="Arial" w:hAnsi="Arial" w:cs="Arial"/>
                <w:bCs/>
                <w:iCs/>
                <w:color w:val="000000" w:themeColor="text1"/>
                <w:sz w:val="20"/>
                <w:szCs w:val="20"/>
              </w:rPr>
            </w:pPr>
            <w:r w:rsidRPr="00EF258A">
              <w:rPr>
                <w:rFonts w:ascii="Arial" w:hAnsi="Arial" w:cs="Arial"/>
                <w:bCs/>
                <w:iCs/>
                <w:color w:val="000000" w:themeColor="text1"/>
                <w:sz w:val="20"/>
                <w:szCs w:val="20"/>
              </w:rPr>
              <w:t>Ongoing agenda item within Cluster Wellbeing Collaborative</w:t>
            </w:r>
          </w:p>
          <w:p w14:paraId="74EC2364" w14:textId="77777777" w:rsidR="003C2433" w:rsidRPr="00EF258A" w:rsidRDefault="003C2433" w:rsidP="005B72E8">
            <w:pPr>
              <w:rPr>
                <w:rFonts w:ascii="Arial" w:hAnsi="Arial" w:cs="Arial"/>
                <w:bCs/>
                <w:iCs/>
                <w:color w:val="000000" w:themeColor="text1"/>
                <w:sz w:val="20"/>
                <w:szCs w:val="20"/>
              </w:rPr>
            </w:pPr>
          </w:p>
          <w:p w14:paraId="2216B7E1" w14:textId="77777777" w:rsidR="003C2433" w:rsidRPr="00EF258A" w:rsidRDefault="003C2433" w:rsidP="005B72E8">
            <w:pPr>
              <w:rPr>
                <w:rFonts w:ascii="Arial" w:hAnsi="Arial" w:cs="Arial"/>
                <w:bCs/>
                <w:iCs/>
                <w:color w:val="000000" w:themeColor="text1"/>
                <w:sz w:val="20"/>
                <w:szCs w:val="20"/>
              </w:rPr>
            </w:pPr>
            <w:r w:rsidRPr="00EF258A">
              <w:rPr>
                <w:rFonts w:ascii="Arial" w:hAnsi="Arial" w:cs="Arial"/>
                <w:bCs/>
                <w:iCs/>
                <w:color w:val="000000" w:themeColor="text1"/>
                <w:sz w:val="20"/>
                <w:szCs w:val="20"/>
              </w:rPr>
              <w:t xml:space="preserve">Glasgow Motivation and Wellbeing Profile (GMWP) to be piloted in P4-P7 </w:t>
            </w:r>
          </w:p>
          <w:p w14:paraId="5C98F2A7" w14:textId="77777777" w:rsidR="003C2433" w:rsidRPr="00EF258A" w:rsidRDefault="003C2433" w:rsidP="005B72E8">
            <w:pPr>
              <w:rPr>
                <w:rFonts w:ascii="Arial" w:hAnsi="Arial" w:cs="Arial"/>
                <w:iCs/>
                <w:color w:val="000000" w:themeColor="text1"/>
                <w:sz w:val="20"/>
                <w:szCs w:val="20"/>
              </w:rPr>
            </w:pPr>
            <w:r w:rsidRPr="00EF258A">
              <w:rPr>
                <w:rFonts w:ascii="Arial" w:hAnsi="Arial" w:cs="Arial"/>
                <w:bCs/>
                <w:iCs/>
                <w:color w:val="000000" w:themeColor="text1"/>
                <w:sz w:val="20"/>
                <w:szCs w:val="20"/>
              </w:rPr>
              <w:t>Analysis of GWMP results to inform planning for R</w:t>
            </w:r>
            <w:r w:rsidRPr="00EF258A">
              <w:rPr>
                <w:rFonts w:ascii="Arial" w:hAnsi="Arial" w:cs="Arial"/>
                <w:iCs/>
                <w:color w:val="000000" w:themeColor="text1"/>
                <w:sz w:val="20"/>
                <w:szCs w:val="20"/>
              </w:rPr>
              <w:t>elationship Strategy.</w:t>
            </w:r>
          </w:p>
          <w:p w14:paraId="72A1C82E" w14:textId="77777777" w:rsidR="003C2433" w:rsidRPr="00EF258A" w:rsidRDefault="003C2433" w:rsidP="005B72E8">
            <w:pPr>
              <w:rPr>
                <w:rFonts w:ascii="Arial" w:hAnsi="Arial" w:cs="Arial"/>
                <w:iCs/>
                <w:color w:val="000000" w:themeColor="text1"/>
                <w:sz w:val="20"/>
                <w:szCs w:val="20"/>
              </w:rPr>
            </w:pPr>
            <w:r w:rsidRPr="00EF258A">
              <w:rPr>
                <w:rFonts w:ascii="Arial" w:hAnsi="Arial" w:cs="Arial"/>
                <w:iCs/>
                <w:color w:val="000000" w:themeColor="text1"/>
                <w:sz w:val="20"/>
                <w:szCs w:val="20"/>
              </w:rPr>
              <w:t>Make use of strategy to review current practice in developing a positive relationship framework for the school</w:t>
            </w:r>
          </w:p>
          <w:p w14:paraId="438992E8" w14:textId="77777777" w:rsidR="003C2433" w:rsidRPr="00EF258A" w:rsidRDefault="003C2433" w:rsidP="005B72E8">
            <w:pPr>
              <w:rPr>
                <w:rFonts w:ascii="Arial" w:hAnsi="Arial" w:cs="Arial"/>
                <w:b/>
                <w:iCs/>
                <w:color w:val="000000" w:themeColor="text1"/>
                <w:sz w:val="20"/>
                <w:szCs w:val="20"/>
                <w:u w:val="single"/>
              </w:rPr>
            </w:pPr>
            <w:r w:rsidRPr="00EF258A">
              <w:rPr>
                <w:rFonts w:ascii="Arial" w:hAnsi="Arial"/>
                <w:bCs/>
                <w:iCs/>
                <w:color w:val="000000" w:themeColor="text1"/>
                <w:sz w:val="20"/>
                <w:szCs w:val="20"/>
              </w:rPr>
              <w:t>Nursery:  use the wording of the Leuven scale in staff significant observations and continue to implement strategies for children identified as low on the scale</w:t>
            </w:r>
          </w:p>
          <w:p w14:paraId="0FD5B469" w14:textId="77777777" w:rsidR="003C2433" w:rsidRPr="00EF258A" w:rsidRDefault="003C2433" w:rsidP="005B72E8">
            <w:pPr>
              <w:rPr>
                <w:rFonts w:ascii="Arial" w:hAnsi="Arial" w:cs="Arial"/>
                <w:b/>
                <w:i/>
                <w:iCs/>
                <w:color w:val="000000" w:themeColor="text1"/>
                <w:sz w:val="20"/>
                <w:szCs w:val="20"/>
                <w:u w:val="single"/>
              </w:rPr>
            </w:pPr>
          </w:p>
          <w:p w14:paraId="1476E9BA" w14:textId="77777777" w:rsidR="003C2433" w:rsidRPr="00EF258A" w:rsidRDefault="003C2433" w:rsidP="005B72E8">
            <w:pPr>
              <w:rPr>
                <w:rFonts w:ascii="Arial" w:hAnsi="Arial" w:cs="Arial"/>
                <w:b/>
                <w:i/>
                <w:iCs/>
                <w:color w:val="000000" w:themeColor="text1"/>
                <w:sz w:val="20"/>
                <w:szCs w:val="20"/>
                <w:u w:val="single"/>
              </w:rPr>
            </w:pPr>
          </w:p>
          <w:p w14:paraId="30F14649" w14:textId="77777777" w:rsidR="003C2433" w:rsidRPr="00EF258A" w:rsidRDefault="003C2433" w:rsidP="005B72E8">
            <w:pPr>
              <w:rPr>
                <w:rFonts w:ascii="Arial" w:hAnsi="Arial" w:cs="Arial"/>
                <w:b/>
                <w:color w:val="000000" w:themeColor="text1"/>
                <w:sz w:val="20"/>
                <w:szCs w:val="20"/>
              </w:rPr>
            </w:pPr>
            <w:r w:rsidRPr="00EF258A">
              <w:rPr>
                <w:rFonts w:ascii="Arial" w:hAnsi="Arial" w:cs="Arial"/>
                <w:b/>
                <w:color w:val="000000" w:themeColor="text1"/>
                <w:sz w:val="20"/>
                <w:szCs w:val="20"/>
              </w:rPr>
              <w:t>Seasons for Growth- GH to be Trained</w:t>
            </w:r>
          </w:p>
          <w:p w14:paraId="3ED10186" w14:textId="5A0A0A33" w:rsidR="003C2433" w:rsidRPr="00EF258A" w:rsidRDefault="003C2433" w:rsidP="005B72E8">
            <w:pPr>
              <w:rPr>
                <w:rFonts w:ascii="Arial" w:hAnsi="Arial" w:cs="Arial"/>
                <w:b/>
                <w:color w:val="000000" w:themeColor="text1"/>
                <w:sz w:val="20"/>
                <w:szCs w:val="20"/>
              </w:rPr>
            </w:pPr>
            <w:r w:rsidRPr="00EF258A">
              <w:rPr>
                <w:rFonts w:ascii="Arial" w:hAnsi="Arial" w:cs="Arial"/>
                <w:b/>
                <w:color w:val="000000" w:themeColor="text1"/>
                <w:sz w:val="20"/>
                <w:szCs w:val="20"/>
              </w:rPr>
              <w:t>Updated Bereavement Policy to be shared with all staff</w:t>
            </w:r>
          </w:p>
          <w:p w14:paraId="4E363BF0" w14:textId="11A6583B" w:rsidR="00EF258A" w:rsidRPr="00EF258A" w:rsidRDefault="00EF258A" w:rsidP="005B72E8">
            <w:pPr>
              <w:rPr>
                <w:rFonts w:ascii="Arial" w:hAnsi="Arial" w:cs="Arial"/>
                <w:b/>
                <w:color w:val="000000" w:themeColor="text1"/>
                <w:sz w:val="20"/>
                <w:szCs w:val="20"/>
              </w:rPr>
            </w:pPr>
          </w:p>
          <w:p w14:paraId="73343A5B" w14:textId="46C2F792" w:rsidR="003C2433" w:rsidRPr="00EF258A" w:rsidRDefault="00EF258A" w:rsidP="005B72E8">
            <w:pPr>
              <w:rPr>
                <w:rFonts w:ascii="Arial" w:hAnsi="Arial" w:cs="Arial"/>
                <w:b/>
                <w:color w:val="000000" w:themeColor="text1"/>
                <w:sz w:val="20"/>
                <w:szCs w:val="20"/>
              </w:rPr>
            </w:pPr>
            <w:r w:rsidRPr="00EF258A">
              <w:rPr>
                <w:rFonts w:ascii="Arial" w:hAnsi="Arial" w:cs="Arial"/>
                <w:b/>
                <w:color w:val="000000" w:themeColor="text1"/>
                <w:sz w:val="20"/>
                <w:szCs w:val="20"/>
              </w:rPr>
              <w:t>Staff shared understanding of ‘The Promise’</w:t>
            </w:r>
          </w:p>
          <w:p w14:paraId="35AFBC9B" w14:textId="77777777" w:rsidR="003C2433" w:rsidRPr="00EF258A" w:rsidRDefault="003C2433" w:rsidP="005B72E8">
            <w:pPr>
              <w:rPr>
                <w:rFonts w:ascii="Arial" w:hAnsi="Arial" w:cs="Arial"/>
                <w:b/>
                <w:color w:val="000000" w:themeColor="text1"/>
                <w:sz w:val="20"/>
                <w:szCs w:val="20"/>
              </w:rPr>
            </w:pPr>
          </w:p>
          <w:p w14:paraId="31E3506A" w14:textId="77777777" w:rsidR="003C2433" w:rsidRPr="00EF258A" w:rsidRDefault="003C2433" w:rsidP="005B72E8">
            <w:pPr>
              <w:rPr>
                <w:rFonts w:ascii="Arial" w:hAnsi="Arial"/>
                <w:bCs/>
                <w:i/>
                <w:iCs/>
                <w:color w:val="000000" w:themeColor="text1"/>
                <w:sz w:val="20"/>
              </w:rPr>
            </w:pPr>
          </w:p>
          <w:p w14:paraId="7890BEA2" w14:textId="77777777" w:rsidR="003C2433" w:rsidRPr="00EF258A" w:rsidRDefault="003C2433" w:rsidP="005B72E8">
            <w:pPr>
              <w:rPr>
                <w:rFonts w:ascii="Arial" w:hAnsi="Arial"/>
                <w:bCs/>
                <w:iCs/>
                <w:color w:val="000000" w:themeColor="text1"/>
                <w:sz w:val="20"/>
              </w:rPr>
            </w:pPr>
            <w:r w:rsidRPr="00EF258A">
              <w:rPr>
                <w:rFonts w:ascii="Arial" w:hAnsi="Arial"/>
                <w:bCs/>
                <w:iCs/>
                <w:color w:val="000000" w:themeColor="text1"/>
                <w:sz w:val="20"/>
              </w:rPr>
              <w:t xml:space="preserve">New staff to be trained in Emotion Works </w:t>
            </w:r>
          </w:p>
          <w:p w14:paraId="63EE3BAB" w14:textId="14B45FD5" w:rsidR="003C2433" w:rsidRPr="00EF258A" w:rsidRDefault="00EF258A" w:rsidP="00EF258A">
            <w:pPr>
              <w:rPr>
                <w:rFonts w:ascii="Arial" w:hAnsi="Arial"/>
                <w:bCs/>
                <w:iCs/>
                <w:color w:val="000000" w:themeColor="text1"/>
                <w:sz w:val="20"/>
              </w:rPr>
            </w:pPr>
            <w:r w:rsidRPr="00EF258A">
              <w:rPr>
                <w:rFonts w:ascii="Arial" w:hAnsi="Arial"/>
                <w:bCs/>
                <w:iCs/>
                <w:color w:val="000000" w:themeColor="text1"/>
                <w:sz w:val="20"/>
              </w:rPr>
              <w:t>Consider Emotion Works Literacy Programme – trial package for schools</w:t>
            </w:r>
          </w:p>
          <w:p w14:paraId="11AF67BA" w14:textId="5D51AC13" w:rsidR="003C2433" w:rsidRPr="00EF258A" w:rsidRDefault="00EF258A" w:rsidP="00EF258A">
            <w:pPr>
              <w:rPr>
                <w:rFonts w:ascii="Arial" w:hAnsi="Arial" w:cs="Arial"/>
                <w:i/>
                <w:iCs/>
                <w:color w:val="000000" w:themeColor="text1"/>
                <w:sz w:val="20"/>
                <w:szCs w:val="20"/>
              </w:rPr>
            </w:pPr>
            <w:r w:rsidRPr="00EF258A">
              <w:rPr>
                <w:rFonts w:ascii="Arial" w:hAnsi="Arial" w:cs="Arial"/>
                <w:iCs/>
                <w:color w:val="000000" w:themeColor="text1"/>
                <w:sz w:val="20"/>
                <w:szCs w:val="20"/>
              </w:rPr>
              <w:t>Ashley &amp; Rose to monitor engagement over the session and work towards Accreditation</w:t>
            </w:r>
          </w:p>
        </w:tc>
        <w:tc>
          <w:tcPr>
            <w:tcW w:w="2126" w:type="dxa"/>
          </w:tcPr>
          <w:p w14:paraId="112AFBBA" w14:textId="77777777" w:rsidR="003C2433" w:rsidRPr="00EF258A" w:rsidRDefault="003C2433" w:rsidP="005B72E8">
            <w:pPr>
              <w:rPr>
                <w:rFonts w:ascii="Arial" w:hAnsi="Arial" w:cs="Arial"/>
                <w:color w:val="000000" w:themeColor="text1"/>
                <w:sz w:val="20"/>
                <w:szCs w:val="20"/>
              </w:rPr>
            </w:pPr>
          </w:p>
          <w:p w14:paraId="3907C80B"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G. Webster</w:t>
            </w:r>
          </w:p>
          <w:p w14:paraId="7A920DAF"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N. Ness</w:t>
            </w:r>
          </w:p>
          <w:p w14:paraId="5023DB8C" w14:textId="77777777" w:rsidR="003C2433" w:rsidRPr="00EF258A" w:rsidRDefault="003C2433" w:rsidP="005B72E8">
            <w:pPr>
              <w:rPr>
                <w:rFonts w:ascii="Arial" w:hAnsi="Arial" w:cs="Arial"/>
                <w:color w:val="000000" w:themeColor="text1"/>
                <w:sz w:val="20"/>
                <w:szCs w:val="20"/>
              </w:rPr>
            </w:pPr>
          </w:p>
          <w:p w14:paraId="0AAA7622" w14:textId="77777777" w:rsidR="003C2433" w:rsidRPr="00EF258A" w:rsidRDefault="003C2433" w:rsidP="005B72E8">
            <w:pPr>
              <w:rPr>
                <w:rFonts w:ascii="Arial" w:hAnsi="Arial" w:cs="Arial"/>
                <w:color w:val="000000" w:themeColor="text1"/>
                <w:sz w:val="20"/>
                <w:szCs w:val="20"/>
              </w:rPr>
            </w:pPr>
          </w:p>
          <w:p w14:paraId="4882BBE3" w14:textId="77777777" w:rsidR="003C2433" w:rsidRPr="00EF258A" w:rsidRDefault="003C2433" w:rsidP="005B72E8">
            <w:pPr>
              <w:rPr>
                <w:rFonts w:ascii="Arial" w:hAnsi="Arial" w:cs="Arial"/>
                <w:color w:val="000000" w:themeColor="text1"/>
                <w:sz w:val="20"/>
                <w:szCs w:val="20"/>
              </w:rPr>
            </w:pPr>
          </w:p>
          <w:p w14:paraId="5A6EBC85"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G. Webster</w:t>
            </w:r>
          </w:p>
          <w:p w14:paraId="654317FA"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N. Ness</w:t>
            </w:r>
          </w:p>
          <w:p w14:paraId="59FBAD9B" w14:textId="4656B9E1" w:rsidR="003C2433" w:rsidRPr="00EF258A" w:rsidRDefault="00EF258A" w:rsidP="005B72E8">
            <w:pPr>
              <w:rPr>
                <w:rFonts w:ascii="Arial" w:hAnsi="Arial" w:cs="Arial"/>
                <w:color w:val="000000" w:themeColor="text1"/>
                <w:sz w:val="20"/>
                <w:szCs w:val="20"/>
              </w:rPr>
            </w:pPr>
            <w:proofErr w:type="spellStart"/>
            <w:r w:rsidRPr="00EF258A">
              <w:rPr>
                <w:rFonts w:ascii="Arial" w:hAnsi="Arial" w:cs="Arial"/>
                <w:color w:val="000000" w:themeColor="text1"/>
                <w:sz w:val="20"/>
                <w:szCs w:val="20"/>
              </w:rPr>
              <w:t>L.Strachan</w:t>
            </w:r>
            <w:proofErr w:type="spellEnd"/>
          </w:p>
          <w:p w14:paraId="274000B5" w14:textId="77777777" w:rsidR="003C2433" w:rsidRPr="00EF258A" w:rsidRDefault="003C2433" w:rsidP="005B72E8">
            <w:pPr>
              <w:rPr>
                <w:rFonts w:ascii="Arial" w:hAnsi="Arial" w:cs="Arial"/>
                <w:color w:val="000000" w:themeColor="text1"/>
                <w:sz w:val="20"/>
                <w:szCs w:val="20"/>
              </w:rPr>
            </w:pPr>
          </w:p>
          <w:p w14:paraId="5D67DAB9" w14:textId="77777777" w:rsidR="003C2433" w:rsidRPr="00EF258A" w:rsidRDefault="003C2433" w:rsidP="005B72E8">
            <w:pPr>
              <w:rPr>
                <w:rFonts w:ascii="Arial" w:hAnsi="Arial" w:cs="Arial"/>
                <w:color w:val="000000" w:themeColor="text1"/>
                <w:sz w:val="20"/>
                <w:szCs w:val="20"/>
              </w:rPr>
            </w:pPr>
          </w:p>
          <w:p w14:paraId="743EC32C" w14:textId="77777777" w:rsidR="003C2433" w:rsidRPr="00EF258A" w:rsidRDefault="003C2433" w:rsidP="005B72E8">
            <w:pPr>
              <w:rPr>
                <w:rFonts w:ascii="Arial" w:hAnsi="Arial" w:cs="Arial"/>
                <w:color w:val="000000" w:themeColor="text1"/>
                <w:sz w:val="20"/>
                <w:szCs w:val="20"/>
              </w:rPr>
            </w:pPr>
          </w:p>
          <w:p w14:paraId="26D25244"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Nicola Ness</w:t>
            </w:r>
          </w:p>
          <w:p w14:paraId="6DAAC81A"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 xml:space="preserve">House Captains </w:t>
            </w:r>
          </w:p>
          <w:p w14:paraId="4BCB7FA3" w14:textId="77777777" w:rsidR="003C2433" w:rsidRPr="00EF258A" w:rsidRDefault="003C2433" w:rsidP="005B72E8">
            <w:pPr>
              <w:rPr>
                <w:rFonts w:ascii="Arial" w:hAnsi="Arial" w:cs="Arial"/>
                <w:color w:val="000000" w:themeColor="text1"/>
                <w:sz w:val="20"/>
                <w:szCs w:val="20"/>
              </w:rPr>
            </w:pPr>
          </w:p>
          <w:p w14:paraId="58EC6329"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Natalie Wishart</w:t>
            </w:r>
          </w:p>
          <w:p w14:paraId="7FA4F8A7"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Lauren Strachan</w:t>
            </w:r>
          </w:p>
          <w:p w14:paraId="76E419EC" w14:textId="77777777" w:rsidR="003C2433" w:rsidRPr="00EF258A" w:rsidRDefault="003C2433" w:rsidP="005B72E8">
            <w:pPr>
              <w:rPr>
                <w:rFonts w:ascii="Arial" w:hAnsi="Arial" w:cs="Arial"/>
                <w:color w:val="000000" w:themeColor="text1"/>
                <w:sz w:val="20"/>
                <w:szCs w:val="20"/>
              </w:rPr>
            </w:pPr>
          </w:p>
          <w:p w14:paraId="27C36B4C"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G. Webster</w:t>
            </w:r>
          </w:p>
          <w:p w14:paraId="0EF80021" w14:textId="77777777" w:rsidR="003C2433" w:rsidRPr="00EF258A" w:rsidRDefault="003C2433" w:rsidP="005B72E8">
            <w:pPr>
              <w:rPr>
                <w:rFonts w:ascii="Arial" w:hAnsi="Arial" w:cs="Arial"/>
                <w:color w:val="000000" w:themeColor="text1"/>
                <w:sz w:val="20"/>
                <w:szCs w:val="20"/>
              </w:rPr>
            </w:pPr>
          </w:p>
          <w:p w14:paraId="5B29AA55" w14:textId="77777777" w:rsidR="003C2433" w:rsidRPr="00EF258A" w:rsidRDefault="003C2433" w:rsidP="005B72E8">
            <w:pPr>
              <w:rPr>
                <w:rFonts w:ascii="Arial" w:hAnsi="Arial" w:cs="Arial"/>
                <w:color w:val="000000" w:themeColor="text1"/>
                <w:sz w:val="20"/>
                <w:szCs w:val="20"/>
              </w:rPr>
            </w:pPr>
          </w:p>
          <w:p w14:paraId="68786F7E" w14:textId="77777777" w:rsidR="003C2433" w:rsidRPr="00EF258A" w:rsidRDefault="003C2433" w:rsidP="005B72E8">
            <w:pPr>
              <w:rPr>
                <w:rFonts w:ascii="Arial" w:hAnsi="Arial" w:cs="Arial"/>
                <w:color w:val="000000" w:themeColor="text1"/>
                <w:sz w:val="20"/>
                <w:szCs w:val="20"/>
              </w:rPr>
            </w:pPr>
          </w:p>
          <w:p w14:paraId="6F5A3533"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SLT</w:t>
            </w:r>
          </w:p>
          <w:p w14:paraId="72B7CC1A" w14:textId="77777777" w:rsidR="003C2433" w:rsidRPr="00EF258A" w:rsidRDefault="003C2433" w:rsidP="005B72E8">
            <w:pPr>
              <w:rPr>
                <w:rFonts w:ascii="Arial" w:hAnsi="Arial" w:cs="Arial"/>
                <w:color w:val="000000" w:themeColor="text1"/>
                <w:sz w:val="20"/>
                <w:szCs w:val="20"/>
              </w:rPr>
            </w:pPr>
          </w:p>
          <w:p w14:paraId="101DF4EA" w14:textId="77777777" w:rsidR="003C2433" w:rsidRPr="00EF258A" w:rsidRDefault="003C2433" w:rsidP="005B72E8">
            <w:pPr>
              <w:rPr>
                <w:rFonts w:ascii="Arial" w:hAnsi="Arial" w:cs="Arial"/>
                <w:color w:val="000000" w:themeColor="text1"/>
                <w:sz w:val="20"/>
                <w:szCs w:val="20"/>
              </w:rPr>
            </w:pPr>
          </w:p>
          <w:p w14:paraId="68496509" w14:textId="77777777" w:rsidR="003C2433" w:rsidRPr="00EF258A" w:rsidRDefault="003C2433" w:rsidP="005B72E8">
            <w:pPr>
              <w:rPr>
                <w:rFonts w:ascii="Arial" w:hAnsi="Arial" w:cs="Arial"/>
                <w:color w:val="000000" w:themeColor="text1"/>
                <w:sz w:val="20"/>
                <w:szCs w:val="20"/>
              </w:rPr>
            </w:pPr>
          </w:p>
          <w:p w14:paraId="62B5F4AA" w14:textId="77777777" w:rsidR="003C2433" w:rsidRPr="00EF258A" w:rsidRDefault="003C2433" w:rsidP="005B72E8">
            <w:pPr>
              <w:rPr>
                <w:rFonts w:ascii="Arial" w:hAnsi="Arial" w:cs="Arial"/>
                <w:color w:val="000000" w:themeColor="text1"/>
                <w:sz w:val="20"/>
                <w:szCs w:val="20"/>
              </w:rPr>
            </w:pPr>
          </w:p>
          <w:p w14:paraId="79781B42" w14:textId="77777777" w:rsidR="003C2433" w:rsidRPr="00EF258A" w:rsidRDefault="003C2433" w:rsidP="005B72E8">
            <w:pPr>
              <w:rPr>
                <w:rFonts w:ascii="Arial" w:hAnsi="Arial" w:cs="Arial"/>
                <w:color w:val="000000" w:themeColor="text1"/>
                <w:sz w:val="20"/>
                <w:szCs w:val="20"/>
              </w:rPr>
            </w:pPr>
          </w:p>
          <w:p w14:paraId="0FBABCB3" w14:textId="16A45452" w:rsidR="003C2433" w:rsidRPr="00EF258A" w:rsidRDefault="00EF258A" w:rsidP="005B72E8">
            <w:pPr>
              <w:rPr>
                <w:rFonts w:ascii="Arial" w:hAnsi="Arial" w:cs="Arial"/>
                <w:color w:val="000000" w:themeColor="text1"/>
                <w:sz w:val="20"/>
                <w:szCs w:val="20"/>
              </w:rPr>
            </w:pPr>
            <w:r w:rsidRPr="00EF258A">
              <w:rPr>
                <w:rFonts w:ascii="Arial" w:hAnsi="Arial" w:cs="Arial"/>
                <w:color w:val="000000" w:themeColor="text1"/>
                <w:sz w:val="20"/>
                <w:szCs w:val="20"/>
              </w:rPr>
              <w:t>Victoria Hatfield &amp;</w:t>
            </w:r>
          </w:p>
          <w:p w14:paraId="09E5CD1D"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 xml:space="preserve">Upper School Teachers </w:t>
            </w:r>
          </w:p>
          <w:p w14:paraId="4FFA79D9" w14:textId="77777777" w:rsidR="003C2433" w:rsidRPr="00EF258A" w:rsidRDefault="003C2433" w:rsidP="005B72E8">
            <w:pPr>
              <w:rPr>
                <w:rFonts w:ascii="Arial" w:hAnsi="Arial" w:cs="Arial"/>
                <w:color w:val="000000" w:themeColor="text1"/>
                <w:sz w:val="20"/>
                <w:szCs w:val="20"/>
              </w:rPr>
            </w:pPr>
          </w:p>
          <w:p w14:paraId="57214908" w14:textId="77777777" w:rsidR="003C2433" w:rsidRPr="00EF258A" w:rsidRDefault="003C2433" w:rsidP="005B72E8">
            <w:pPr>
              <w:rPr>
                <w:rFonts w:ascii="Arial" w:hAnsi="Arial" w:cs="Arial"/>
                <w:color w:val="000000" w:themeColor="text1"/>
                <w:sz w:val="20"/>
                <w:szCs w:val="20"/>
              </w:rPr>
            </w:pPr>
          </w:p>
          <w:p w14:paraId="32FB9186" w14:textId="77777777" w:rsidR="003C2433" w:rsidRPr="00EF258A" w:rsidRDefault="003C2433" w:rsidP="005B72E8">
            <w:pPr>
              <w:rPr>
                <w:rFonts w:ascii="Arial" w:hAnsi="Arial" w:cs="Arial"/>
                <w:color w:val="000000" w:themeColor="text1"/>
                <w:sz w:val="20"/>
                <w:szCs w:val="20"/>
              </w:rPr>
            </w:pPr>
          </w:p>
          <w:p w14:paraId="780A7E72" w14:textId="77777777" w:rsidR="003C2433" w:rsidRPr="00EF258A" w:rsidRDefault="003C2433" w:rsidP="005B72E8">
            <w:pPr>
              <w:rPr>
                <w:rFonts w:ascii="Arial" w:hAnsi="Arial" w:cs="Arial"/>
                <w:color w:val="000000" w:themeColor="text1"/>
                <w:sz w:val="20"/>
                <w:szCs w:val="20"/>
              </w:rPr>
            </w:pPr>
          </w:p>
          <w:p w14:paraId="45A1C12B" w14:textId="77777777" w:rsidR="003C2433" w:rsidRPr="00EF258A" w:rsidRDefault="003C2433" w:rsidP="005B72E8">
            <w:pPr>
              <w:rPr>
                <w:rFonts w:ascii="Arial" w:hAnsi="Arial" w:cs="Arial"/>
                <w:color w:val="000000" w:themeColor="text1"/>
                <w:sz w:val="20"/>
                <w:szCs w:val="20"/>
              </w:rPr>
            </w:pPr>
          </w:p>
          <w:p w14:paraId="697C5BDF" w14:textId="77777777" w:rsidR="003C2433" w:rsidRPr="00EF258A" w:rsidRDefault="003C2433" w:rsidP="005B72E8">
            <w:pPr>
              <w:rPr>
                <w:rFonts w:ascii="Arial" w:hAnsi="Arial" w:cs="Arial"/>
                <w:color w:val="000000" w:themeColor="text1"/>
                <w:sz w:val="20"/>
                <w:szCs w:val="20"/>
              </w:rPr>
            </w:pPr>
          </w:p>
          <w:p w14:paraId="62DD5E44" w14:textId="77777777" w:rsidR="003C2433" w:rsidRPr="00EF258A" w:rsidRDefault="003C2433" w:rsidP="005B72E8">
            <w:pPr>
              <w:rPr>
                <w:rFonts w:ascii="Arial" w:hAnsi="Arial" w:cs="Arial"/>
                <w:color w:val="000000" w:themeColor="text1"/>
                <w:sz w:val="20"/>
                <w:szCs w:val="20"/>
              </w:rPr>
            </w:pPr>
          </w:p>
          <w:p w14:paraId="617631E4" w14:textId="77777777" w:rsidR="003C2433" w:rsidRPr="00EF258A" w:rsidRDefault="003C2433" w:rsidP="005B72E8">
            <w:pPr>
              <w:rPr>
                <w:rFonts w:ascii="Arial" w:hAnsi="Arial" w:cs="Arial"/>
                <w:color w:val="000000" w:themeColor="text1"/>
                <w:sz w:val="20"/>
                <w:szCs w:val="20"/>
              </w:rPr>
            </w:pPr>
          </w:p>
          <w:p w14:paraId="0E64D3D8" w14:textId="77777777" w:rsidR="003C2433" w:rsidRPr="00EF258A" w:rsidRDefault="003C2433" w:rsidP="005B72E8">
            <w:pPr>
              <w:rPr>
                <w:rFonts w:ascii="Arial" w:hAnsi="Arial" w:cs="Arial"/>
                <w:color w:val="000000" w:themeColor="text1"/>
                <w:sz w:val="20"/>
                <w:szCs w:val="20"/>
              </w:rPr>
            </w:pPr>
          </w:p>
          <w:p w14:paraId="4D1FBB0B" w14:textId="77777777" w:rsidR="003C2433" w:rsidRPr="00EF258A" w:rsidRDefault="003C2433" w:rsidP="005B72E8">
            <w:pPr>
              <w:rPr>
                <w:rFonts w:ascii="Arial" w:hAnsi="Arial" w:cs="Arial"/>
                <w:color w:val="000000" w:themeColor="text1"/>
                <w:sz w:val="20"/>
                <w:szCs w:val="20"/>
              </w:rPr>
            </w:pPr>
          </w:p>
          <w:p w14:paraId="555769F7"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Gillian Webster</w:t>
            </w:r>
          </w:p>
          <w:p w14:paraId="158901D3" w14:textId="77777777" w:rsidR="003C2433" w:rsidRPr="00EF258A" w:rsidRDefault="003C2433" w:rsidP="005B72E8">
            <w:pPr>
              <w:rPr>
                <w:rFonts w:ascii="Arial" w:hAnsi="Arial" w:cs="Arial"/>
                <w:color w:val="000000" w:themeColor="text1"/>
                <w:sz w:val="20"/>
                <w:szCs w:val="20"/>
              </w:rPr>
            </w:pPr>
          </w:p>
          <w:p w14:paraId="4417AE01" w14:textId="77777777" w:rsidR="003C2433" w:rsidRPr="00EF258A" w:rsidRDefault="003C2433" w:rsidP="005B72E8">
            <w:pPr>
              <w:rPr>
                <w:rFonts w:ascii="Arial" w:hAnsi="Arial" w:cs="Arial"/>
                <w:color w:val="000000" w:themeColor="text1"/>
                <w:sz w:val="20"/>
                <w:szCs w:val="20"/>
              </w:rPr>
            </w:pPr>
          </w:p>
          <w:p w14:paraId="5B7B3899"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 xml:space="preserve">P4 -7 Teachers </w:t>
            </w:r>
          </w:p>
          <w:p w14:paraId="2137366D"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Louise Yuile</w:t>
            </w:r>
          </w:p>
          <w:p w14:paraId="5E2FBC34"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Gillian Webster</w:t>
            </w:r>
          </w:p>
          <w:p w14:paraId="6853F11A" w14:textId="77777777" w:rsidR="003C2433" w:rsidRPr="00EF258A" w:rsidRDefault="003C2433" w:rsidP="005B72E8">
            <w:pPr>
              <w:rPr>
                <w:rFonts w:ascii="Arial" w:hAnsi="Arial" w:cs="Arial"/>
                <w:color w:val="000000" w:themeColor="text1"/>
                <w:sz w:val="20"/>
                <w:szCs w:val="20"/>
              </w:rPr>
            </w:pPr>
          </w:p>
          <w:p w14:paraId="775566F5" w14:textId="77777777" w:rsidR="003C2433" w:rsidRPr="00EF258A" w:rsidRDefault="003C2433" w:rsidP="005B72E8">
            <w:pPr>
              <w:rPr>
                <w:rFonts w:ascii="Arial" w:hAnsi="Arial" w:cs="Arial"/>
                <w:color w:val="000000" w:themeColor="text1"/>
                <w:sz w:val="20"/>
                <w:szCs w:val="20"/>
              </w:rPr>
            </w:pPr>
          </w:p>
          <w:p w14:paraId="225BB027" w14:textId="77777777" w:rsidR="003C2433" w:rsidRPr="00EF258A" w:rsidRDefault="003C2433" w:rsidP="005B72E8">
            <w:pPr>
              <w:rPr>
                <w:rFonts w:ascii="Arial" w:hAnsi="Arial" w:cs="Arial"/>
                <w:color w:val="000000" w:themeColor="text1"/>
                <w:sz w:val="20"/>
                <w:szCs w:val="20"/>
              </w:rPr>
            </w:pPr>
          </w:p>
          <w:p w14:paraId="3281986B" w14:textId="77777777" w:rsidR="003C2433" w:rsidRPr="00EF258A" w:rsidRDefault="003C2433" w:rsidP="005B72E8">
            <w:pPr>
              <w:rPr>
                <w:rFonts w:ascii="Arial" w:hAnsi="Arial" w:cs="Arial"/>
                <w:color w:val="000000" w:themeColor="text1"/>
                <w:sz w:val="20"/>
                <w:szCs w:val="20"/>
              </w:rPr>
            </w:pPr>
          </w:p>
          <w:p w14:paraId="30C108F4"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Gabrielle Harper</w:t>
            </w:r>
          </w:p>
          <w:p w14:paraId="78814870" w14:textId="77777777" w:rsidR="003C2433" w:rsidRPr="00EF258A" w:rsidRDefault="003C2433" w:rsidP="005B72E8">
            <w:pPr>
              <w:rPr>
                <w:rFonts w:ascii="Arial" w:hAnsi="Arial" w:cs="Arial"/>
                <w:color w:val="000000" w:themeColor="text1"/>
                <w:sz w:val="20"/>
                <w:szCs w:val="20"/>
              </w:rPr>
            </w:pPr>
          </w:p>
          <w:p w14:paraId="12C4DBB0" w14:textId="77777777" w:rsidR="003C2433" w:rsidRPr="00EF258A" w:rsidRDefault="003C2433" w:rsidP="005B72E8">
            <w:pPr>
              <w:rPr>
                <w:rFonts w:ascii="Arial" w:hAnsi="Arial" w:cs="Arial"/>
                <w:color w:val="000000" w:themeColor="text1"/>
                <w:sz w:val="20"/>
                <w:szCs w:val="20"/>
              </w:rPr>
            </w:pPr>
          </w:p>
          <w:p w14:paraId="252CB11A" w14:textId="77777777" w:rsidR="003C2433" w:rsidRPr="00EF258A" w:rsidRDefault="003C2433" w:rsidP="005B72E8">
            <w:pPr>
              <w:rPr>
                <w:rFonts w:ascii="Arial" w:hAnsi="Arial" w:cs="Arial"/>
                <w:color w:val="000000" w:themeColor="text1"/>
                <w:sz w:val="20"/>
                <w:szCs w:val="20"/>
              </w:rPr>
            </w:pPr>
          </w:p>
          <w:p w14:paraId="3E92F4D5" w14:textId="77777777" w:rsidR="003C2433" w:rsidRPr="00EF258A" w:rsidRDefault="003C2433" w:rsidP="005B72E8">
            <w:pPr>
              <w:rPr>
                <w:rFonts w:ascii="Arial" w:hAnsi="Arial" w:cs="Arial"/>
                <w:color w:val="000000" w:themeColor="text1"/>
                <w:sz w:val="20"/>
                <w:szCs w:val="20"/>
              </w:rPr>
            </w:pPr>
          </w:p>
          <w:p w14:paraId="26C766AC" w14:textId="77777777" w:rsidR="003C2433" w:rsidRPr="00EF258A" w:rsidRDefault="003C2433" w:rsidP="005B72E8">
            <w:pPr>
              <w:rPr>
                <w:rFonts w:ascii="Arial" w:hAnsi="Arial" w:cs="Arial"/>
                <w:color w:val="000000" w:themeColor="text1"/>
                <w:sz w:val="20"/>
                <w:szCs w:val="20"/>
              </w:rPr>
            </w:pPr>
          </w:p>
          <w:p w14:paraId="4ABA9F6A"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Gayle Hall</w:t>
            </w:r>
          </w:p>
          <w:p w14:paraId="4B4B62CD"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Johanna Kirk</w:t>
            </w:r>
          </w:p>
          <w:p w14:paraId="261A2306" w14:textId="77777777" w:rsidR="003C2433" w:rsidRPr="00EF258A" w:rsidRDefault="003C2433" w:rsidP="005B72E8">
            <w:pPr>
              <w:rPr>
                <w:rFonts w:ascii="Arial" w:hAnsi="Arial" w:cs="Arial"/>
                <w:color w:val="000000" w:themeColor="text1"/>
                <w:sz w:val="20"/>
                <w:szCs w:val="20"/>
              </w:rPr>
            </w:pPr>
          </w:p>
          <w:p w14:paraId="53BE5AC5" w14:textId="77777777" w:rsidR="003C2433" w:rsidRPr="00EF258A" w:rsidRDefault="003C2433" w:rsidP="005B72E8">
            <w:pPr>
              <w:rPr>
                <w:rFonts w:ascii="Arial" w:hAnsi="Arial" w:cs="Arial"/>
                <w:color w:val="000000" w:themeColor="text1"/>
                <w:sz w:val="20"/>
                <w:szCs w:val="20"/>
              </w:rPr>
            </w:pPr>
          </w:p>
          <w:p w14:paraId="48AD1D3E" w14:textId="3A5D329A" w:rsidR="003C2433" w:rsidRPr="00EF258A" w:rsidRDefault="00EF258A" w:rsidP="005B72E8">
            <w:pPr>
              <w:rPr>
                <w:rFonts w:ascii="Arial" w:hAnsi="Arial" w:cs="Arial"/>
                <w:color w:val="000000" w:themeColor="text1"/>
                <w:sz w:val="20"/>
                <w:szCs w:val="20"/>
              </w:rPr>
            </w:pPr>
            <w:r w:rsidRPr="00EF258A">
              <w:rPr>
                <w:rFonts w:ascii="Arial" w:hAnsi="Arial" w:cs="Arial"/>
                <w:color w:val="000000" w:themeColor="text1"/>
                <w:sz w:val="20"/>
                <w:szCs w:val="20"/>
              </w:rPr>
              <w:t>All Staff</w:t>
            </w:r>
          </w:p>
          <w:p w14:paraId="3447C005" w14:textId="77777777" w:rsidR="003C2433" w:rsidRPr="00EF258A" w:rsidRDefault="003C2433" w:rsidP="005B72E8">
            <w:pPr>
              <w:rPr>
                <w:rFonts w:ascii="Arial" w:hAnsi="Arial" w:cs="Arial"/>
                <w:color w:val="000000" w:themeColor="text1"/>
                <w:sz w:val="20"/>
                <w:szCs w:val="20"/>
              </w:rPr>
            </w:pPr>
          </w:p>
          <w:p w14:paraId="71D66163" w14:textId="77777777" w:rsidR="00EF258A" w:rsidRPr="00EF258A" w:rsidRDefault="00EF258A" w:rsidP="005B72E8">
            <w:pPr>
              <w:rPr>
                <w:rFonts w:ascii="Arial" w:hAnsi="Arial" w:cs="Arial"/>
                <w:color w:val="000000" w:themeColor="text1"/>
                <w:sz w:val="20"/>
                <w:szCs w:val="20"/>
              </w:rPr>
            </w:pPr>
          </w:p>
          <w:p w14:paraId="3F9E5A41" w14:textId="5D1E635A"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Ashley Farmer</w:t>
            </w:r>
          </w:p>
          <w:p w14:paraId="38F952AB"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Rose Laing</w:t>
            </w:r>
          </w:p>
          <w:p w14:paraId="4FE548E8"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Gabrielle Harper (Nursery)</w:t>
            </w:r>
          </w:p>
        </w:tc>
        <w:tc>
          <w:tcPr>
            <w:tcW w:w="3119" w:type="dxa"/>
          </w:tcPr>
          <w:p w14:paraId="2A2ABD81" w14:textId="77777777" w:rsidR="003C2433" w:rsidRDefault="003C2433" w:rsidP="005B72E8">
            <w:pPr>
              <w:rPr>
                <w:rFonts w:ascii="Arial" w:hAnsi="Arial" w:cs="Arial"/>
                <w:color w:val="FF0000"/>
                <w:sz w:val="20"/>
                <w:szCs w:val="20"/>
              </w:rPr>
            </w:pPr>
          </w:p>
          <w:p w14:paraId="44B4D3CE" w14:textId="77777777" w:rsidR="003C2433" w:rsidRPr="00AF095C" w:rsidRDefault="003C2433" w:rsidP="005B72E8">
            <w:pPr>
              <w:rPr>
                <w:rFonts w:ascii="Arial" w:hAnsi="Arial" w:cs="Arial"/>
                <w:sz w:val="20"/>
                <w:szCs w:val="20"/>
              </w:rPr>
            </w:pPr>
            <w:r w:rsidRPr="00AF095C">
              <w:rPr>
                <w:rFonts w:ascii="Arial" w:hAnsi="Arial" w:cs="Arial"/>
                <w:sz w:val="20"/>
                <w:szCs w:val="20"/>
              </w:rPr>
              <w:t xml:space="preserve">Staff </w:t>
            </w:r>
            <w:r>
              <w:rPr>
                <w:rFonts w:ascii="Arial" w:hAnsi="Arial" w:cs="Arial"/>
                <w:sz w:val="20"/>
                <w:szCs w:val="20"/>
              </w:rPr>
              <w:t xml:space="preserve">/ Parent &amp; Pupil </w:t>
            </w:r>
            <w:r w:rsidRPr="00AF095C">
              <w:rPr>
                <w:rFonts w:ascii="Arial" w:hAnsi="Arial" w:cs="Arial"/>
                <w:sz w:val="20"/>
                <w:szCs w:val="20"/>
              </w:rPr>
              <w:t>Views</w:t>
            </w:r>
          </w:p>
          <w:p w14:paraId="0415C793" w14:textId="2E7FC20C" w:rsidR="003C2433" w:rsidRPr="00EF258A" w:rsidRDefault="00EF258A" w:rsidP="005B72E8">
            <w:pPr>
              <w:rPr>
                <w:rFonts w:ascii="Arial" w:hAnsi="Arial" w:cs="Arial"/>
                <w:color w:val="000000" w:themeColor="text1"/>
                <w:sz w:val="20"/>
                <w:szCs w:val="20"/>
              </w:rPr>
            </w:pPr>
            <w:r w:rsidRPr="00EF258A">
              <w:rPr>
                <w:rFonts w:ascii="Arial" w:hAnsi="Arial" w:cs="Arial"/>
                <w:color w:val="000000" w:themeColor="text1"/>
                <w:sz w:val="20"/>
                <w:szCs w:val="20"/>
              </w:rPr>
              <w:t>Evidence of visuals supporting universally in all classes &amp; nursery (Learning Walk Term:1)</w:t>
            </w:r>
          </w:p>
          <w:p w14:paraId="52961576" w14:textId="77777777" w:rsidR="003C2433" w:rsidRDefault="003C2433" w:rsidP="005B72E8">
            <w:pPr>
              <w:rPr>
                <w:rFonts w:ascii="Arial" w:hAnsi="Arial" w:cs="Arial"/>
                <w:color w:val="FF0000"/>
                <w:sz w:val="20"/>
                <w:szCs w:val="20"/>
              </w:rPr>
            </w:pPr>
          </w:p>
          <w:p w14:paraId="62C23F82"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Evidence in pupil behaviour</w:t>
            </w:r>
          </w:p>
          <w:p w14:paraId="510B50CB"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 xml:space="preserve">Staff / Pupil Feedback </w:t>
            </w:r>
          </w:p>
          <w:p w14:paraId="3A274B2C" w14:textId="77777777" w:rsidR="003C2433" w:rsidRDefault="003C2433" w:rsidP="005B72E8">
            <w:pPr>
              <w:rPr>
                <w:rFonts w:ascii="Arial" w:hAnsi="Arial" w:cs="Arial"/>
                <w:color w:val="FF0000"/>
                <w:sz w:val="20"/>
                <w:szCs w:val="20"/>
              </w:rPr>
            </w:pPr>
          </w:p>
          <w:p w14:paraId="107B9F25" w14:textId="77777777" w:rsidR="003C2433" w:rsidRDefault="003C2433" w:rsidP="005B72E8">
            <w:pPr>
              <w:rPr>
                <w:rFonts w:ascii="Arial" w:hAnsi="Arial" w:cs="Arial"/>
                <w:color w:val="FF0000"/>
                <w:sz w:val="20"/>
                <w:szCs w:val="20"/>
              </w:rPr>
            </w:pPr>
          </w:p>
          <w:p w14:paraId="7194FED8" w14:textId="77777777" w:rsidR="003C2433" w:rsidRDefault="003C2433" w:rsidP="005B72E8">
            <w:pPr>
              <w:rPr>
                <w:rFonts w:ascii="Arial" w:hAnsi="Arial" w:cs="Arial"/>
                <w:sz w:val="20"/>
                <w:szCs w:val="20"/>
              </w:rPr>
            </w:pPr>
          </w:p>
          <w:p w14:paraId="7C018B58" w14:textId="77777777" w:rsidR="003C2433" w:rsidRDefault="003C2433" w:rsidP="005B72E8">
            <w:pPr>
              <w:rPr>
                <w:rFonts w:ascii="Arial" w:hAnsi="Arial" w:cs="Arial"/>
                <w:color w:val="FF0000"/>
                <w:sz w:val="20"/>
                <w:szCs w:val="20"/>
              </w:rPr>
            </w:pPr>
          </w:p>
          <w:p w14:paraId="624B97F1" w14:textId="77777777" w:rsidR="003C2433" w:rsidRPr="006A79B0" w:rsidRDefault="003C2433" w:rsidP="005B72E8">
            <w:pPr>
              <w:rPr>
                <w:rFonts w:ascii="Arial" w:hAnsi="Arial" w:cs="Arial"/>
                <w:color w:val="FF0000"/>
                <w:sz w:val="20"/>
                <w:szCs w:val="20"/>
              </w:rPr>
            </w:pPr>
          </w:p>
          <w:p w14:paraId="0910E4D3" w14:textId="77777777" w:rsidR="003C2433" w:rsidRDefault="003C2433" w:rsidP="005B72E8">
            <w:pPr>
              <w:rPr>
                <w:rFonts w:ascii="Arial" w:hAnsi="Arial" w:cs="Arial"/>
                <w:color w:val="FF0000"/>
                <w:sz w:val="20"/>
                <w:szCs w:val="20"/>
              </w:rPr>
            </w:pPr>
          </w:p>
          <w:p w14:paraId="6827382F" w14:textId="77777777" w:rsidR="003C2433" w:rsidRDefault="003C2433" w:rsidP="005B72E8">
            <w:pPr>
              <w:rPr>
                <w:rFonts w:ascii="Arial" w:hAnsi="Arial" w:cs="Arial"/>
                <w:color w:val="FF0000"/>
                <w:sz w:val="20"/>
                <w:szCs w:val="20"/>
              </w:rPr>
            </w:pPr>
          </w:p>
          <w:p w14:paraId="43A3527E" w14:textId="77777777" w:rsidR="003C2433" w:rsidRDefault="003C2433" w:rsidP="005B72E8">
            <w:pPr>
              <w:rPr>
                <w:rFonts w:ascii="Arial" w:hAnsi="Arial" w:cs="Arial"/>
                <w:color w:val="FF0000"/>
                <w:sz w:val="20"/>
                <w:szCs w:val="20"/>
              </w:rPr>
            </w:pPr>
          </w:p>
          <w:p w14:paraId="6BA0896E" w14:textId="77777777" w:rsidR="003C2433" w:rsidRDefault="003C2433" w:rsidP="005B72E8">
            <w:pPr>
              <w:rPr>
                <w:rFonts w:ascii="Arial" w:hAnsi="Arial" w:cs="Arial"/>
                <w:color w:val="FF0000"/>
                <w:sz w:val="20"/>
                <w:szCs w:val="20"/>
              </w:rPr>
            </w:pPr>
          </w:p>
          <w:p w14:paraId="08C5431D" w14:textId="77777777" w:rsidR="003C2433" w:rsidRDefault="003C2433" w:rsidP="005B72E8">
            <w:pPr>
              <w:rPr>
                <w:rFonts w:ascii="Arial" w:hAnsi="Arial" w:cs="Arial"/>
                <w:color w:val="FF0000"/>
                <w:sz w:val="20"/>
                <w:szCs w:val="20"/>
              </w:rPr>
            </w:pPr>
          </w:p>
          <w:p w14:paraId="12AC76A5" w14:textId="77777777" w:rsidR="003C2433" w:rsidRDefault="003C2433" w:rsidP="005B72E8">
            <w:pPr>
              <w:rPr>
                <w:rFonts w:ascii="Arial" w:hAnsi="Arial" w:cs="Arial"/>
                <w:color w:val="FF0000"/>
                <w:sz w:val="20"/>
                <w:szCs w:val="20"/>
              </w:rPr>
            </w:pPr>
          </w:p>
          <w:p w14:paraId="7D5059E0" w14:textId="77777777" w:rsidR="003C2433" w:rsidRDefault="003C2433" w:rsidP="005B72E8">
            <w:pPr>
              <w:rPr>
                <w:rFonts w:ascii="Arial" w:hAnsi="Arial" w:cs="Arial"/>
                <w:color w:val="FF0000"/>
                <w:sz w:val="20"/>
                <w:szCs w:val="20"/>
              </w:rPr>
            </w:pPr>
          </w:p>
          <w:p w14:paraId="0E94E096" w14:textId="77777777" w:rsidR="003C2433" w:rsidRDefault="003C2433" w:rsidP="005B72E8">
            <w:pPr>
              <w:rPr>
                <w:rFonts w:ascii="Arial" w:hAnsi="Arial" w:cs="Arial"/>
                <w:color w:val="FF0000"/>
                <w:sz w:val="20"/>
                <w:szCs w:val="20"/>
              </w:rPr>
            </w:pPr>
          </w:p>
          <w:p w14:paraId="007897DD" w14:textId="77777777" w:rsidR="003C2433" w:rsidRDefault="003C2433" w:rsidP="005B72E8">
            <w:pPr>
              <w:rPr>
                <w:rFonts w:ascii="Arial" w:hAnsi="Arial" w:cs="Arial"/>
                <w:color w:val="FF0000"/>
                <w:sz w:val="20"/>
                <w:szCs w:val="20"/>
              </w:rPr>
            </w:pPr>
          </w:p>
          <w:p w14:paraId="2D66A3B2" w14:textId="77777777" w:rsidR="003C2433" w:rsidRDefault="003C2433" w:rsidP="005B72E8">
            <w:pPr>
              <w:rPr>
                <w:rFonts w:ascii="Arial" w:hAnsi="Arial" w:cs="Arial"/>
                <w:sz w:val="20"/>
                <w:szCs w:val="20"/>
              </w:rPr>
            </w:pPr>
            <w:r>
              <w:rPr>
                <w:rFonts w:ascii="Arial" w:hAnsi="Arial" w:cs="Arial"/>
                <w:sz w:val="20"/>
                <w:szCs w:val="20"/>
              </w:rPr>
              <w:t>Discussion</w:t>
            </w:r>
            <w:r>
              <w:rPr>
                <w:rFonts w:ascii="Arial" w:hAnsi="Arial" w:cs="Arial"/>
                <w:i/>
                <w:sz w:val="20"/>
                <w:szCs w:val="20"/>
              </w:rPr>
              <w:t xml:space="preserve"> in</w:t>
            </w:r>
            <w:r w:rsidRPr="00923032">
              <w:rPr>
                <w:rFonts w:ascii="Arial" w:hAnsi="Arial" w:cs="Arial"/>
                <w:i/>
                <w:sz w:val="20"/>
                <w:szCs w:val="20"/>
              </w:rPr>
              <w:t xml:space="preserve"> DHT Tracking / Monitoring Meetings</w:t>
            </w:r>
            <w:r>
              <w:rPr>
                <w:rFonts w:ascii="Arial" w:hAnsi="Arial" w:cs="Arial"/>
                <w:sz w:val="20"/>
                <w:szCs w:val="20"/>
              </w:rPr>
              <w:t xml:space="preserve"> </w:t>
            </w:r>
          </w:p>
          <w:p w14:paraId="55A2B629" w14:textId="77777777" w:rsidR="003C2433" w:rsidRDefault="003C2433" w:rsidP="005B72E8">
            <w:pPr>
              <w:rPr>
                <w:rFonts w:ascii="Arial" w:hAnsi="Arial" w:cs="Arial"/>
                <w:sz w:val="20"/>
                <w:szCs w:val="20"/>
              </w:rPr>
            </w:pPr>
          </w:p>
          <w:p w14:paraId="5E3327B6" w14:textId="77777777" w:rsidR="003C2433" w:rsidRPr="00AF095C" w:rsidRDefault="003C2433" w:rsidP="005B72E8">
            <w:pPr>
              <w:rPr>
                <w:rFonts w:ascii="Arial" w:hAnsi="Arial" w:cs="Arial"/>
                <w:sz w:val="20"/>
                <w:szCs w:val="20"/>
              </w:rPr>
            </w:pPr>
            <w:r>
              <w:rPr>
                <w:rFonts w:ascii="Arial" w:hAnsi="Arial" w:cs="Arial"/>
                <w:sz w:val="20"/>
                <w:szCs w:val="20"/>
              </w:rPr>
              <w:t>Staff, pupil and parent views</w:t>
            </w:r>
          </w:p>
          <w:p w14:paraId="6B8746FC" w14:textId="77777777" w:rsidR="003C2433" w:rsidRDefault="003C2433" w:rsidP="005B72E8">
            <w:pPr>
              <w:rPr>
                <w:rFonts w:ascii="Arial" w:hAnsi="Arial" w:cs="Arial"/>
                <w:color w:val="FF0000"/>
                <w:sz w:val="20"/>
                <w:szCs w:val="20"/>
              </w:rPr>
            </w:pPr>
          </w:p>
          <w:p w14:paraId="3FBB1188" w14:textId="77777777" w:rsidR="003C2433" w:rsidRDefault="003C2433" w:rsidP="005B72E8">
            <w:pPr>
              <w:rPr>
                <w:rFonts w:ascii="Arial" w:hAnsi="Arial" w:cs="Arial"/>
                <w:color w:val="FF0000"/>
                <w:sz w:val="20"/>
                <w:szCs w:val="20"/>
              </w:rPr>
            </w:pPr>
          </w:p>
          <w:p w14:paraId="069C5C1C"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SHINE Survey Analysis Data to inform planning</w:t>
            </w:r>
          </w:p>
          <w:p w14:paraId="37865F83" w14:textId="77777777" w:rsidR="003C2433" w:rsidRPr="00EF258A" w:rsidRDefault="003C2433" w:rsidP="005B72E8">
            <w:pPr>
              <w:rPr>
                <w:rFonts w:ascii="Arial" w:hAnsi="Arial" w:cs="Arial"/>
                <w:color w:val="000000" w:themeColor="text1"/>
                <w:sz w:val="20"/>
                <w:szCs w:val="20"/>
              </w:rPr>
            </w:pPr>
          </w:p>
          <w:p w14:paraId="390AE70D"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Pupil feedback</w:t>
            </w:r>
          </w:p>
          <w:p w14:paraId="724EBBFB" w14:textId="77777777" w:rsidR="003C2433" w:rsidRPr="00EF258A" w:rsidRDefault="003C2433" w:rsidP="005B72E8">
            <w:pPr>
              <w:rPr>
                <w:rFonts w:ascii="Arial" w:hAnsi="Arial" w:cs="Arial"/>
                <w:color w:val="000000" w:themeColor="text1"/>
                <w:sz w:val="20"/>
                <w:szCs w:val="20"/>
              </w:rPr>
            </w:pPr>
          </w:p>
          <w:p w14:paraId="518E795A" w14:textId="77777777" w:rsidR="003C2433" w:rsidRPr="00EF258A" w:rsidRDefault="003C2433" w:rsidP="005B72E8">
            <w:pPr>
              <w:rPr>
                <w:rFonts w:ascii="Arial" w:hAnsi="Arial" w:cs="Arial"/>
                <w:color w:val="000000" w:themeColor="text1"/>
                <w:sz w:val="20"/>
                <w:szCs w:val="20"/>
              </w:rPr>
            </w:pPr>
          </w:p>
          <w:p w14:paraId="61D2648F" w14:textId="77777777" w:rsidR="003C2433" w:rsidRPr="00EF258A" w:rsidRDefault="003C2433" w:rsidP="005B72E8">
            <w:pPr>
              <w:rPr>
                <w:rFonts w:ascii="Arial" w:hAnsi="Arial" w:cs="Arial"/>
                <w:color w:val="000000" w:themeColor="text1"/>
                <w:sz w:val="20"/>
                <w:szCs w:val="20"/>
              </w:rPr>
            </w:pPr>
          </w:p>
          <w:p w14:paraId="5F68AD3F" w14:textId="77777777" w:rsidR="003C2433" w:rsidRPr="00EF258A" w:rsidRDefault="003C2433" w:rsidP="005B72E8">
            <w:pPr>
              <w:rPr>
                <w:rFonts w:ascii="Arial" w:hAnsi="Arial" w:cs="Arial"/>
                <w:color w:val="000000" w:themeColor="text1"/>
                <w:sz w:val="20"/>
                <w:szCs w:val="20"/>
              </w:rPr>
            </w:pPr>
          </w:p>
          <w:p w14:paraId="4DCB27EC" w14:textId="77777777" w:rsidR="003C2433" w:rsidRPr="00EF258A" w:rsidRDefault="003C2433" w:rsidP="005B72E8">
            <w:pPr>
              <w:rPr>
                <w:rFonts w:ascii="Arial" w:hAnsi="Arial" w:cs="Arial"/>
                <w:color w:val="000000" w:themeColor="text1"/>
                <w:sz w:val="20"/>
                <w:szCs w:val="20"/>
              </w:rPr>
            </w:pPr>
          </w:p>
          <w:p w14:paraId="05C76101" w14:textId="77777777" w:rsidR="003C2433" w:rsidRPr="00EF258A" w:rsidRDefault="003C2433" w:rsidP="005B72E8">
            <w:pPr>
              <w:rPr>
                <w:rFonts w:ascii="Arial" w:hAnsi="Arial" w:cs="Arial"/>
                <w:color w:val="000000" w:themeColor="text1"/>
                <w:sz w:val="20"/>
                <w:szCs w:val="20"/>
              </w:rPr>
            </w:pPr>
          </w:p>
          <w:p w14:paraId="4CE115CA" w14:textId="77777777" w:rsidR="003C2433" w:rsidRPr="00EF258A" w:rsidRDefault="003C2433" w:rsidP="005B72E8">
            <w:pPr>
              <w:rPr>
                <w:rFonts w:ascii="Arial" w:hAnsi="Arial" w:cs="Arial"/>
                <w:color w:val="000000" w:themeColor="text1"/>
                <w:sz w:val="20"/>
                <w:szCs w:val="20"/>
              </w:rPr>
            </w:pPr>
          </w:p>
          <w:p w14:paraId="720DC996" w14:textId="77777777" w:rsidR="003C2433" w:rsidRPr="00EF258A" w:rsidRDefault="003C2433" w:rsidP="005B72E8">
            <w:pPr>
              <w:rPr>
                <w:rFonts w:ascii="Arial" w:hAnsi="Arial" w:cs="Arial"/>
                <w:color w:val="000000" w:themeColor="text1"/>
                <w:sz w:val="20"/>
                <w:szCs w:val="20"/>
              </w:rPr>
            </w:pPr>
          </w:p>
          <w:p w14:paraId="15FB6C37" w14:textId="77777777" w:rsidR="003C2433" w:rsidRPr="00EF258A" w:rsidRDefault="003C2433" w:rsidP="005B72E8">
            <w:pPr>
              <w:rPr>
                <w:rFonts w:ascii="Arial" w:hAnsi="Arial" w:cs="Arial"/>
                <w:color w:val="000000" w:themeColor="text1"/>
                <w:sz w:val="20"/>
                <w:szCs w:val="20"/>
              </w:rPr>
            </w:pPr>
          </w:p>
          <w:p w14:paraId="69734309" w14:textId="77777777" w:rsidR="003C2433" w:rsidRPr="00EF258A" w:rsidRDefault="003C2433" w:rsidP="005B72E8">
            <w:pPr>
              <w:rPr>
                <w:rFonts w:ascii="Arial" w:hAnsi="Arial" w:cs="Arial"/>
                <w:color w:val="000000" w:themeColor="text1"/>
                <w:sz w:val="20"/>
                <w:szCs w:val="20"/>
              </w:rPr>
            </w:pPr>
          </w:p>
          <w:p w14:paraId="05DF8DEF" w14:textId="77777777" w:rsidR="003C2433" w:rsidRPr="00EF258A" w:rsidRDefault="003C2433" w:rsidP="005B72E8">
            <w:pPr>
              <w:rPr>
                <w:rFonts w:ascii="Arial" w:hAnsi="Arial" w:cs="Arial"/>
                <w:color w:val="000000" w:themeColor="text1"/>
                <w:sz w:val="20"/>
                <w:szCs w:val="20"/>
              </w:rPr>
            </w:pPr>
          </w:p>
          <w:p w14:paraId="6C54BF3F" w14:textId="77777777" w:rsidR="003C2433" w:rsidRPr="00EF258A" w:rsidRDefault="003C2433" w:rsidP="005B72E8">
            <w:pPr>
              <w:rPr>
                <w:rFonts w:ascii="Arial" w:hAnsi="Arial" w:cs="Arial"/>
                <w:color w:val="000000" w:themeColor="text1"/>
                <w:sz w:val="20"/>
                <w:szCs w:val="20"/>
              </w:rPr>
            </w:pPr>
          </w:p>
          <w:p w14:paraId="0A39C149"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GMWP Data Analysis</w:t>
            </w:r>
          </w:p>
          <w:p w14:paraId="64B8C87C" w14:textId="77777777" w:rsidR="003C2433" w:rsidRPr="00EF258A" w:rsidRDefault="003C2433" w:rsidP="005B72E8">
            <w:pPr>
              <w:rPr>
                <w:rFonts w:ascii="Arial" w:hAnsi="Arial" w:cs="Arial"/>
                <w:color w:val="000000" w:themeColor="text1"/>
                <w:sz w:val="20"/>
                <w:szCs w:val="20"/>
              </w:rPr>
            </w:pPr>
          </w:p>
          <w:p w14:paraId="1FF03B61"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DHT monitoring of number and type of incidents requiring DHT support</w:t>
            </w:r>
          </w:p>
          <w:p w14:paraId="5E22B527" w14:textId="77777777" w:rsidR="003C2433" w:rsidRPr="00EF258A" w:rsidRDefault="003C2433" w:rsidP="005B72E8">
            <w:pPr>
              <w:rPr>
                <w:rFonts w:ascii="Arial" w:hAnsi="Arial" w:cs="Arial"/>
                <w:color w:val="000000" w:themeColor="text1"/>
                <w:sz w:val="20"/>
                <w:szCs w:val="20"/>
              </w:rPr>
            </w:pPr>
          </w:p>
          <w:p w14:paraId="748C8CDB" w14:textId="77777777" w:rsidR="003C2433" w:rsidRPr="00EF258A" w:rsidRDefault="003C2433" w:rsidP="005B72E8">
            <w:pPr>
              <w:rPr>
                <w:rFonts w:ascii="Arial" w:hAnsi="Arial" w:cs="Arial"/>
                <w:color w:val="000000" w:themeColor="text1"/>
                <w:sz w:val="20"/>
                <w:szCs w:val="20"/>
              </w:rPr>
            </w:pPr>
          </w:p>
          <w:p w14:paraId="4F0498C8" w14:textId="77777777" w:rsidR="003C2433" w:rsidRPr="00EF258A" w:rsidRDefault="003C2433" w:rsidP="005B72E8">
            <w:pPr>
              <w:rPr>
                <w:rFonts w:ascii="Arial" w:hAnsi="Arial" w:cs="Arial"/>
                <w:color w:val="000000" w:themeColor="text1"/>
                <w:sz w:val="20"/>
                <w:szCs w:val="20"/>
              </w:rPr>
            </w:pPr>
          </w:p>
          <w:p w14:paraId="7E6607CB" w14:textId="77777777" w:rsidR="003C2433" w:rsidRPr="00EF258A" w:rsidRDefault="003C2433" w:rsidP="005B72E8">
            <w:pPr>
              <w:rPr>
                <w:rFonts w:ascii="Arial" w:hAnsi="Arial" w:cs="Arial"/>
                <w:color w:val="000000" w:themeColor="text1"/>
                <w:sz w:val="20"/>
                <w:szCs w:val="20"/>
              </w:rPr>
            </w:pPr>
          </w:p>
          <w:p w14:paraId="2B460077" w14:textId="77777777" w:rsidR="003C2433" w:rsidRPr="00EF258A" w:rsidRDefault="003C2433" w:rsidP="005B72E8">
            <w:pPr>
              <w:rPr>
                <w:rFonts w:ascii="Arial" w:hAnsi="Arial" w:cs="Arial"/>
                <w:color w:val="000000" w:themeColor="text1"/>
                <w:sz w:val="20"/>
                <w:szCs w:val="20"/>
              </w:rPr>
            </w:pPr>
          </w:p>
          <w:p w14:paraId="378CA9AD" w14:textId="77777777" w:rsidR="003C2433" w:rsidRPr="00EF258A" w:rsidRDefault="003C2433" w:rsidP="005B72E8">
            <w:pPr>
              <w:rPr>
                <w:rFonts w:ascii="Arial" w:hAnsi="Arial" w:cs="Arial"/>
                <w:color w:val="000000" w:themeColor="text1"/>
                <w:sz w:val="20"/>
                <w:szCs w:val="20"/>
              </w:rPr>
            </w:pPr>
          </w:p>
          <w:p w14:paraId="2A562086" w14:textId="77777777" w:rsidR="003C2433" w:rsidRPr="00EF258A" w:rsidRDefault="003C2433" w:rsidP="005B72E8">
            <w:pPr>
              <w:rPr>
                <w:rFonts w:ascii="Arial" w:hAnsi="Arial" w:cs="Arial"/>
                <w:color w:val="000000" w:themeColor="text1"/>
                <w:sz w:val="20"/>
                <w:szCs w:val="20"/>
              </w:rPr>
            </w:pPr>
          </w:p>
          <w:p w14:paraId="452A83E1" w14:textId="77777777" w:rsidR="003C2433" w:rsidRPr="00EF258A" w:rsidRDefault="003C2433" w:rsidP="005B72E8">
            <w:pPr>
              <w:rPr>
                <w:rFonts w:ascii="Arial" w:hAnsi="Arial" w:cs="Arial"/>
                <w:color w:val="000000" w:themeColor="text1"/>
                <w:sz w:val="20"/>
                <w:szCs w:val="20"/>
              </w:rPr>
            </w:pPr>
          </w:p>
          <w:p w14:paraId="0B12285B"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Staff, pupil and parent feedback</w:t>
            </w:r>
          </w:p>
          <w:p w14:paraId="52A2E7D3" w14:textId="77777777" w:rsidR="003C2433" w:rsidRPr="00EF258A" w:rsidRDefault="003C2433" w:rsidP="005B72E8">
            <w:pPr>
              <w:rPr>
                <w:rFonts w:ascii="Arial" w:hAnsi="Arial" w:cs="Arial"/>
                <w:color w:val="000000" w:themeColor="text1"/>
                <w:sz w:val="20"/>
                <w:szCs w:val="20"/>
              </w:rPr>
            </w:pPr>
          </w:p>
          <w:p w14:paraId="6F5DECE1" w14:textId="77777777" w:rsidR="00EF258A" w:rsidRPr="00EF258A" w:rsidRDefault="00EF258A" w:rsidP="005B72E8">
            <w:pPr>
              <w:rPr>
                <w:rFonts w:ascii="Arial" w:hAnsi="Arial" w:cs="Arial"/>
                <w:color w:val="000000" w:themeColor="text1"/>
                <w:sz w:val="20"/>
                <w:szCs w:val="20"/>
              </w:rPr>
            </w:pPr>
          </w:p>
          <w:p w14:paraId="184C1FE3" w14:textId="1473F1AE" w:rsidR="00EF258A" w:rsidRPr="00EF258A" w:rsidRDefault="00EF258A" w:rsidP="005B72E8">
            <w:pPr>
              <w:rPr>
                <w:rFonts w:ascii="Arial" w:hAnsi="Arial" w:cs="Arial"/>
                <w:color w:val="000000" w:themeColor="text1"/>
                <w:sz w:val="20"/>
                <w:szCs w:val="20"/>
              </w:rPr>
            </w:pPr>
            <w:r w:rsidRPr="00EF258A">
              <w:rPr>
                <w:rFonts w:ascii="Arial" w:hAnsi="Arial" w:cs="Arial"/>
                <w:color w:val="000000" w:themeColor="text1"/>
                <w:sz w:val="20"/>
                <w:szCs w:val="20"/>
              </w:rPr>
              <w:t>Pupil Feedback and data (Attainment / Attendance for Care Experienced children)</w:t>
            </w:r>
          </w:p>
          <w:p w14:paraId="74D577D1" w14:textId="77777777" w:rsidR="00EF258A" w:rsidRDefault="00EF258A" w:rsidP="005B72E8">
            <w:pPr>
              <w:rPr>
                <w:rFonts w:ascii="Arial" w:hAnsi="Arial" w:cs="Arial"/>
                <w:color w:val="000000" w:themeColor="text1"/>
                <w:sz w:val="20"/>
                <w:szCs w:val="20"/>
              </w:rPr>
            </w:pPr>
          </w:p>
          <w:p w14:paraId="79C426C6" w14:textId="33483992" w:rsidR="003C2433" w:rsidRPr="005703EA" w:rsidRDefault="003C2433" w:rsidP="005B72E8">
            <w:pPr>
              <w:rPr>
                <w:rFonts w:ascii="Arial" w:hAnsi="Arial" w:cs="Arial"/>
                <w:color w:val="000000" w:themeColor="text1"/>
                <w:sz w:val="20"/>
                <w:szCs w:val="20"/>
              </w:rPr>
            </w:pPr>
            <w:r w:rsidRPr="005703EA">
              <w:rPr>
                <w:rFonts w:ascii="Arial" w:hAnsi="Arial" w:cs="Arial"/>
                <w:color w:val="000000" w:themeColor="text1"/>
                <w:sz w:val="20"/>
                <w:szCs w:val="20"/>
              </w:rPr>
              <w:t>Staff, pupil and parent feedback</w:t>
            </w:r>
          </w:p>
          <w:p w14:paraId="7510781B" w14:textId="77777777" w:rsidR="003C2433" w:rsidRPr="005703EA" w:rsidRDefault="003C2433" w:rsidP="005B72E8">
            <w:pPr>
              <w:rPr>
                <w:rFonts w:ascii="Arial" w:hAnsi="Arial" w:cs="Arial"/>
                <w:color w:val="000000" w:themeColor="text1"/>
                <w:sz w:val="20"/>
                <w:szCs w:val="20"/>
              </w:rPr>
            </w:pPr>
          </w:p>
          <w:p w14:paraId="11E06099" w14:textId="77777777" w:rsidR="003C2433" w:rsidRPr="00B44E8A" w:rsidRDefault="003C2433" w:rsidP="005B72E8">
            <w:pPr>
              <w:rPr>
                <w:rFonts w:ascii="Arial" w:hAnsi="Arial" w:cs="Arial"/>
                <w:sz w:val="20"/>
                <w:szCs w:val="20"/>
              </w:rPr>
            </w:pPr>
            <w:r w:rsidRPr="005703EA">
              <w:rPr>
                <w:rFonts w:ascii="Arial" w:hAnsi="Arial" w:cs="Arial"/>
                <w:color w:val="000000" w:themeColor="text1"/>
                <w:sz w:val="20"/>
                <w:szCs w:val="20"/>
              </w:rPr>
              <w:t>Accreditation evidence and feedback</w:t>
            </w:r>
          </w:p>
        </w:tc>
        <w:tc>
          <w:tcPr>
            <w:tcW w:w="1873" w:type="dxa"/>
          </w:tcPr>
          <w:p w14:paraId="67E698A8" w14:textId="77777777" w:rsidR="003C2433" w:rsidRDefault="003C2433" w:rsidP="005B72E8">
            <w:pPr>
              <w:rPr>
                <w:rFonts w:ascii="Arial" w:hAnsi="Arial" w:cs="Arial"/>
                <w:color w:val="FF0000"/>
                <w:sz w:val="20"/>
                <w:szCs w:val="20"/>
              </w:rPr>
            </w:pPr>
          </w:p>
          <w:p w14:paraId="147B6563" w14:textId="77777777" w:rsidR="003C2433" w:rsidRDefault="003C2433" w:rsidP="005B72E8">
            <w:pPr>
              <w:jc w:val="center"/>
              <w:rPr>
                <w:rFonts w:ascii="Arial" w:hAnsi="Arial" w:cs="Arial"/>
                <w:color w:val="FF0000"/>
                <w:sz w:val="20"/>
                <w:szCs w:val="20"/>
              </w:rPr>
            </w:pPr>
            <w:r>
              <w:rPr>
                <w:rFonts w:ascii="Arial" w:hAnsi="Arial" w:cs="Arial"/>
                <w:sz w:val="20"/>
                <w:szCs w:val="20"/>
              </w:rPr>
              <w:t>August In-Set</w:t>
            </w:r>
          </w:p>
          <w:p w14:paraId="5CED4035" w14:textId="77777777" w:rsidR="003C2433" w:rsidRDefault="003C2433" w:rsidP="005B72E8">
            <w:pPr>
              <w:rPr>
                <w:rFonts w:ascii="Arial" w:hAnsi="Arial" w:cs="Arial"/>
                <w:color w:val="FF0000"/>
                <w:sz w:val="20"/>
                <w:szCs w:val="20"/>
              </w:rPr>
            </w:pPr>
          </w:p>
          <w:p w14:paraId="14C528C4" w14:textId="77777777" w:rsidR="003C2433" w:rsidRDefault="003C2433" w:rsidP="005B72E8">
            <w:pPr>
              <w:rPr>
                <w:rFonts w:ascii="Arial" w:hAnsi="Arial" w:cs="Arial"/>
                <w:color w:val="FF0000"/>
                <w:sz w:val="20"/>
                <w:szCs w:val="20"/>
              </w:rPr>
            </w:pPr>
          </w:p>
          <w:p w14:paraId="6AB9B62D" w14:textId="77777777" w:rsidR="003C2433" w:rsidRDefault="003C2433" w:rsidP="005B72E8">
            <w:pPr>
              <w:rPr>
                <w:rFonts w:ascii="Arial" w:hAnsi="Arial" w:cs="Arial"/>
                <w:color w:val="FF0000"/>
                <w:sz w:val="20"/>
                <w:szCs w:val="20"/>
              </w:rPr>
            </w:pPr>
          </w:p>
          <w:p w14:paraId="718EC76B" w14:textId="77777777" w:rsidR="003C2433" w:rsidRDefault="003C2433" w:rsidP="005B72E8">
            <w:pPr>
              <w:rPr>
                <w:rFonts w:ascii="Arial" w:hAnsi="Arial" w:cs="Arial"/>
                <w:color w:val="FF0000"/>
                <w:sz w:val="20"/>
                <w:szCs w:val="20"/>
              </w:rPr>
            </w:pPr>
          </w:p>
          <w:p w14:paraId="0D85435E" w14:textId="77777777" w:rsidR="003C2433" w:rsidRPr="00EF258A" w:rsidRDefault="003C2433" w:rsidP="005B72E8">
            <w:pPr>
              <w:jc w:val="center"/>
              <w:rPr>
                <w:rFonts w:ascii="Arial" w:hAnsi="Arial" w:cs="Arial"/>
                <w:color w:val="000000" w:themeColor="text1"/>
                <w:sz w:val="20"/>
                <w:szCs w:val="20"/>
              </w:rPr>
            </w:pPr>
            <w:r w:rsidRPr="00EF258A">
              <w:rPr>
                <w:rFonts w:ascii="Arial" w:hAnsi="Arial" w:cs="Arial"/>
                <w:color w:val="000000" w:themeColor="text1"/>
                <w:sz w:val="20"/>
                <w:szCs w:val="20"/>
              </w:rPr>
              <w:t>November In- set</w:t>
            </w:r>
          </w:p>
          <w:p w14:paraId="4C762B6A" w14:textId="77777777" w:rsidR="003C2433" w:rsidRDefault="003C2433" w:rsidP="005B72E8">
            <w:pPr>
              <w:jc w:val="center"/>
              <w:rPr>
                <w:rFonts w:ascii="Arial" w:hAnsi="Arial" w:cs="Arial"/>
                <w:color w:val="FF0000"/>
                <w:sz w:val="20"/>
                <w:szCs w:val="20"/>
              </w:rPr>
            </w:pPr>
          </w:p>
          <w:p w14:paraId="6C6C592C" w14:textId="77777777" w:rsidR="003C2433" w:rsidRDefault="003C2433" w:rsidP="005B72E8">
            <w:pPr>
              <w:jc w:val="center"/>
              <w:rPr>
                <w:rFonts w:ascii="Arial" w:hAnsi="Arial" w:cs="Arial"/>
                <w:color w:val="FF0000"/>
                <w:sz w:val="20"/>
                <w:szCs w:val="20"/>
              </w:rPr>
            </w:pPr>
          </w:p>
          <w:p w14:paraId="13A5DAC2" w14:textId="77777777" w:rsidR="003C2433" w:rsidRDefault="003C2433" w:rsidP="005B72E8">
            <w:pPr>
              <w:jc w:val="center"/>
              <w:rPr>
                <w:rFonts w:ascii="Arial" w:hAnsi="Arial" w:cs="Arial"/>
                <w:color w:val="FF0000"/>
                <w:sz w:val="20"/>
                <w:szCs w:val="20"/>
              </w:rPr>
            </w:pPr>
          </w:p>
          <w:p w14:paraId="5CC5FBFF" w14:textId="77777777" w:rsidR="003C2433" w:rsidRDefault="003C2433" w:rsidP="005B72E8">
            <w:pPr>
              <w:jc w:val="center"/>
              <w:rPr>
                <w:rFonts w:ascii="Arial" w:hAnsi="Arial" w:cs="Arial"/>
                <w:color w:val="FF0000"/>
                <w:sz w:val="20"/>
                <w:szCs w:val="20"/>
              </w:rPr>
            </w:pPr>
          </w:p>
          <w:p w14:paraId="32615654" w14:textId="77777777" w:rsidR="003C2433" w:rsidRDefault="003C2433" w:rsidP="005B72E8">
            <w:pPr>
              <w:jc w:val="center"/>
              <w:rPr>
                <w:rFonts w:ascii="Arial" w:hAnsi="Arial" w:cs="Arial"/>
                <w:color w:val="FF0000"/>
                <w:sz w:val="20"/>
                <w:szCs w:val="20"/>
              </w:rPr>
            </w:pPr>
          </w:p>
          <w:p w14:paraId="5B39B58C" w14:textId="77777777" w:rsidR="003C2433" w:rsidRDefault="003C2433" w:rsidP="005B72E8">
            <w:pPr>
              <w:jc w:val="center"/>
              <w:rPr>
                <w:rFonts w:ascii="Arial" w:hAnsi="Arial" w:cs="Arial"/>
                <w:color w:val="FF0000"/>
                <w:sz w:val="20"/>
                <w:szCs w:val="20"/>
              </w:rPr>
            </w:pPr>
          </w:p>
          <w:p w14:paraId="4FF69E51" w14:textId="77777777" w:rsidR="003C2433" w:rsidRDefault="003C2433" w:rsidP="005B72E8">
            <w:pPr>
              <w:jc w:val="center"/>
              <w:rPr>
                <w:rFonts w:ascii="Arial" w:hAnsi="Arial" w:cs="Arial"/>
                <w:color w:val="FF0000"/>
                <w:sz w:val="20"/>
                <w:szCs w:val="20"/>
              </w:rPr>
            </w:pPr>
          </w:p>
          <w:p w14:paraId="432456D4" w14:textId="77777777" w:rsidR="003C2433" w:rsidRDefault="003C2433" w:rsidP="005B72E8">
            <w:pPr>
              <w:jc w:val="center"/>
              <w:rPr>
                <w:rFonts w:ascii="Arial" w:hAnsi="Arial" w:cs="Arial"/>
                <w:color w:val="FF0000"/>
                <w:sz w:val="20"/>
                <w:szCs w:val="20"/>
              </w:rPr>
            </w:pPr>
          </w:p>
          <w:p w14:paraId="6423CED7" w14:textId="77777777" w:rsidR="003C2433" w:rsidRDefault="003C2433" w:rsidP="005B72E8">
            <w:pPr>
              <w:jc w:val="center"/>
              <w:rPr>
                <w:rFonts w:ascii="Arial" w:hAnsi="Arial" w:cs="Arial"/>
                <w:color w:val="FF0000"/>
                <w:sz w:val="20"/>
                <w:szCs w:val="20"/>
              </w:rPr>
            </w:pPr>
          </w:p>
          <w:p w14:paraId="4CC3076A" w14:textId="77777777" w:rsidR="003C2433" w:rsidRDefault="003C2433" w:rsidP="005B72E8">
            <w:pPr>
              <w:jc w:val="center"/>
              <w:rPr>
                <w:rFonts w:ascii="Arial" w:hAnsi="Arial" w:cs="Arial"/>
                <w:color w:val="FF0000"/>
                <w:sz w:val="20"/>
                <w:szCs w:val="20"/>
              </w:rPr>
            </w:pPr>
          </w:p>
          <w:p w14:paraId="71004A44" w14:textId="77777777" w:rsidR="003C2433" w:rsidRDefault="003C2433" w:rsidP="005B72E8">
            <w:pPr>
              <w:jc w:val="center"/>
              <w:rPr>
                <w:rFonts w:ascii="Arial" w:hAnsi="Arial" w:cs="Arial"/>
                <w:color w:val="FF0000"/>
                <w:sz w:val="20"/>
                <w:szCs w:val="20"/>
              </w:rPr>
            </w:pPr>
          </w:p>
          <w:p w14:paraId="332E0DF6" w14:textId="77777777" w:rsidR="003C2433" w:rsidRDefault="003C2433" w:rsidP="005B72E8">
            <w:pPr>
              <w:jc w:val="center"/>
              <w:rPr>
                <w:rFonts w:ascii="Arial" w:hAnsi="Arial" w:cs="Arial"/>
                <w:color w:val="FF0000"/>
                <w:sz w:val="20"/>
                <w:szCs w:val="20"/>
              </w:rPr>
            </w:pPr>
          </w:p>
          <w:p w14:paraId="08DA6891" w14:textId="77777777" w:rsidR="003C2433" w:rsidRDefault="003C2433" w:rsidP="005B72E8">
            <w:pPr>
              <w:jc w:val="center"/>
              <w:rPr>
                <w:rFonts w:ascii="Arial" w:hAnsi="Arial" w:cs="Arial"/>
                <w:color w:val="FF0000"/>
                <w:sz w:val="20"/>
                <w:szCs w:val="20"/>
              </w:rPr>
            </w:pPr>
          </w:p>
          <w:p w14:paraId="3DEA401E" w14:textId="77777777" w:rsidR="003C2433" w:rsidRDefault="003C2433" w:rsidP="005B72E8">
            <w:pPr>
              <w:jc w:val="center"/>
              <w:rPr>
                <w:rFonts w:ascii="Arial" w:hAnsi="Arial" w:cs="Arial"/>
                <w:color w:val="FF0000"/>
                <w:sz w:val="20"/>
                <w:szCs w:val="20"/>
              </w:rPr>
            </w:pPr>
          </w:p>
          <w:p w14:paraId="5EAA96A3" w14:textId="77777777" w:rsidR="003C2433" w:rsidRDefault="003C2433" w:rsidP="005B72E8">
            <w:pPr>
              <w:jc w:val="center"/>
              <w:rPr>
                <w:rFonts w:ascii="Arial" w:hAnsi="Arial" w:cs="Arial"/>
                <w:color w:val="FF0000"/>
                <w:sz w:val="20"/>
                <w:szCs w:val="20"/>
              </w:rPr>
            </w:pPr>
          </w:p>
          <w:p w14:paraId="5161DFF4" w14:textId="77777777" w:rsidR="003C2433" w:rsidRDefault="003C2433" w:rsidP="005B72E8">
            <w:pPr>
              <w:jc w:val="center"/>
              <w:rPr>
                <w:rFonts w:ascii="Arial" w:hAnsi="Arial" w:cs="Arial"/>
                <w:color w:val="FF0000"/>
                <w:sz w:val="20"/>
                <w:szCs w:val="20"/>
              </w:rPr>
            </w:pPr>
          </w:p>
          <w:p w14:paraId="32D96D55" w14:textId="77777777" w:rsidR="003C2433" w:rsidRDefault="003C2433" w:rsidP="005B72E8">
            <w:pPr>
              <w:jc w:val="center"/>
              <w:rPr>
                <w:rFonts w:ascii="Arial" w:hAnsi="Arial" w:cs="Arial"/>
                <w:color w:val="FF0000"/>
                <w:sz w:val="20"/>
                <w:szCs w:val="20"/>
              </w:rPr>
            </w:pPr>
          </w:p>
          <w:p w14:paraId="5A44199D" w14:textId="77777777" w:rsidR="003C2433" w:rsidRDefault="003C2433" w:rsidP="005B72E8">
            <w:pPr>
              <w:jc w:val="center"/>
              <w:rPr>
                <w:rFonts w:ascii="Arial" w:hAnsi="Arial" w:cs="Arial"/>
                <w:color w:val="FF0000"/>
                <w:sz w:val="20"/>
                <w:szCs w:val="20"/>
              </w:rPr>
            </w:pPr>
          </w:p>
          <w:p w14:paraId="01977DAC" w14:textId="77777777" w:rsidR="003C2433" w:rsidRDefault="003C2433" w:rsidP="005B72E8">
            <w:pPr>
              <w:jc w:val="center"/>
              <w:rPr>
                <w:rFonts w:ascii="Arial" w:hAnsi="Arial" w:cs="Arial"/>
                <w:color w:val="FF0000"/>
                <w:sz w:val="20"/>
                <w:szCs w:val="20"/>
              </w:rPr>
            </w:pPr>
          </w:p>
          <w:p w14:paraId="2BBCD699" w14:textId="77777777" w:rsidR="003C2433" w:rsidRDefault="003C2433" w:rsidP="005B72E8">
            <w:pPr>
              <w:jc w:val="center"/>
              <w:rPr>
                <w:rFonts w:ascii="Arial" w:hAnsi="Arial" w:cs="Arial"/>
                <w:color w:val="FF0000"/>
                <w:sz w:val="20"/>
                <w:szCs w:val="20"/>
              </w:rPr>
            </w:pPr>
          </w:p>
          <w:p w14:paraId="06817E62" w14:textId="77777777" w:rsidR="003C2433" w:rsidRDefault="003C2433" w:rsidP="005B72E8">
            <w:pPr>
              <w:jc w:val="center"/>
              <w:rPr>
                <w:rFonts w:ascii="Arial" w:hAnsi="Arial" w:cs="Arial"/>
                <w:color w:val="FF0000"/>
                <w:sz w:val="20"/>
                <w:szCs w:val="20"/>
              </w:rPr>
            </w:pPr>
          </w:p>
          <w:p w14:paraId="30DA2991"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Term 1</w:t>
            </w:r>
          </w:p>
          <w:p w14:paraId="3C796519" w14:textId="77777777" w:rsidR="003C2433" w:rsidRPr="00EF258A" w:rsidRDefault="003C2433" w:rsidP="005B72E8">
            <w:pPr>
              <w:rPr>
                <w:rFonts w:ascii="Arial" w:hAnsi="Arial" w:cs="Arial"/>
                <w:color w:val="000000" w:themeColor="text1"/>
                <w:sz w:val="20"/>
                <w:szCs w:val="20"/>
              </w:rPr>
            </w:pPr>
          </w:p>
          <w:p w14:paraId="182841DE" w14:textId="77777777" w:rsidR="003C2433" w:rsidRPr="00EF258A" w:rsidRDefault="003C2433" w:rsidP="005B72E8">
            <w:pPr>
              <w:rPr>
                <w:rFonts w:ascii="Arial" w:hAnsi="Arial" w:cs="Arial"/>
                <w:color w:val="000000" w:themeColor="text1"/>
                <w:sz w:val="20"/>
                <w:szCs w:val="20"/>
              </w:rPr>
            </w:pPr>
          </w:p>
          <w:p w14:paraId="5B73B245" w14:textId="77777777" w:rsidR="003C2433" w:rsidRPr="00EF258A" w:rsidRDefault="003C2433" w:rsidP="005B72E8">
            <w:pPr>
              <w:rPr>
                <w:rFonts w:ascii="Arial" w:hAnsi="Arial" w:cs="Arial"/>
                <w:color w:val="000000" w:themeColor="text1"/>
                <w:sz w:val="20"/>
                <w:szCs w:val="20"/>
              </w:rPr>
            </w:pPr>
          </w:p>
          <w:p w14:paraId="008AEBFE" w14:textId="77777777" w:rsidR="003C2433" w:rsidRPr="00EF258A" w:rsidRDefault="003C2433" w:rsidP="005B72E8">
            <w:pPr>
              <w:rPr>
                <w:rFonts w:ascii="Arial" w:hAnsi="Arial" w:cs="Arial"/>
                <w:color w:val="000000" w:themeColor="text1"/>
                <w:sz w:val="20"/>
                <w:szCs w:val="20"/>
              </w:rPr>
            </w:pPr>
          </w:p>
          <w:p w14:paraId="6C8C2A77" w14:textId="77777777" w:rsidR="003C2433" w:rsidRPr="00EF258A" w:rsidRDefault="003C2433" w:rsidP="005B72E8">
            <w:pPr>
              <w:rPr>
                <w:rFonts w:ascii="Arial" w:hAnsi="Arial" w:cs="Arial"/>
                <w:color w:val="000000" w:themeColor="text1"/>
                <w:sz w:val="20"/>
                <w:szCs w:val="20"/>
              </w:rPr>
            </w:pPr>
          </w:p>
          <w:p w14:paraId="5846041A" w14:textId="77777777" w:rsidR="003C2433" w:rsidRPr="00EF258A" w:rsidRDefault="003C2433" w:rsidP="005B72E8">
            <w:pPr>
              <w:rPr>
                <w:rFonts w:ascii="Arial" w:hAnsi="Arial" w:cs="Arial"/>
                <w:color w:val="000000" w:themeColor="text1"/>
                <w:sz w:val="20"/>
                <w:szCs w:val="20"/>
              </w:rPr>
            </w:pPr>
          </w:p>
          <w:p w14:paraId="11183BFB" w14:textId="77777777" w:rsidR="003C2433" w:rsidRPr="00EF258A" w:rsidRDefault="003C2433" w:rsidP="005B72E8">
            <w:pPr>
              <w:rPr>
                <w:rFonts w:ascii="Arial" w:hAnsi="Arial" w:cs="Arial"/>
                <w:color w:val="000000" w:themeColor="text1"/>
                <w:sz w:val="20"/>
                <w:szCs w:val="20"/>
              </w:rPr>
            </w:pPr>
          </w:p>
          <w:p w14:paraId="69C1BA30" w14:textId="77777777" w:rsidR="003C2433" w:rsidRPr="00EF258A" w:rsidRDefault="003C2433" w:rsidP="005B72E8">
            <w:pPr>
              <w:rPr>
                <w:rFonts w:ascii="Arial" w:hAnsi="Arial" w:cs="Arial"/>
                <w:color w:val="000000" w:themeColor="text1"/>
                <w:sz w:val="20"/>
                <w:szCs w:val="20"/>
              </w:rPr>
            </w:pPr>
          </w:p>
          <w:p w14:paraId="4810B182" w14:textId="77777777" w:rsidR="003C2433" w:rsidRPr="00EF258A" w:rsidRDefault="003C2433" w:rsidP="005B72E8">
            <w:pPr>
              <w:rPr>
                <w:rFonts w:ascii="Arial" w:hAnsi="Arial" w:cs="Arial"/>
                <w:color w:val="000000" w:themeColor="text1"/>
                <w:sz w:val="20"/>
                <w:szCs w:val="20"/>
              </w:rPr>
            </w:pPr>
          </w:p>
          <w:p w14:paraId="43769B8C" w14:textId="77777777" w:rsidR="003C2433" w:rsidRPr="00EF258A" w:rsidRDefault="003C2433" w:rsidP="005B72E8">
            <w:pPr>
              <w:rPr>
                <w:rFonts w:ascii="Arial" w:hAnsi="Arial" w:cs="Arial"/>
                <w:color w:val="000000" w:themeColor="text1"/>
                <w:sz w:val="20"/>
                <w:szCs w:val="20"/>
              </w:rPr>
            </w:pPr>
          </w:p>
          <w:p w14:paraId="383A231A" w14:textId="77777777" w:rsidR="003C2433" w:rsidRPr="00EF258A" w:rsidRDefault="003C2433" w:rsidP="005B72E8">
            <w:pPr>
              <w:rPr>
                <w:rFonts w:ascii="Arial" w:hAnsi="Arial" w:cs="Arial"/>
                <w:color w:val="000000" w:themeColor="text1"/>
                <w:sz w:val="20"/>
                <w:szCs w:val="20"/>
              </w:rPr>
            </w:pPr>
          </w:p>
          <w:p w14:paraId="29615CBC" w14:textId="77777777" w:rsidR="003C2433" w:rsidRPr="00EF258A" w:rsidRDefault="003C2433" w:rsidP="005B72E8">
            <w:pPr>
              <w:rPr>
                <w:rFonts w:ascii="Arial" w:hAnsi="Arial" w:cs="Arial"/>
                <w:color w:val="000000" w:themeColor="text1"/>
                <w:sz w:val="20"/>
                <w:szCs w:val="20"/>
              </w:rPr>
            </w:pPr>
          </w:p>
          <w:p w14:paraId="172F6C4B" w14:textId="77777777" w:rsidR="003C2433" w:rsidRPr="00EF258A" w:rsidRDefault="003C2433" w:rsidP="005B72E8">
            <w:pPr>
              <w:rPr>
                <w:rFonts w:ascii="Arial" w:hAnsi="Arial" w:cs="Arial"/>
                <w:color w:val="000000" w:themeColor="text1"/>
                <w:sz w:val="20"/>
                <w:szCs w:val="20"/>
              </w:rPr>
            </w:pPr>
          </w:p>
          <w:p w14:paraId="115A447A" w14:textId="77777777" w:rsidR="003C2433" w:rsidRPr="00EF258A" w:rsidRDefault="003C2433" w:rsidP="005B72E8">
            <w:pPr>
              <w:rPr>
                <w:rFonts w:ascii="Arial" w:hAnsi="Arial" w:cs="Arial"/>
                <w:color w:val="000000" w:themeColor="text1"/>
                <w:sz w:val="20"/>
                <w:szCs w:val="20"/>
              </w:rPr>
            </w:pPr>
          </w:p>
          <w:p w14:paraId="4F01BDE2" w14:textId="77777777" w:rsidR="003C2433" w:rsidRPr="00EF258A" w:rsidRDefault="003C2433" w:rsidP="005B72E8">
            <w:pPr>
              <w:rPr>
                <w:rFonts w:ascii="Arial" w:hAnsi="Arial" w:cs="Arial"/>
                <w:color w:val="000000" w:themeColor="text1"/>
                <w:sz w:val="20"/>
                <w:szCs w:val="20"/>
              </w:rPr>
            </w:pPr>
          </w:p>
          <w:p w14:paraId="10DE5E79"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Week 2 of Term 1 and Week 2 of Term 4</w:t>
            </w:r>
          </w:p>
          <w:p w14:paraId="3DDAF37E" w14:textId="77777777" w:rsidR="003C2433" w:rsidRPr="00EF258A" w:rsidRDefault="003C2433" w:rsidP="005B72E8">
            <w:pPr>
              <w:rPr>
                <w:rFonts w:ascii="Arial" w:hAnsi="Arial" w:cs="Arial"/>
                <w:color w:val="000000" w:themeColor="text1"/>
                <w:sz w:val="20"/>
                <w:szCs w:val="20"/>
              </w:rPr>
            </w:pPr>
          </w:p>
          <w:p w14:paraId="13BBF0B5" w14:textId="77777777" w:rsidR="003C2433" w:rsidRPr="00EF258A" w:rsidRDefault="003C2433" w:rsidP="005B72E8">
            <w:pPr>
              <w:rPr>
                <w:rFonts w:ascii="Arial" w:hAnsi="Arial" w:cs="Arial"/>
                <w:color w:val="000000" w:themeColor="text1"/>
                <w:sz w:val="20"/>
                <w:szCs w:val="20"/>
              </w:rPr>
            </w:pPr>
          </w:p>
          <w:p w14:paraId="2C0E119E" w14:textId="77777777" w:rsidR="003C2433" w:rsidRPr="00EF258A" w:rsidRDefault="003C2433" w:rsidP="005B72E8">
            <w:pPr>
              <w:rPr>
                <w:rFonts w:ascii="Arial" w:hAnsi="Arial" w:cs="Arial"/>
                <w:color w:val="000000" w:themeColor="text1"/>
                <w:sz w:val="20"/>
                <w:szCs w:val="20"/>
              </w:rPr>
            </w:pPr>
          </w:p>
          <w:p w14:paraId="32C6A747" w14:textId="77777777" w:rsidR="003C2433" w:rsidRPr="00EF258A" w:rsidRDefault="003C2433" w:rsidP="005B72E8">
            <w:pPr>
              <w:rPr>
                <w:rFonts w:ascii="Arial" w:hAnsi="Arial" w:cs="Arial"/>
                <w:color w:val="000000" w:themeColor="text1"/>
                <w:sz w:val="20"/>
                <w:szCs w:val="20"/>
              </w:rPr>
            </w:pPr>
          </w:p>
          <w:p w14:paraId="0A0C1036" w14:textId="77777777" w:rsidR="003C2433" w:rsidRPr="00EF258A" w:rsidRDefault="003C2433" w:rsidP="005B72E8">
            <w:pPr>
              <w:rPr>
                <w:rFonts w:ascii="Arial" w:hAnsi="Arial" w:cs="Arial"/>
                <w:color w:val="000000" w:themeColor="text1"/>
                <w:sz w:val="20"/>
                <w:szCs w:val="20"/>
              </w:rPr>
            </w:pPr>
          </w:p>
          <w:p w14:paraId="0BD68AB0" w14:textId="77777777" w:rsidR="003C2433" w:rsidRPr="00EF258A" w:rsidRDefault="003C2433" w:rsidP="005B72E8">
            <w:pPr>
              <w:rPr>
                <w:rFonts w:ascii="Arial" w:hAnsi="Arial" w:cs="Arial"/>
                <w:color w:val="000000" w:themeColor="text1"/>
                <w:sz w:val="20"/>
                <w:szCs w:val="20"/>
              </w:rPr>
            </w:pPr>
          </w:p>
          <w:p w14:paraId="409335B7" w14:textId="77777777" w:rsidR="003C2433" w:rsidRPr="00EF258A" w:rsidRDefault="003C2433" w:rsidP="005B72E8">
            <w:pPr>
              <w:rPr>
                <w:rFonts w:ascii="Arial" w:hAnsi="Arial" w:cs="Arial"/>
                <w:color w:val="000000" w:themeColor="text1"/>
                <w:sz w:val="20"/>
                <w:szCs w:val="20"/>
              </w:rPr>
            </w:pPr>
          </w:p>
          <w:p w14:paraId="6A8074A9" w14:textId="77777777" w:rsidR="003C2433" w:rsidRPr="00EF258A" w:rsidRDefault="003C2433" w:rsidP="005B72E8">
            <w:pPr>
              <w:rPr>
                <w:rFonts w:ascii="Arial" w:hAnsi="Arial" w:cs="Arial"/>
                <w:color w:val="000000" w:themeColor="text1"/>
                <w:sz w:val="20"/>
                <w:szCs w:val="20"/>
              </w:rPr>
            </w:pPr>
          </w:p>
          <w:p w14:paraId="5D0866A9" w14:textId="77777777" w:rsidR="003C2433" w:rsidRPr="00EF258A" w:rsidRDefault="003C2433" w:rsidP="005B72E8">
            <w:pPr>
              <w:rPr>
                <w:rFonts w:ascii="Arial" w:hAnsi="Arial" w:cs="Arial"/>
                <w:color w:val="000000" w:themeColor="text1"/>
                <w:sz w:val="20"/>
                <w:szCs w:val="20"/>
              </w:rPr>
            </w:pPr>
          </w:p>
          <w:p w14:paraId="2657577C" w14:textId="77777777" w:rsidR="003C2433" w:rsidRPr="00EF258A" w:rsidRDefault="003C2433" w:rsidP="005B72E8">
            <w:pPr>
              <w:rPr>
                <w:rFonts w:ascii="Arial" w:hAnsi="Arial" w:cs="Arial"/>
                <w:color w:val="000000" w:themeColor="text1"/>
                <w:sz w:val="20"/>
                <w:szCs w:val="20"/>
              </w:rPr>
            </w:pPr>
          </w:p>
          <w:p w14:paraId="7FC3EDB6" w14:textId="77777777" w:rsidR="003C2433" w:rsidRPr="00EF258A" w:rsidRDefault="003C2433" w:rsidP="005B72E8">
            <w:pPr>
              <w:rPr>
                <w:rFonts w:ascii="Arial" w:hAnsi="Arial" w:cs="Arial"/>
                <w:color w:val="000000" w:themeColor="text1"/>
                <w:sz w:val="20"/>
                <w:szCs w:val="20"/>
              </w:rPr>
            </w:pPr>
            <w:r w:rsidRPr="00EF258A">
              <w:rPr>
                <w:rFonts w:ascii="Arial" w:hAnsi="Arial" w:cs="Arial"/>
                <w:color w:val="000000" w:themeColor="text1"/>
                <w:sz w:val="20"/>
                <w:szCs w:val="20"/>
              </w:rPr>
              <w:t>Term 1</w:t>
            </w:r>
          </w:p>
          <w:p w14:paraId="39FE605E" w14:textId="1AF853BB" w:rsidR="003C2433" w:rsidRPr="00EF258A" w:rsidRDefault="00EF258A" w:rsidP="005B72E8">
            <w:pPr>
              <w:rPr>
                <w:rFonts w:ascii="Arial" w:hAnsi="Arial" w:cs="Arial"/>
                <w:color w:val="000000" w:themeColor="text1"/>
                <w:sz w:val="20"/>
                <w:szCs w:val="20"/>
              </w:rPr>
            </w:pPr>
            <w:r w:rsidRPr="00EF258A">
              <w:rPr>
                <w:rFonts w:ascii="Arial" w:hAnsi="Arial" w:cs="Arial"/>
                <w:color w:val="000000" w:themeColor="text1"/>
                <w:sz w:val="20"/>
                <w:szCs w:val="20"/>
              </w:rPr>
              <w:t>Term 1</w:t>
            </w:r>
          </w:p>
          <w:p w14:paraId="6EC3B888" w14:textId="77777777" w:rsidR="003C2433" w:rsidRPr="00EF258A" w:rsidRDefault="003C2433" w:rsidP="005B72E8">
            <w:pPr>
              <w:rPr>
                <w:rFonts w:ascii="Arial" w:hAnsi="Arial" w:cs="Arial"/>
                <w:color w:val="000000" w:themeColor="text1"/>
                <w:sz w:val="20"/>
                <w:szCs w:val="20"/>
              </w:rPr>
            </w:pPr>
          </w:p>
          <w:p w14:paraId="3BB9C3F2" w14:textId="067C9E03" w:rsidR="003C2433" w:rsidRPr="00EF258A" w:rsidRDefault="00EF258A" w:rsidP="005B72E8">
            <w:pPr>
              <w:rPr>
                <w:rFonts w:ascii="Arial" w:hAnsi="Arial" w:cs="Arial"/>
                <w:color w:val="000000" w:themeColor="text1"/>
                <w:sz w:val="20"/>
                <w:szCs w:val="20"/>
              </w:rPr>
            </w:pPr>
            <w:r w:rsidRPr="00EF258A">
              <w:rPr>
                <w:rFonts w:ascii="Arial" w:hAnsi="Arial" w:cs="Arial"/>
                <w:color w:val="000000" w:themeColor="text1"/>
                <w:sz w:val="20"/>
                <w:szCs w:val="20"/>
              </w:rPr>
              <w:t>Term 1 &amp; tracked termly</w:t>
            </w:r>
          </w:p>
          <w:p w14:paraId="61E11538" w14:textId="77777777" w:rsidR="00EF258A" w:rsidRDefault="00EF258A" w:rsidP="005B72E8">
            <w:pPr>
              <w:rPr>
                <w:rFonts w:ascii="Arial" w:hAnsi="Arial" w:cs="Arial"/>
                <w:color w:val="000000" w:themeColor="text1"/>
                <w:sz w:val="20"/>
                <w:szCs w:val="20"/>
              </w:rPr>
            </w:pPr>
          </w:p>
          <w:p w14:paraId="2C6D1DC7" w14:textId="77777777" w:rsidR="00EF258A" w:rsidRDefault="00EF258A" w:rsidP="005B72E8">
            <w:pPr>
              <w:rPr>
                <w:rFonts w:ascii="Arial" w:hAnsi="Arial" w:cs="Arial"/>
                <w:color w:val="000000" w:themeColor="text1"/>
                <w:sz w:val="20"/>
                <w:szCs w:val="20"/>
              </w:rPr>
            </w:pPr>
          </w:p>
          <w:p w14:paraId="609EFEA4" w14:textId="214342F9" w:rsidR="003C2433" w:rsidRPr="00A61FC1" w:rsidRDefault="003C2433" w:rsidP="005B72E8">
            <w:pPr>
              <w:rPr>
                <w:rFonts w:ascii="Arial" w:hAnsi="Arial" w:cs="Arial"/>
                <w:color w:val="000000" w:themeColor="text1"/>
                <w:sz w:val="20"/>
                <w:szCs w:val="20"/>
              </w:rPr>
            </w:pPr>
            <w:r w:rsidRPr="00A61FC1">
              <w:rPr>
                <w:rFonts w:ascii="Arial" w:hAnsi="Arial" w:cs="Arial"/>
                <w:color w:val="000000" w:themeColor="text1"/>
                <w:sz w:val="20"/>
                <w:szCs w:val="20"/>
              </w:rPr>
              <w:t>Staff Trained Term 1</w:t>
            </w:r>
          </w:p>
          <w:p w14:paraId="4AA2CEFA" w14:textId="77777777" w:rsidR="003C2433" w:rsidRDefault="003C2433" w:rsidP="005B72E8">
            <w:pPr>
              <w:rPr>
                <w:rFonts w:ascii="Arial" w:hAnsi="Arial" w:cs="Arial"/>
                <w:b/>
              </w:rPr>
            </w:pPr>
            <w:r w:rsidRPr="00A61FC1">
              <w:rPr>
                <w:rFonts w:ascii="Arial" w:hAnsi="Arial" w:cs="Arial"/>
                <w:color w:val="000000" w:themeColor="text1"/>
                <w:sz w:val="20"/>
                <w:szCs w:val="20"/>
              </w:rPr>
              <w:t>Accreditation by end of Term 4</w:t>
            </w:r>
          </w:p>
        </w:tc>
      </w:tr>
      <w:tr w:rsidR="003C2433" w:rsidRPr="00B27FFA" w14:paraId="3D2AC755" w14:textId="77777777" w:rsidTr="005B72E8">
        <w:trPr>
          <w:trHeight w:val="527"/>
        </w:trPr>
        <w:tc>
          <w:tcPr>
            <w:tcW w:w="15193" w:type="dxa"/>
            <w:gridSpan w:val="6"/>
            <w:vAlign w:val="center"/>
          </w:tcPr>
          <w:p w14:paraId="7222D3F8" w14:textId="77777777" w:rsidR="003C2433" w:rsidRPr="00B27FFA" w:rsidRDefault="003C2433" w:rsidP="005B72E8">
            <w:pPr>
              <w:rPr>
                <w:rFonts w:ascii="Arial" w:hAnsi="Arial" w:cs="Arial"/>
                <w:b/>
                <w:sz w:val="24"/>
                <w:szCs w:val="24"/>
              </w:rPr>
            </w:pPr>
            <w:r w:rsidRPr="00B27FFA">
              <w:rPr>
                <w:rFonts w:ascii="Arial" w:hAnsi="Arial" w:cs="Arial"/>
                <w:b/>
                <w:sz w:val="24"/>
                <w:szCs w:val="24"/>
              </w:rPr>
              <w:t>Ongoing Evaluation</w:t>
            </w:r>
          </w:p>
        </w:tc>
      </w:tr>
      <w:tr w:rsidR="003C2433" w:rsidRPr="00BA51A2" w14:paraId="5A7C66E3" w14:textId="77777777" w:rsidTr="005B72E8">
        <w:trPr>
          <w:trHeight w:val="984"/>
        </w:trPr>
        <w:tc>
          <w:tcPr>
            <w:tcW w:w="15193" w:type="dxa"/>
            <w:gridSpan w:val="6"/>
          </w:tcPr>
          <w:p w14:paraId="2D2DD3A2" w14:textId="77777777" w:rsidR="003C2433" w:rsidRDefault="003C2433" w:rsidP="005B72E8">
            <w:pPr>
              <w:rPr>
                <w:rFonts w:ascii="Arial" w:hAnsi="Arial" w:cs="Arial"/>
                <w:b/>
                <w:sz w:val="20"/>
                <w:szCs w:val="20"/>
              </w:rPr>
            </w:pPr>
          </w:p>
          <w:p w14:paraId="521CB9D4" w14:textId="77777777" w:rsidR="003C2433" w:rsidRDefault="003C2433" w:rsidP="005B72E8">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3311DAE6" w14:textId="77777777" w:rsidR="003C2433" w:rsidRDefault="003C2433" w:rsidP="005B72E8">
            <w:pPr>
              <w:rPr>
                <w:rFonts w:ascii="Arial" w:hAnsi="Arial" w:cs="Arial"/>
                <w:b/>
                <w:color w:val="FF0000"/>
                <w:sz w:val="20"/>
                <w:szCs w:val="20"/>
              </w:rPr>
            </w:pPr>
          </w:p>
          <w:p w14:paraId="4F077E13" w14:textId="77777777" w:rsidR="003C2433" w:rsidRDefault="003C2433" w:rsidP="005B72E8">
            <w:pPr>
              <w:rPr>
                <w:rFonts w:ascii="Arial" w:hAnsi="Arial" w:cs="Arial"/>
                <w:b/>
                <w:color w:val="FF0000"/>
                <w:sz w:val="20"/>
                <w:szCs w:val="20"/>
              </w:rPr>
            </w:pPr>
          </w:p>
          <w:p w14:paraId="6D7C748B" w14:textId="77777777" w:rsidR="003C2433" w:rsidRDefault="003C2433" w:rsidP="005B72E8">
            <w:pPr>
              <w:rPr>
                <w:rFonts w:ascii="Arial" w:hAnsi="Arial" w:cs="Arial"/>
                <w:b/>
                <w:color w:val="FF0000"/>
                <w:sz w:val="20"/>
                <w:szCs w:val="20"/>
              </w:rPr>
            </w:pPr>
          </w:p>
          <w:p w14:paraId="5A8FE9F0" w14:textId="77777777" w:rsidR="003C2433" w:rsidRDefault="003C2433" w:rsidP="005B72E8">
            <w:pPr>
              <w:rPr>
                <w:rFonts w:ascii="Arial" w:hAnsi="Arial" w:cs="Arial"/>
                <w:b/>
                <w:color w:val="FF0000"/>
                <w:sz w:val="20"/>
                <w:szCs w:val="20"/>
              </w:rPr>
            </w:pPr>
          </w:p>
          <w:p w14:paraId="5E0E7653" w14:textId="77777777" w:rsidR="003C2433" w:rsidRDefault="003C2433" w:rsidP="005B72E8">
            <w:pPr>
              <w:rPr>
                <w:rFonts w:ascii="Arial" w:hAnsi="Arial" w:cs="Arial"/>
                <w:b/>
                <w:color w:val="FF0000"/>
                <w:sz w:val="20"/>
                <w:szCs w:val="20"/>
              </w:rPr>
            </w:pPr>
          </w:p>
          <w:p w14:paraId="6BDE3BB2" w14:textId="77777777" w:rsidR="003C2433" w:rsidRDefault="003C2433" w:rsidP="005B72E8">
            <w:pPr>
              <w:rPr>
                <w:rFonts w:ascii="Arial" w:hAnsi="Arial" w:cs="Arial"/>
                <w:b/>
                <w:color w:val="FF0000"/>
                <w:sz w:val="20"/>
                <w:szCs w:val="20"/>
              </w:rPr>
            </w:pPr>
          </w:p>
          <w:p w14:paraId="47A50AEF" w14:textId="77777777" w:rsidR="003C2433" w:rsidRDefault="003C2433" w:rsidP="005B72E8">
            <w:pPr>
              <w:rPr>
                <w:rFonts w:ascii="Arial" w:hAnsi="Arial" w:cs="Arial"/>
                <w:b/>
                <w:color w:val="FF0000"/>
                <w:sz w:val="20"/>
                <w:szCs w:val="20"/>
              </w:rPr>
            </w:pPr>
          </w:p>
          <w:p w14:paraId="21A142A0" w14:textId="77777777" w:rsidR="003C2433" w:rsidRDefault="003C2433" w:rsidP="005B72E8">
            <w:pPr>
              <w:rPr>
                <w:rFonts w:ascii="Arial" w:hAnsi="Arial" w:cs="Arial"/>
                <w:b/>
                <w:color w:val="FF0000"/>
                <w:sz w:val="20"/>
                <w:szCs w:val="20"/>
              </w:rPr>
            </w:pPr>
          </w:p>
          <w:p w14:paraId="4285B8C2" w14:textId="77777777" w:rsidR="003C2433" w:rsidRDefault="003C2433" w:rsidP="005B72E8">
            <w:pPr>
              <w:rPr>
                <w:rFonts w:ascii="Arial" w:hAnsi="Arial" w:cs="Arial"/>
                <w:b/>
                <w:color w:val="FF0000"/>
                <w:sz w:val="20"/>
                <w:szCs w:val="20"/>
              </w:rPr>
            </w:pPr>
          </w:p>
          <w:p w14:paraId="1F0DD301" w14:textId="77777777" w:rsidR="003C2433" w:rsidRDefault="003C2433" w:rsidP="005B72E8">
            <w:pPr>
              <w:rPr>
                <w:rFonts w:ascii="Arial" w:hAnsi="Arial" w:cs="Arial"/>
                <w:b/>
                <w:color w:val="FF0000"/>
                <w:sz w:val="20"/>
                <w:szCs w:val="20"/>
              </w:rPr>
            </w:pPr>
          </w:p>
          <w:p w14:paraId="70648FBF" w14:textId="77777777" w:rsidR="003C2433" w:rsidRDefault="003C2433" w:rsidP="005B72E8">
            <w:pPr>
              <w:rPr>
                <w:rFonts w:ascii="Arial" w:hAnsi="Arial" w:cs="Arial"/>
                <w:b/>
                <w:color w:val="FF0000"/>
                <w:sz w:val="20"/>
                <w:szCs w:val="20"/>
              </w:rPr>
            </w:pPr>
          </w:p>
          <w:p w14:paraId="5CEB900A" w14:textId="77777777" w:rsidR="003C2433" w:rsidRDefault="003C2433" w:rsidP="005B72E8">
            <w:pPr>
              <w:rPr>
                <w:rFonts w:ascii="Arial" w:hAnsi="Arial" w:cs="Arial"/>
                <w:b/>
                <w:color w:val="FF0000"/>
                <w:sz w:val="20"/>
                <w:szCs w:val="20"/>
              </w:rPr>
            </w:pPr>
          </w:p>
          <w:p w14:paraId="5401C100" w14:textId="77777777" w:rsidR="003C2433" w:rsidRDefault="003C2433" w:rsidP="005B72E8">
            <w:pPr>
              <w:rPr>
                <w:rFonts w:ascii="Arial" w:hAnsi="Arial" w:cs="Arial"/>
                <w:b/>
                <w:color w:val="FF0000"/>
                <w:sz w:val="20"/>
                <w:szCs w:val="20"/>
              </w:rPr>
            </w:pPr>
          </w:p>
          <w:p w14:paraId="6255F005" w14:textId="77777777" w:rsidR="003C2433" w:rsidRDefault="003C2433" w:rsidP="005B72E8">
            <w:pPr>
              <w:rPr>
                <w:rFonts w:ascii="Arial" w:hAnsi="Arial" w:cs="Arial"/>
                <w:b/>
                <w:color w:val="FF0000"/>
                <w:sz w:val="20"/>
                <w:szCs w:val="20"/>
              </w:rPr>
            </w:pPr>
          </w:p>
          <w:p w14:paraId="15E5D38D" w14:textId="77777777" w:rsidR="003C2433" w:rsidRDefault="003C2433" w:rsidP="005B72E8">
            <w:pPr>
              <w:rPr>
                <w:rFonts w:ascii="Arial" w:hAnsi="Arial" w:cs="Arial"/>
                <w:b/>
                <w:color w:val="FF0000"/>
                <w:sz w:val="20"/>
                <w:szCs w:val="20"/>
              </w:rPr>
            </w:pPr>
          </w:p>
          <w:p w14:paraId="2CF172A2" w14:textId="77777777" w:rsidR="003C2433" w:rsidRDefault="003C2433" w:rsidP="005B72E8">
            <w:pPr>
              <w:rPr>
                <w:rFonts w:ascii="Arial" w:hAnsi="Arial" w:cs="Arial"/>
                <w:b/>
                <w:color w:val="FF0000"/>
                <w:sz w:val="20"/>
                <w:szCs w:val="20"/>
              </w:rPr>
            </w:pPr>
          </w:p>
          <w:p w14:paraId="45C78359" w14:textId="77777777" w:rsidR="003C2433" w:rsidRDefault="003C2433" w:rsidP="005B72E8">
            <w:pPr>
              <w:rPr>
                <w:rFonts w:ascii="Arial" w:hAnsi="Arial" w:cs="Arial"/>
                <w:b/>
                <w:color w:val="FF0000"/>
                <w:sz w:val="20"/>
                <w:szCs w:val="20"/>
              </w:rPr>
            </w:pPr>
          </w:p>
          <w:p w14:paraId="1206C6A6" w14:textId="77777777" w:rsidR="003C2433" w:rsidRDefault="003C2433" w:rsidP="005B72E8">
            <w:pPr>
              <w:rPr>
                <w:rFonts w:ascii="Arial" w:hAnsi="Arial" w:cs="Arial"/>
                <w:b/>
                <w:color w:val="FF0000"/>
                <w:sz w:val="20"/>
                <w:szCs w:val="20"/>
              </w:rPr>
            </w:pPr>
          </w:p>
          <w:p w14:paraId="0AF760BE" w14:textId="77777777" w:rsidR="003C2433" w:rsidRDefault="003C2433" w:rsidP="005B72E8">
            <w:pPr>
              <w:rPr>
                <w:rFonts w:ascii="Arial" w:hAnsi="Arial" w:cs="Arial"/>
                <w:b/>
                <w:color w:val="FF0000"/>
                <w:sz w:val="20"/>
                <w:szCs w:val="20"/>
              </w:rPr>
            </w:pPr>
          </w:p>
          <w:p w14:paraId="4F4710FF" w14:textId="77777777" w:rsidR="003C2433" w:rsidRDefault="003C2433" w:rsidP="005B72E8">
            <w:pPr>
              <w:rPr>
                <w:rFonts w:ascii="Arial" w:hAnsi="Arial" w:cs="Arial"/>
                <w:b/>
                <w:color w:val="FF0000"/>
                <w:sz w:val="20"/>
                <w:szCs w:val="20"/>
              </w:rPr>
            </w:pPr>
          </w:p>
          <w:p w14:paraId="7463D469" w14:textId="77777777" w:rsidR="003C2433" w:rsidRDefault="003C2433" w:rsidP="005B72E8">
            <w:pPr>
              <w:rPr>
                <w:rFonts w:ascii="Arial" w:hAnsi="Arial" w:cs="Arial"/>
                <w:b/>
                <w:color w:val="FF0000"/>
                <w:sz w:val="20"/>
                <w:szCs w:val="20"/>
              </w:rPr>
            </w:pPr>
          </w:p>
          <w:p w14:paraId="34D8AED1" w14:textId="77777777" w:rsidR="003C2433" w:rsidRDefault="003C2433" w:rsidP="005B72E8">
            <w:pPr>
              <w:rPr>
                <w:rFonts w:ascii="Arial" w:hAnsi="Arial" w:cs="Arial"/>
                <w:b/>
                <w:color w:val="FF0000"/>
                <w:sz w:val="20"/>
                <w:szCs w:val="20"/>
              </w:rPr>
            </w:pPr>
          </w:p>
          <w:p w14:paraId="77B74657" w14:textId="77777777" w:rsidR="003C2433" w:rsidRDefault="003C2433" w:rsidP="005B72E8">
            <w:pPr>
              <w:rPr>
                <w:rFonts w:ascii="Arial" w:hAnsi="Arial" w:cs="Arial"/>
                <w:b/>
                <w:color w:val="FF0000"/>
                <w:sz w:val="20"/>
                <w:szCs w:val="20"/>
              </w:rPr>
            </w:pPr>
          </w:p>
          <w:p w14:paraId="4D125D35" w14:textId="77777777" w:rsidR="003C2433" w:rsidRDefault="003C2433" w:rsidP="005B72E8">
            <w:pPr>
              <w:rPr>
                <w:rFonts w:ascii="Arial" w:hAnsi="Arial" w:cs="Arial"/>
                <w:b/>
                <w:color w:val="FF0000"/>
                <w:sz w:val="20"/>
                <w:szCs w:val="20"/>
              </w:rPr>
            </w:pPr>
          </w:p>
          <w:p w14:paraId="548E9FC8" w14:textId="77777777" w:rsidR="003C2433" w:rsidRDefault="003C2433" w:rsidP="005B72E8">
            <w:pPr>
              <w:rPr>
                <w:rFonts w:ascii="Arial" w:hAnsi="Arial" w:cs="Arial"/>
                <w:b/>
                <w:color w:val="FF0000"/>
                <w:sz w:val="20"/>
                <w:szCs w:val="20"/>
              </w:rPr>
            </w:pPr>
          </w:p>
          <w:p w14:paraId="7E949A36" w14:textId="77777777" w:rsidR="003C2433" w:rsidRDefault="003C2433" w:rsidP="005B72E8">
            <w:pPr>
              <w:rPr>
                <w:rFonts w:ascii="Arial" w:hAnsi="Arial" w:cs="Arial"/>
                <w:b/>
                <w:color w:val="FF0000"/>
                <w:sz w:val="20"/>
                <w:szCs w:val="20"/>
              </w:rPr>
            </w:pPr>
          </w:p>
          <w:p w14:paraId="25ED12AA" w14:textId="77777777" w:rsidR="003C2433" w:rsidRDefault="003C2433" w:rsidP="005B72E8">
            <w:pPr>
              <w:rPr>
                <w:rFonts w:ascii="Arial" w:hAnsi="Arial" w:cs="Arial"/>
                <w:b/>
                <w:color w:val="FF0000"/>
                <w:sz w:val="20"/>
                <w:szCs w:val="20"/>
              </w:rPr>
            </w:pPr>
          </w:p>
          <w:p w14:paraId="12F1BFC7" w14:textId="77777777" w:rsidR="003C2433" w:rsidRDefault="003C2433" w:rsidP="005B72E8">
            <w:pPr>
              <w:rPr>
                <w:rFonts w:ascii="Arial" w:hAnsi="Arial" w:cs="Arial"/>
                <w:b/>
                <w:color w:val="FF0000"/>
                <w:sz w:val="20"/>
                <w:szCs w:val="20"/>
              </w:rPr>
            </w:pPr>
          </w:p>
          <w:p w14:paraId="5F56FBB9" w14:textId="77777777" w:rsidR="003C2433" w:rsidRDefault="003C2433" w:rsidP="005B72E8">
            <w:pPr>
              <w:rPr>
                <w:rFonts w:ascii="Arial" w:hAnsi="Arial" w:cs="Arial"/>
                <w:b/>
                <w:color w:val="FF0000"/>
                <w:sz w:val="20"/>
                <w:szCs w:val="20"/>
              </w:rPr>
            </w:pPr>
          </w:p>
          <w:p w14:paraId="2703DE85" w14:textId="77777777" w:rsidR="003C2433" w:rsidRPr="00BA51A2" w:rsidRDefault="003C2433" w:rsidP="005B72E8">
            <w:pPr>
              <w:rPr>
                <w:rFonts w:ascii="Arial" w:hAnsi="Arial" w:cs="Arial"/>
                <w:b/>
                <w:color w:val="FF0000"/>
                <w:sz w:val="20"/>
                <w:szCs w:val="20"/>
              </w:rPr>
            </w:pPr>
          </w:p>
        </w:tc>
      </w:tr>
    </w:tbl>
    <w:p w14:paraId="17292C26" w14:textId="77777777" w:rsidR="00313479" w:rsidRDefault="00313479" w:rsidP="00313479">
      <w:pPr>
        <w:rPr>
          <w:rFonts w:ascii="Arial" w:hAnsi="Arial" w:cs="Arial"/>
          <w:b/>
          <w:bCs/>
        </w:rPr>
      </w:pPr>
    </w:p>
    <w:p w14:paraId="49DD642F" w14:textId="77777777" w:rsidR="00313479" w:rsidRPr="00313479" w:rsidRDefault="00313479" w:rsidP="00313479">
      <w:pPr>
        <w:ind w:firstLine="720"/>
        <w:rPr>
          <w:rFonts w:ascii="Arial" w:hAnsi="Arial"/>
          <w:b/>
          <w:bCs/>
        </w:rPr>
      </w:pPr>
    </w:p>
    <w:p w14:paraId="068BC6C0" w14:textId="27EAEB66" w:rsidR="00191D52" w:rsidRDefault="00660B8B" w:rsidP="00E8028E">
      <w:pPr>
        <w:spacing w:after="0" w:line="360" w:lineRule="auto"/>
        <w:rPr>
          <w:rFonts w:ascii="Arial" w:hAnsi="Arial"/>
          <w:b/>
          <w:bCs/>
          <w:szCs w:val="24"/>
        </w:rPr>
      </w:pPr>
      <w:r>
        <w:rPr>
          <w:rFonts w:eastAsia="Calibri" w:cs="Arial"/>
          <w:b/>
          <w:color w:val="000000"/>
          <w:szCs w:val="24"/>
        </w:rPr>
        <w:tab/>
      </w:r>
    </w:p>
    <w:sectPr w:rsidR="00191D52" w:rsidSect="00E8028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AE6B6" w14:textId="77777777" w:rsidR="00637E4C" w:rsidRDefault="00637E4C">
      <w:pPr>
        <w:spacing w:after="0" w:line="240" w:lineRule="auto"/>
      </w:pPr>
      <w:r>
        <w:separator/>
      </w:r>
    </w:p>
  </w:endnote>
  <w:endnote w:type="continuationSeparator" w:id="0">
    <w:p w14:paraId="2F790456" w14:textId="77777777" w:rsidR="00637E4C" w:rsidRDefault="0063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2F64E5" w:rsidRDefault="002F64E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2F64E5" w:rsidRDefault="002F6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2F64E5" w:rsidRDefault="002F64E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2F64E5" w:rsidRDefault="002F6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4CFAA" w14:textId="77777777" w:rsidR="00637E4C" w:rsidRDefault="00637E4C">
      <w:pPr>
        <w:spacing w:after="0" w:line="240" w:lineRule="auto"/>
      </w:pPr>
      <w:r>
        <w:separator/>
      </w:r>
    </w:p>
  </w:footnote>
  <w:footnote w:type="continuationSeparator" w:id="0">
    <w:p w14:paraId="5F0C4CF5" w14:textId="77777777" w:rsidR="00637E4C" w:rsidRDefault="00637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2F64E5" w:rsidRDefault="002F64E5" w:rsidP="00E5134C">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6FF"/>
    <w:multiLevelType w:val="hybridMultilevel"/>
    <w:tmpl w:val="6A48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B658F"/>
    <w:multiLevelType w:val="hybridMultilevel"/>
    <w:tmpl w:val="D218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C09CA"/>
    <w:multiLevelType w:val="hybridMultilevel"/>
    <w:tmpl w:val="0A9C5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B5207"/>
    <w:multiLevelType w:val="hybridMultilevel"/>
    <w:tmpl w:val="32AC77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E6576F"/>
    <w:multiLevelType w:val="hybridMultilevel"/>
    <w:tmpl w:val="FB54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53F2A"/>
    <w:multiLevelType w:val="hybridMultilevel"/>
    <w:tmpl w:val="DF56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DE0C2C"/>
    <w:multiLevelType w:val="hybridMultilevel"/>
    <w:tmpl w:val="2B2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8617A"/>
    <w:multiLevelType w:val="hybridMultilevel"/>
    <w:tmpl w:val="823484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42C8A"/>
    <w:multiLevelType w:val="hybridMultilevel"/>
    <w:tmpl w:val="C0C26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B0639"/>
    <w:multiLevelType w:val="hybridMultilevel"/>
    <w:tmpl w:val="D5128D52"/>
    <w:lvl w:ilvl="0" w:tplc="F726190A">
      <w:start w:val="1"/>
      <w:numFmt w:val="bullet"/>
      <w:lvlText w:val=""/>
      <w:lvlJc w:val="left"/>
      <w:pPr>
        <w:ind w:left="720" w:hanging="360"/>
      </w:pPr>
      <w:rPr>
        <w:rFonts w:ascii="Symbol" w:hAnsi="Symbol" w:hint="default"/>
      </w:rPr>
    </w:lvl>
    <w:lvl w:ilvl="1" w:tplc="DDCEE6C2">
      <w:start w:val="1"/>
      <w:numFmt w:val="bullet"/>
      <w:lvlText w:val="o"/>
      <w:lvlJc w:val="left"/>
      <w:pPr>
        <w:ind w:left="1440" w:hanging="360"/>
      </w:pPr>
      <w:rPr>
        <w:rFonts w:ascii="Courier New" w:hAnsi="Courier New" w:hint="default"/>
      </w:rPr>
    </w:lvl>
    <w:lvl w:ilvl="2" w:tplc="66D46060">
      <w:start w:val="1"/>
      <w:numFmt w:val="bullet"/>
      <w:lvlText w:val=""/>
      <w:lvlJc w:val="left"/>
      <w:pPr>
        <w:ind w:left="2160" w:hanging="360"/>
      </w:pPr>
      <w:rPr>
        <w:rFonts w:ascii="Wingdings" w:hAnsi="Wingdings" w:hint="default"/>
      </w:rPr>
    </w:lvl>
    <w:lvl w:ilvl="3" w:tplc="BBECCCE0">
      <w:start w:val="1"/>
      <w:numFmt w:val="bullet"/>
      <w:lvlText w:val=""/>
      <w:lvlJc w:val="left"/>
      <w:pPr>
        <w:ind w:left="2880" w:hanging="360"/>
      </w:pPr>
      <w:rPr>
        <w:rFonts w:ascii="Symbol" w:hAnsi="Symbol" w:hint="default"/>
      </w:rPr>
    </w:lvl>
    <w:lvl w:ilvl="4" w:tplc="319A5814">
      <w:start w:val="1"/>
      <w:numFmt w:val="bullet"/>
      <w:lvlText w:val="o"/>
      <w:lvlJc w:val="left"/>
      <w:pPr>
        <w:ind w:left="3600" w:hanging="360"/>
      </w:pPr>
      <w:rPr>
        <w:rFonts w:ascii="Courier New" w:hAnsi="Courier New" w:hint="default"/>
      </w:rPr>
    </w:lvl>
    <w:lvl w:ilvl="5" w:tplc="7F96FFF2">
      <w:start w:val="1"/>
      <w:numFmt w:val="bullet"/>
      <w:lvlText w:val=""/>
      <w:lvlJc w:val="left"/>
      <w:pPr>
        <w:ind w:left="4320" w:hanging="360"/>
      </w:pPr>
      <w:rPr>
        <w:rFonts w:ascii="Wingdings" w:hAnsi="Wingdings" w:hint="default"/>
      </w:rPr>
    </w:lvl>
    <w:lvl w:ilvl="6" w:tplc="AC1C6444">
      <w:start w:val="1"/>
      <w:numFmt w:val="bullet"/>
      <w:lvlText w:val=""/>
      <w:lvlJc w:val="left"/>
      <w:pPr>
        <w:ind w:left="5040" w:hanging="360"/>
      </w:pPr>
      <w:rPr>
        <w:rFonts w:ascii="Symbol" w:hAnsi="Symbol" w:hint="default"/>
      </w:rPr>
    </w:lvl>
    <w:lvl w:ilvl="7" w:tplc="F6829886">
      <w:start w:val="1"/>
      <w:numFmt w:val="bullet"/>
      <w:lvlText w:val="o"/>
      <w:lvlJc w:val="left"/>
      <w:pPr>
        <w:ind w:left="5760" w:hanging="360"/>
      </w:pPr>
      <w:rPr>
        <w:rFonts w:ascii="Courier New" w:hAnsi="Courier New" w:hint="default"/>
      </w:rPr>
    </w:lvl>
    <w:lvl w:ilvl="8" w:tplc="FD28AFE2">
      <w:start w:val="1"/>
      <w:numFmt w:val="bullet"/>
      <w:lvlText w:val=""/>
      <w:lvlJc w:val="left"/>
      <w:pPr>
        <w:ind w:left="6480" w:hanging="360"/>
      </w:pPr>
      <w:rPr>
        <w:rFonts w:ascii="Wingdings" w:hAnsi="Wingdings" w:hint="default"/>
      </w:rPr>
    </w:lvl>
  </w:abstractNum>
  <w:abstractNum w:abstractNumId="17" w15:restartNumberingAfterBreak="0">
    <w:nsid w:val="676E3F3F"/>
    <w:multiLevelType w:val="hybridMultilevel"/>
    <w:tmpl w:val="1CAC6B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E5BBE"/>
    <w:multiLevelType w:val="hybridMultilevel"/>
    <w:tmpl w:val="05560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716B87"/>
    <w:multiLevelType w:val="hybridMultilevel"/>
    <w:tmpl w:val="B2CEFCE4"/>
    <w:lvl w:ilvl="0" w:tplc="83E0B0E4">
      <w:start w:val="1"/>
      <w:numFmt w:val="bullet"/>
      <w:lvlText w:val=""/>
      <w:lvlJc w:val="left"/>
      <w:pPr>
        <w:ind w:left="720" w:hanging="360"/>
      </w:pPr>
      <w:rPr>
        <w:rFonts w:ascii="Symbol" w:hAnsi="Symbol" w:hint="default"/>
      </w:rPr>
    </w:lvl>
    <w:lvl w:ilvl="1" w:tplc="BE8C8D0E">
      <w:start w:val="1"/>
      <w:numFmt w:val="bullet"/>
      <w:lvlText w:val="o"/>
      <w:lvlJc w:val="left"/>
      <w:pPr>
        <w:ind w:left="1440" w:hanging="360"/>
      </w:pPr>
      <w:rPr>
        <w:rFonts w:ascii="Courier New" w:hAnsi="Courier New" w:hint="default"/>
      </w:rPr>
    </w:lvl>
    <w:lvl w:ilvl="2" w:tplc="F094E41E">
      <w:start w:val="1"/>
      <w:numFmt w:val="bullet"/>
      <w:lvlText w:val=""/>
      <w:lvlJc w:val="left"/>
      <w:pPr>
        <w:ind w:left="2160" w:hanging="360"/>
      </w:pPr>
      <w:rPr>
        <w:rFonts w:ascii="Wingdings" w:hAnsi="Wingdings" w:hint="default"/>
      </w:rPr>
    </w:lvl>
    <w:lvl w:ilvl="3" w:tplc="D0946D00">
      <w:start w:val="1"/>
      <w:numFmt w:val="bullet"/>
      <w:lvlText w:val=""/>
      <w:lvlJc w:val="left"/>
      <w:pPr>
        <w:ind w:left="2880" w:hanging="360"/>
      </w:pPr>
      <w:rPr>
        <w:rFonts w:ascii="Symbol" w:hAnsi="Symbol" w:hint="default"/>
      </w:rPr>
    </w:lvl>
    <w:lvl w:ilvl="4" w:tplc="0DF01788">
      <w:start w:val="1"/>
      <w:numFmt w:val="bullet"/>
      <w:lvlText w:val="o"/>
      <w:lvlJc w:val="left"/>
      <w:pPr>
        <w:ind w:left="3600" w:hanging="360"/>
      </w:pPr>
      <w:rPr>
        <w:rFonts w:ascii="Courier New" w:hAnsi="Courier New" w:hint="default"/>
      </w:rPr>
    </w:lvl>
    <w:lvl w:ilvl="5" w:tplc="3B5EF6BA">
      <w:start w:val="1"/>
      <w:numFmt w:val="bullet"/>
      <w:lvlText w:val=""/>
      <w:lvlJc w:val="left"/>
      <w:pPr>
        <w:ind w:left="4320" w:hanging="360"/>
      </w:pPr>
      <w:rPr>
        <w:rFonts w:ascii="Wingdings" w:hAnsi="Wingdings" w:hint="default"/>
      </w:rPr>
    </w:lvl>
    <w:lvl w:ilvl="6" w:tplc="C1BA9A96">
      <w:start w:val="1"/>
      <w:numFmt w:val="bullet"/>
      <w:lvlText w:val=""/>
      <w:lvlJc w:val="left"/>
      <w:pPr>
        <w:ind w:left="5040" w:hanging="360"/>
      </w:pPr>
      <w:rPr>
        <w:rFonts w:ascii="Symbol" w:hAnsi="Symbol" w:hint="default"/>
      </w:rPr>
    </w:lvl>
    <w:lvl w:ilvl="7" w:tplc="EDE4E990">
      <w:start w:val="1"/>
      <w:numFmt w:val="bullet"/>
      <w:lvlText w:val="o"/>
      <w:lvlJc w:val="left"/>
      <w:pPr>
        <w:ind w:left="5760" w:hanging="360"/>
      </w:pPr>
      <w:rPr>
        <w:rFonts w:ascii="Courier New" w:hAnsi="Courier New" w:hint="default"/>
      </w:rPr>
    </w:lvl>
    <w:lvl w:ilvl="8" w:tplc="E8E6861E">
      <w:start w:val="1"/>
      <w:numFmt w:val="bullet"/>
      <w:lvlText w:val=""/>
      <w:lvlJc w:val="left"/>
      <w:pPr>
        <w:ind w:left="6480" w:hanging="360"/>
      </w:pPr>
      <w:rPr>
        <w:rFonts w:ascii="Wingdings" w:hAnsi="Wingdings" w:hint="default"/>
      </w:rPr>
    </w:lvl>
  </w:abstractNum>
  <w:abstractNum w:abstractNumId="20" w15:restartNumberingAfterBreak="0">
    <w:nsid w:val="6FE8724F"/>
    <w:multiLevelType w:val="hybridMultilevel"/>
    <w:tmpl w:val="0396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96AB5"/>
    <w:multiLevelType w:val="hybridMultilevel"/>
    <w:tmpl w:val="D5F6FFEA"/>
    <w:lvl w:ilvl="0" w:tplc="5C0ED8B2">
      <w:start w:val="1"/>
      <w:numFmt w:val="bullet"/>
      <w:lvlText w:val=""/>
      <w:lvlJc w:val="left"/>
      <w:pPr>
        <w:ind w:left="720" w:hanging="360"/>
      </w:pPr>
      <w:rPr>
        <w:rFonts w:ascii="Symbol" w:hAnsi="Symbol" w:hint="default"/>
      </w:rPr>
    </w:lvl>
    <w:lvl w:ilvl="1" w:tplc="E56E4F2A">
      <w:start w:val="1"/>
      <w:numFmt w:val="bullet"/>
      <w:lvlText w:val="o"/>
      <w:lvlJc w:val="left"/>
      <w:pPr>
        <w:ind w:left="1440" w:hanging="360"/>
      </w:pPr>
      <w:rPr>
        <w:rFonts w:ascii="Courier New" w:hAnsi="Courier New" w:hint="default"/>
      </w:rPr>
    </w:lvl>
    <w:lvl w:ilvl="2" w:tplc="89F4B908">
      <w:start w:val="1"/>
      <w:numFmt w:val="bullet"/>
      <w:lvlText w:val=""/>
      <w:lvlJc w:val="left"/>
      <w:pPr>
        <w:ind w:left="2160" w:hanging="360"/>
      </w:pPr>
      <w:rPr>
        <w:rFonts w:ascii="Wingdings" w:hAnsi="Wingdings" w:hint="default"/>
      </w:rPr>
    </w:lvl>
    <w:lvl w:ilvl="3" w:tplc="17EE80A0">
      <w:start w:val="1"/>
      <w:numFmt w:val="bullet"/>
      <w:lvlText w:val=""/>
      <w:lvlJc w:val="left"/>
      <w:pPr>
        <w:ind w:left="2880" w:hanging="360"/>
      </w:pPr>
      <w:rPr>
        <w:rFonts w:ascii="Symbol" w:hAnsi="Symbol" w:hint="default"/>
      </w:rPr>
    </w:lvl>
    <w:lvl w:ilvl="4" w:tplc="F748354C">
      <w:start w:val="1"/>
      <w:numFmt w:val="bullet"/>
      <w:lvlText w:val="o"/>
      <w:lvlJc w:val="left"/>
      <w:pPr>
        <w:ind w:left="3600" w:hanging="360"/>
      </w:pPr>
      <w:rPr>
        <w:rFonts w:ascii="Courier New" w:hAnsi="Courier New" w:hint="default"/>
      </w:rPr>
    </w:lvl>
    <w:lvl w:ilvl="5" w:tplc="FC781A3A">
      <w:start w:val="1"/>
      <w:numFmt w:val="bullet"/>
      <w:lvlText w:val=""/>
      <w:lvlJc w:val="left"/>
      <w:pPr>
        <w:ind w:left="4320" w:hanging="360"/>
      </w:pPr>
      <w:rPr>
        <w:rFonts w:ascii="Wingdings" w:hAnsi="Wingdings" w:hint="default"/>
      </w:rPr>
    </w:lvl>
    <w:lvl w:ilvl="6" w:tplc="7FF41DB6">
      <w:start w:val="1"/>
      <w:numFmt w:val="bullet"/>
      <w:lvlText w:val=""/>
      <w:lvlJc w:val="left"/>
      <w:pPr>
        <w:ind w:left="5040" w:hanging="360"/>
      </w:pPr>
      <w:rPr>
        <w:rFonts w:ascii="Symbol" w:hAnsi="Symbol" w:hint="default"/>
      </w:rPr>
    </w:lvl>
    <w:lvl w:ilvl="7" w:tplc="59D6C43A">
      <w:start w:val="1"/>
      <w:numFmt w:val="bullet"/>
      <w:lvlText w:val="o"/>
      <w:lvlJc w:val="left"/>
      <w:pPr>
        <w:ind w:left="5760" w:hanging="360"/>
      </w:pPr>
      <w:rPr>
        <w:rFonts w:ascii="Courier New" w:hAnsi="Courier New" w:hint="default"/>
      </w:rPr>
    </w:lvl>
    <w:lvl w:ilvl="8" w:tplc="9F3E7F08">
      <w:start w:val="1"/>
      <w:numFmt w:val="bullet"/>
      <w:lvlText w:val=""/>
      <w:lvlJc w:val="left"/>
      <w:pPr>
        <w:ind w:left="6480" w:hanging="360"/>
      </w:pPr>
      <w:rPr>
        <w:rFonts w:ascii="Wingdings" w:hAnsi="Wingdings" w:hint="default"/>
      </w:rPr>
    </w:lvl>
  </w:abstractNum>
  <w:abstractNum w:abstractNumId="23" w15:restartNumberingAfterBreak="0">
    <w:nsid w:val="78522801"/>
    <w:multiLevelType w:val="hybridMultilevel"/>
    <w:tmpl w:val="B744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9"/>
  </w:num>
  <w:num w:numId="4">
    <w:abstractNumId w:val="1"/>
  </w:num>
  <w:num w:numId="5">
    <w:abstractNumId w:val="2"/>
  </w:num>
  <w:num w:numId="6">
    <w:abstractNumId w:val="4"/>
  </w:num>
  <w:num w:numId="7">
    <w:abstractNumId w:val="15"/>
  </w:num>
  <w:num w:numId="8">
    <w:abstractNumId w:val="6"/>
  </w:num>
  <w:num w:numId="9">
    <w:abstractNumId w:val="20"/>
  </w:num>
  <w:num w:numId="10">
    <w:abstractNumId w:val="10"/>
  </w:num>
  <w:num w:numId="11">
    <w:abstractNumId w:val="8"/>
  </w:num>
  <w:num w:numId="12">
    <w:abstractNumId w:val="0"/>
  </w:num>
  <w:num w:numId="13">
    <w:abstractNumId w:val="11"/>
  </w:num>
  <w:num w:numId="14">
    <w:abstractNumId w:val="3"/>
  </w:num>
  <w:num w:numId="15">
    <w:abstractNumId w:val="23"/>
  </w:num>
  <w:num w:numId="16">
    <w:abstractNumId w:val="19"/>
  </w:num>
  <w:num w:numId="17">
    <w:abstractNumId w:val="16"/>
  </w:num>
  <w:num w:numId="18">
    <w:abstractNumId w:val="22"/>
  </w:num>
  <w:num w:numId="19">
    <w:abstractNumId w:val="13"/>
  </w:num>
  <w:num w:numId="20">
    <w:abstractNumId w:val="12"/>
  </w:num>
  <w:num w:numId="21">
    <w:abstractNumId w:val="7"/>
  </w:num>
  <w:num w:numId="22">
    <w:abstractNumId w:val="17"/>
  </w:num>
  <w:num w:numId="23">
    <w:abstractNumId w:val="18"/>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32968"/>
    <w:rsid w:val="0004391C"/>
    <w:rsid w:val="000A2B91"/>
    <w:rsid w:val="000C1540"/>
    <w:rsid w:val="000C3086"/>
    <w:rsid w:val="000D25A6"/>
    <w:rsid w:val="000E348E"/>
    <w:rsid w:val="00122F44"/>
    <w:rsid w:val="001264EF"/>
    <w:rsid w:val="001430D1"/>
    <w:rsid w:val="00146549"/>
    <w:rsid w:val="00153E56"/>
    <w:rsid w:val="0017025F"/>
    <w:rsid w:val="0017616F"/>
    <w:rsid w:val="00185842"/>
    <w:rsid w:val="00191D52"/>
    <w:rsid w:val="00195B73"/>
    <w:rsid w:val="001A6E10"/>
    <w:rsid w:val="001D0EFE"/>
    <w:rsid w:val="001E7EAA"/>
    <w:rsid w:val="001F39EE"/>
    <w:rsid w:val="002310BD"/>
    <w:rsid w:val="00233CC7"/>
    <w:rsid w:val="00244C68"/>
    <w:rsid w:val="002C2244"/>
    <w:rsid w:val="002E4794"/>
    <w:rsid w:val="002E6691"/>
    <w:rsid w:val="002F64E5"/>
    <w:rsid w:val="0030378F"/>
    <w:rsid w:val="00313479"/>
    <w:rsid w:val="00333AA6"/>
    <w:rsid w:val="0036077C"/>
    <w:rsid w:val="00362AF9"/>
    <w:rsid w:val="00370FB4"/>
    <w:rsid w:val="003C2433"/>
    <w:rsid w:val="003D6DFA"/>
    <w:rsid w:val="003F1CCC"/>
    <w:rsid w:val="003F72A6"/>
    <w:rsid w:val="0041701D"/>
    <w:rsid w:val="004619C7"/>
    <w:rsid w:val="00490B75"/>
    <w:rsid w:val="004D3FD9"/>
    <w:rsid w:val="004D4E56"/>
    <w:rsid w:val="004F11BB"/>
    <w:rsid w:val="005069AF"/>
    <w:rsid w:val="00521585"/>
    <w:rsid w:val="005257D3"/>
    <w:rsid w:val="005272B5"/>
    <w:rsid w:val="005328DF"/>
    <w:rsid w:val="00566ECE"/>
    <w:rsid w:val="00572099"/>
    <w:rsid w:val="005F09C5"/>
    <w:rsid w:val="00637E4C"/>
    <w:rsid w:val="0065632A"/>
    <w:rsid w:val="00660B8B"/>
    <w:rsid w:val="00672386"/>
    <w:rsid w:val="00672AE3"/>
    <w:rsid w:val="00681796"/>
    <w:rsid w:val="0069193F"/>
    <w:rsid w:val="006B1C71"/>
    <w:rsid w:val="006E7C8D"/>
    <w:rsid w:val="006F3932"/>
    <w:rsid w:val="0071796D"/>
    <w:rsid w:val="00726CDE"/>
    <w:rsid w:val="00741B48"/>
    <w:rsid w:val="0075167C"/>
    <w:rsid w:val="0076252F"/>
    <w:rsid w:val="00787424"/>
    <w:rsid w:val="007C3AE3"/>
    <w:rsid w:val="007E1F89"/>
    <w:rsid w:val="007F2453"/>
    <w:rsid w:val="007F7A85"/>
    <w:rsid w:val="00811A64"/>
    <w:rsid w:val="0084491E"/>
    <w:rsid w:val="00847DFB"/>
    <w:rsid w:val="00874424"/>
    <w:rsid w:val="0087647B"/>
    <w:rsid w:val="00890167"/>
    <w:rsid w:val="008E2027"/>
    <w:rsid w:val="008E2A25"/>
    <w:rsid w:val="008E73F3"/>
    <w:rsid w:val="00923032"/>
    <w:rsid w:val="009306D4"/>
    <w:rsid w:val="009549EE"/>
    <w:rsid w:val="009753C3"/>
    <w:rsid w:val="009B11C4"/>
    <w:rsid w:val="009E0A62"/>
    <w:rsid w:val="009E3091"/>
    <w:rsid w:val="00A07BBB"/>
    <w:rsid w:val="00A84F1D"/>
    <w:rsid w:val="00AB1A2B"/>
    <w:rsid w:val="00AD17BD"/>
    <w:rsid w:val="00AE2374"/>
    <w:rsid w:val="00AF095C"/>
    <w:rsid w:val="00AF3B3C"/>
    <w:rsid w:val="00B0738C"/>
    <w:rsid w:val="00B33970"/>
    <w:rsid w:val="00B66ABB"/>
    <w:rsid w:val="00B819AA"/>
    <w:rsid w:val="00B848F0"/>
    <w:rsid w:val="00B8600E"/>
    <w:rsid w:val="00B97440"/>
    <w:rsid w:val="00BA1EF3"/>
    <w:rsid w:val="00BB2FC9"/>
    <w:rsid w:val="00BC3973"/>
    <w:rsid w:val="00BD03E3"/>
    <w:rsid w:val="00BD5C41"/>
    <w:rsid w:val="00BE149A"/>
    <w:rsid w:val="00BF09B1"/>
    <w:rsid w:val="00BF29AB"/>
    <w:rsid w:val="00C0526D"/>
    <w:rsid w:val="00C4042B"/>
    <w:rsid w:val="00C652A8"/>
    <w:rsid w:val="00C77954"/>
    <w:rsid w:val="00C80EA8"/>
    <w:rsid w:val="00C8489D"/>
    <w:rsid w:val="00C8729B"/>
    <w:rsid w:val="00C8799F"/>
    <w:rsid w:val="00C97FA5"/>
    <w:rsid w:val="00CD56A7"/>
    <w:rsid w:val="00D01939"/>
    <w:rsid w:val="00D03829"/>
    <w:rsid w:val="00D04F7C"/>
    <w:rsid w:val="00D07B80"/>
    <w:rsid w:val="00D16EDA"/>
    <w:rsid w:val="00DA4D68"/>
    <w:rsid w:val="00DB1701"/>
    <w:rsid w:val="00DD19FE"/>
    <w:rsid w:val="00DD6B2A"/>
    <w:rsid w:val="00E00820"/>
    <w:rsid w:val="00E15110"/>
    <w:rsid w:val="00E40753"/>
    <w:rsid w:val="00E5134C"/>
    <w:rsid w:val="00E57DAD"/>
    <w:rsid w:val="00E8028E"/>
    <w:rsid w:val="00EC0158"/>
    <w:rsid w:val="00ED2324"/>
    <w:rsid w:val="00EE6639"/>
    <w:rsid w:val="00EF258A"/>
    <w:rsid w:val="00EF3930"/>
    <w:rsid w:val="00F33554"/>
    <w:rsid w:val="00F355DA"/>
    <w:rsid w:val="00F40A9E"/>
    <w:rsid w:val="00F63C32"/>
    <w:rsid w:val="00F70EC8"/>
    <w:rsid w:val="00F93925"/>
    <w:rsid w:val="00FA7EC3"/>
    <w:rsid w:val="00FD50D4"/>
    <w:rsid w:val="00FE3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BalloonText">
    <w:name w:val="Balloon Text"/>
    <w:basedOn w:val="Normal"/>
    <w:link w:val="BalloonTextChar"/>
    <w:uiPriority w:val="99"/>
    <w:semiHidden/>
    <w:unhideWhenUsed/>
    <w:rsid w:val="00EE6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639"/>
    <w:rPr>
      <w:rFonts w:ascii="Segoe UI" w:hAnsi="Segoe UI" w:cs="Segoe UI"/>
      <w:sz w:val="18"/>
      <w:szCs w:val="18"/>
    </w:rPr>
  </w:style>
  <w:style w:type="paragraph" w:styleId="NoSpacing">
    <w:name w:val="No Spacing"/>
    <w:link w:val="NoSpacingChar"/>
    <w:uiPriority w:val="1"/>
    <w:qFormat/>
    <w:rsid w:val="00C97FA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97FA5"/>
    <w:rPr>
      <w:rFonts w:eastAsiaTheme="minorEastAsia"/>
      <w:lang w:val="en-US"/>
    </w:rPr>
  </w:style>
  <w:style w:type="table" w:customStyle="1" w:styleId="TableGrid1">
    <w:name w:val="Table Grid1"/>
    <w:basedOn w:val="TableNormal"/>
    <w:next w:val="TableGrid"/>
    <w:uiPriority w:val="39"/>
    <w:rsid w:val="00C9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D03E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education.gov.scot/media/hfml5u1t/inc50-rrcr-video-links-oct2019.pptx"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4C38CA-F680-4557-A845-8AEAA1E5C331}">
  <ds:schemaRefs>
    <ds:schemaRef ds:uri="http://schemas.openxmlformats.org/officeDocument/2006/bibliography"/>
  </ds:schemaRefs>
</ds:datastoreItem>
</file>

<file path=customXml/itemProps3.xml><?xml version="1.0" encoding="utf-8"?>
<ds:datastoreItem xmlns:ds="http://schemas.openxmlformats.org/officeDocument/2006/customXml" ds:itemID="{2F14761E-C14F-4C10-8F0C-80629B3087D7}"/>
</file>

<file path=customXml/itemProps4.xml><?xml version="1.0" encoding="utf-8"?>
<ds:datastoreItem xmlns:ds="http://schemas.openxmlformats.org/officeDocument/2006/customXml" ds:itemID="{48E02F3F-7676-4CBE-AE6B-C18383585B29}"/>
</file>

<file path=customXml/itemProps5.xml><?xml version="1.0" encoding="utf-8"?>
<ds:datastoreItem xmlns:ds="http://schemas.openxmlformats.org/officeDocument/2006/customXml" ds:itemID="{642DA5DF-4D5D-4B27-8787-1730D7F76966}"/>
</file>

<file path=customXml/itemProps6.xml><?xml version="1.0" encoding="utf-8"?>
<ds:datastoreItem xmlns:ds="http://schemas.openxmlformats.org/officeDocument/2006/customXml" ds:itemID="{76D4D6EB-D68C-43CA-8FC2-B66A371CF9EB}"/>
</file>

<file path=docProps/app.xml><?xml version="1.0" encoding="utf-8"?>
<Properties xmlns="http://schemas.openxmlformats.org/officeDocument/2006/extended-properties" xmlns:vt="http://schemas.openxmlformats.org/officeDocument/2006/docPropsVTypes">
  <Template>Normal</Template>
  <TotalTime>3</TotalTime>
  <Pages>16</Pages>
  <Words>6108</Words>
  <Characters>34817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Torbain Primary School</vt:lpstr>
    </vt:vector>
  </TitlesOfParts>
  <Company/>
  <LinksUpToDate>false</LinksUpToDate>
  <CharactersWithSpaces>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Torbain Primary School</dc:title>
  <dc:subject/>
  <dc:creator>Louise Yuile-Kk</dc:creator>
  <cp:keywords/>
  <dc:description/>
  <cp:lastModifiedBy>Helen Mckinlay</cp:lastModifiedBy>
  <cp:revision>2</cp:revision>
  <cp:lastPrinted>2021-06-20T23:14:00Z</cp:lastPrinted>
  <dcterms:created xsi:type="dcterms:W3CDTF">2021-08-12T16:40:00Z</dcterms:created>
  <dcterms:modified xsi:type="dcterms:W3CDTF">2021-08-12T16:40:00Z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2022-11-21T16:26:59Z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38;#Torbain PS|24865ab8-49ee-423b-bb69-e5d10196bf00</vt:lpwstr>
  </property>
  <property fmtid="{D5CDD505-2E9C-101B-9397-08002B2CF9AE}" pid="8" name="CatQIReq">
    <vt:lpwstr>SIP/SQR</vt:lpwstr>
  </property>
  <property fmtid="{D5CDD505-2E9C-101B-9397-08002B2CF9AE}" pid="9" name="Order">
    <vt:r8>75100</vt:r8>
  </property>
  <property fmtid="{D5CDD505-2E9C-101B-9397-08002B2CF9AE}" pid="10" name="b76d291503bb434e81c2470c416e0a06">
    <vt:lpwstr>Torbain PS|24865ab8-49ee-423b-bb69-e5d10196bf00</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