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639"/>
        <w:gridCol w:w="1559"/>
        <w:gridCol w:w="2551"/>
        <w:gridCol w:w="1560"/>
        <w:gridCol w:w="1928"/>
      </w:tblGrid>
      <w:tr w:rsidR="3047DD37" w14:paraId="754818A9" w14:textId="77777777" w:rsidTr="00C305CE">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478C1E60"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639"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559"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551"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C305CE" w:rsidRPr="00C305CE" w14:paraId="1DF40467" w14:textId="77777777" w:rsidTr="00C305CE">
        <w:tblPrEx>
          <w:tblLook w:val="04A0" w:firstRow="1" w:lastRow="0" w:firstColumn="1" w:lastColumn="0" w:noHBand="0" w:noVBand="1"/>
        </w:tblPrEx>
        <w:trPr>
          <w:trHeight w:val="809"/>
        </w:trPr>
        <w:tc>
          <w:tcPr>
            <w:tcW w:w="1270" w:type="dxa"/>
            <w:noWrap/>
            <w:hideMark/>
          </w:tcPr>
          <w:p w14:paraId="5250A3B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735/24</w:t>
            </w:r>
          </w:p>
        </w:tc>
        <w:tc>
          <w:tcPr>
            <w:tcW w:w="2595" w:type="dxa"/>
            <w:noWrap/>
            <w:hideMark/>
          </w:tcPr>
          <w:p w14:paraId="7AA5EB29"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CONVERTED BARN, BACKHOUSE ROSSIE ESTATE, COLLESSIE</w:t>
            </w:r>
          </w:p>
        </w:tc>
        <w:tc>
          <w:tcPr>
            <w:tcW w:w="2288" w:type="dxa"/>
            <w:hideMark/>
          </w:tcPr>
          <w:p w14:paraId="4A3B86D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KARA-LEE STEWART</w:t>
            </w:r>
          </w:p>
        </w:tc>
        <w:tc>
          <w:tcPr>
            <w:tcW w:w="1639" w:type="dxa"/>
            <w:hideMark/>
          </w:tcPr>
          <w:p w14:paraId="68B1DFF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28/09/2024</w:t>
            </w:r>
          </w:p>
        </w:tc>
        <w:tc>
          <w:tcPr>
            <w:tcW w:w="1559" w:type="dxa"/>
            <w:hideMark/>
          </w:tcPr>
          <w:p w14:paraId="0AEA077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1300 HRS - 2330 HRS</w:t>
            </w:r>
          </w:p>
        </w:tc>
        <w:tc>
          <w:tcPr>
            <w:tcW w:w="2551" w:type="dxa"/>
            <w:hideMark/>
          </w:tcPr>
          <w:p w14:paraId="4F2CEF9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 xml:space="preserve">WEDDING   </w:t>
            </w:r>
          </w:p>
        </w:tc>
        <w:tc>
          <w:tcPr>
            <w:tcW w:w="1560" w:type="dxa"/>
            <w:noWrap/>
            <w:hideMark/>
          </w:tcPr>
          <w:p w14:paraId="09F056C4"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643D47B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169CD378" w14:textId="77777777" w:rsidTr="00C305CE">
        <w:tblPrEx>
          <w:tblLook w:val="04A0" w:firstRow="1" w:lastRow="0" w:firstColumn="1" w:lastColumn="0" w:noHBand="0" w:noVBand="1"/>
        </w:tblPrEx>
        <w:trPr>
          <w:trHeight w:val="809"/>
        </w:trPr>
        <w:tc>
          <w:tcPr>
            <w:tcW w:w="1270" w:type="dxa"/>
            <w:noWrap/>
            <w:hideMark/>
          </w:tcPr>
          <w:p w14:paraId="3559B89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736/24</w:t>
            </w:r>
          </w:p>
        </w:tc>
        <w:tc>
          <w:tcPr>
            <w:tcW w:w="2595" w:type="dxa"/>
            <w:noWrap/>
            <w:hideMark/>
          </w:tcPr>
          <w:p w14:paraId="4E0C26AB"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CONVERTED BARN, BACKHOUSE ROSSIE ESTATE, COLLESSIE</w:t>
            </w:r>
          </w:p>
        </w:tc>
        <w:tc>
          <w:tcPr>
            <w:tcW w:w="2288" w:type="dxa"/>
            <w:hideMark/>
          </w:tcPr>
          <w:p w14:paraId="43343A7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KARA-LEE STEWART</w:t>
            </w:r>
          </w:p>
        </w:tc>
        <w:tc>
          <w:tcPr>
            <w:tcW w:w="1639" w:type="dxa"/>
            <w:hideMark/>
          </w:tcPr>
          <w:p w14:paraId="45B4115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05/10/2024</w:t>
            </w:r>
          </w:p>
        </w:tc>
        <w:tc>
          <w:tcPr>
            <w:tcW w:w="1559" w:type="dxa"/>
            <w:hideMark/>
          </w:tcPr>
          <w:p w14:paraId="280936B4"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1300 HRS - 2330 HRS</w:t>
            </w:r>
          </w:p>
        </w:tc>
        <w:tc>
          <w:tcPr>
            <w:tcW w:w="2551" w:type="dxa"/>
            <w:hideMark/>
          </w:tcPr>
          <w:p w14:paraId="04846EE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 xml:space="preserve">WEDDING   </w:t>
            </w:r>
          </w:p>
        </w:tc>
        <w:tc>
          <w:tcPr>
            <w:tcW w:w="1560" w:type="dxa"/>
            <w:noWrap/>
            <w:hideMark/>
          </w:tcPr>
          <w:p w14:paraId="679F9A1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70E8309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15D62AEB" w14:textId="77777777" w:rsidTr="00C305CE">
        <w:tblPrEx>
          <w:tblLook w:val="04A0" w:firstRow="1" w:lastRow="0" w:firstColumn="1" w:lastColumn="0" w:noHBand="0" w:noVBand="1"/>
        </w:tblPrEx>
        <w:trPr>
          <w:trHeight w:val="809"/>
        </w:trPr>
        <w:tc>
          <w:tcPr>
            <w:tcW w:w="1270" w:type="dxa"/>
            <w:noWrap/>
            <w:hideMark/>
          </w:tcPr>
          <w:p w14:paraId="1969688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737/24</w:t>
            </w:r>
          </w:p>
        </w:tc>
        <w:tc>
          <w:tcPr>
            <w:tcW w:w="2595" w:type="dxa"/>
            <w:noWrap/>
            <w:hideMark/>
          </w:tcPr>
          <w:p w14:paraId="7BDAE265"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CONVERTED BARN, BACKHOUSE ROSSIE ESTATE, COLLESSIE</w:t>
            </w:r>
          </w:p>
        </w:tc>
        <w:tc>
          <w:tcPr>
            <w:tcW w:w="2288" w:type="dxa"/>
            <w:hideMark/>
          </w:tcPr>
          <w:p w14:paraId="172C2C1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KARA-LEE STEWART</w:t>
            </w:r>
          </w:p>
        </w:tc>
        <w:tc>
          <w:tcPr>
            <w:tcW w:w="1639" w:type="dxa"/>
            <w:hideMark/>
          </w:tcPr>
          <w:p w14:paraId="14A50BE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19/10/2024</w:t>
            </w:r>
          </w:p>
        </w:tc>
        <w:tc>
          <w:tcPr>
            <w:tcW w:w="1559" w:type="dxa"/>
            <w:hideMark/>
          </w:tcPr>
          <w:p w14:paraId="1AC6A60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1300 HRS - 2330 HRS</w:t>
            </w:r>
          </w:p>
        </w:tc>
        <w:tc>
          <w:tcPr>
            <w:tcW w:w="2551" w:type="dxa"/>
            <w:hideMark/>
          </w:tcPr>
          <w:p w14:paraId="51DC908B"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 xml:space="preserve">WEDDING   </w:t>
            </w:r>
          </w:p>
        </w:tc>
        <w:tc>
          <w:tcPr>
            <w:tcW w:w="1560" w:type="dxa"/>
            <w:noWrap/>
            <w:hideMark/>
          </w:tcPr>
          <w:p w14:paraId="15A2063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03D4CD5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388C323F" w14:textId="77777777" w:rsidTr="00C305CE">
        <w:tblPrEx>
          <w:tblLook w:val="04A0" w:firstRow="1" w:lastRow="0" w:firstColumn="1" w:lastColumn="0" w:noHBand="0" w:noVBand="1"/>
        </w:tblPrEx>
        <w:trPr>
          <w:trHeight w:val="809"/>
        </w:trPr>
        <w:tc>
          <w:tcPr>
            <w:tcW w:w="1270" w:type="dxa"/>
            <w:noWrap/>
            <w:hideMark/>
          </w:tcPr>
          <w:p w14:paraId="5439489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738/24</w:t>
            </w:r>
          </w:p>
        </w:tc>
        <w:tc>
          <w:tcPr>
            <w:tcW w:w="2595" w:type="dxa"/>
            <w:noWrap/>
            <w:hideMark/>
          </w:tcPr>
          <w:p w14:paraId="34A1E2A8"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FALKLAND VILLAGE HALL</w:t>
            </w:r>
          </w:p>
        </w:tc>
        <w:tc>
          <w:tcPr>
            <w:tcW w:w="2288" w:type="dxa"/>
            <w:hideMark/>
          </w:tcPr>
          <w:p w14:paraId="418103C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KARA-LEE STEWART</w:t>
            </w:r>
          </w:p>
        </w:tc>
        <w:tc>
          <w:tcPr>
            <w:tcW w:w="1639" w:type="dxa"/>
            <w:hideMark/>
          </w:tcPr>
          <w:p w14:paraId="0D7B8ED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23/11/2024</w:t>
            </w:r>
          </w:p>
        </w:tc>
        <w:tc>
          <w:tcPr>
            <w:tcW w:w="1559" w:type="dxa"/>
            <w:hideMark/>
          </w:tcPr>
          <w:p w14:paraId="58248163"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1800 HRS  - 0000 HRS</w:t>
            </w:r>
          </w:p>
        </w:tc>
        <w:tc>
          <w:tcPr>
            <w:tcW w:w="2551" w:type="dxa"/>
            <w:hideMark/>
          </w:tcPr>
          <w:p w14:paraId="0B84894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PARTY</w:t>
            </w:r>
          </w:p>
        </w:tc>
        <w:tc>
          <w:tcPr>
            <w:tcW w:w="1560" w:type="dxa"/>
            <w:noWrap/>
            <w:hideMark/>
          </w:tcPr>
          <w:p w14:paraId="7693729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119FBFC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6093ABB8" w14:textId="77777777" w:rsidTr="00C305CE">
        <w:tblPrEx>
          <w:tblLook w:val="04A0" w:firstRow="1" w:lastRow="0" w:firstColumn="1" w:lastColumn="0" w:noHBand="0" w:noVBand="1"/>
        </w:tblPrEx>
        <w:trPr>
          <w:trHeight w:val="809"/>
        </w:trPr>
        <w:tc>
          <w:tcPr>
            <w:tcW w:w="1270" w:type="dxa"/>
            <w:noWrap/>
            <w:hideMark/>
          </w:tcPr>
          <w:p w14:paraId="75705A4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739/24</w:t>
            </w:r>
          </w:p>
        </w:tc>
        <w:tc>
          <w:tcPr>
            <w:tcW w:w="2595" w:type="dxa"/>
            <w:noWrap/>
            <w:hideMark/>
          </w:tcPr>
          <w:p w14:paraId="724422E4"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COMIELAW FARM BUILDING, COMIELAW FARM, PITTENWEEM</w:t>
            </w:r>
          </w:p>
        </w:tc>
        <w:tc>
          <w:tcPr>
            <w:tcW w:w="2288" w:type="dxa"/>
            <w:hideMark/>
          </w:tcPr>
          <w:p w14:paraId="3AFB819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MARIAN BRUCE</w:t>
            </w:r>
          </w:p>
        </w:tc>
        <w:tc>
          <w:tcPr>
            <w:tcW w:w="1639" w:type="dxa"/>
            <w:hideMark/>
          </w:tcPr>
          <w:p w14:paraId="5DA71B9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27/09/2024</w:t>
            </w:r>
          </w:p>
        </w:tc>
        <w:tc>
          <w:tcPr>
            <w:tcW w:w="1559" w:type="dxa"/>
            <w:hideMark/>
          </w:tcPr>
          <w:p w14:paraId="6EDAC10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1400 HRS - 1800 HRS ON AND OFF SALES</w:t>
            </w:r>
          </w:p>
        </w:tc>
        <w:tc>
          <w:tcPr>
            <w:tcW w:w="2551" w:type="dxa"/>
            <w:hideMark/>
          </w:tcPr>
          <w:p w14:paraId="592D155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COCKTAIL WORKSHOP</w:t>
            </w:r>
          </w:p>
        </w:tc>
        <w:tc>
          <w:tcPr>
            <w:tcW w:w="1560" w:type="dxa"/>
            <w:noWrap/>
            <w:hideMark/>
          </w:tcPr>
          <w:p w14:paraId="3197BF8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259BAEF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24CF880C" w14:textId="77777777" w:rsidTr="00C305CE">
        <w:tblPrEx>
          <w:tblLook w:val="04A0" w:firstRow="1" w:lastRow="0" w:firstColumn="1" w:lastColumn="0" w:noHBand="0" w:noVBand="1"/>
        </w:tblPrEx>
        <w:trPr>
          <w:trHeight w:val="809"/>
        </w:trPr>
        <w:tc>
          <w:tcPr>
            <w:tcW w:w="1270" w:type="dxa"/>
            <w:noWrap/>
            <w:hideMark/>
          </w:tcPr>
          <w:p w14:paraId="1C2F8CF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740/24</w:t>
            </w:r>
          </w:p>
        </w:tc>
        <w:tc>
          <w:tcPr>
            <w:tcW w:w="2595" w:type="dxa"/>
            <w:noWrap/>
            <w:hideMark/>
          </w:tcPr>
          <w:p w14:paraId="673F680C"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MEDWAY HUT 2, KELTY HEARTS FOOTBALL CLUB, NEW CENTRAL PARK, KELTY</w:t>
            </w:r>
          </w:p>
        </w:tc>
        <w:tc>
          <w:tcPr>
            <w:tcW w:w="2288" w:type="dxa"/>
            <w:hideMark/>
          </w:tcPr>
          <w:p w14:paraId="0687746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GORDON HUTCHISON</w:t>
            </w:r>
          </w:p>
        </w:tc>
        <w:tc>
          <w:tcPr>
            <w:tcW w:w="1639" w:type="dxa"/>
            <w:hideMark/>
          </w:tcPr>
          <w:p w14:paraId="158A0178"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25/10/2024</w:t>
            </w:r>
          </w:p>
        </w:tc>
        <w:tc>
          <w:tcPr>
            <w:tcW w:w="1559" w:type="dxa"/>
            <w:hideMark/>
          </w:tcPr>
          <w:p w14:paraId="6A670ED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1830 HRS - 0000 HRS</w:t>
            </w:r>
          </w:p>
        </w:tc>
        <w:tc>
          <w:tcPr>
            <w:tcW w:w="2551" w:type="dxa"/>
            <w:hideMark/>
          </w:tcPr>
          <w:p w14:paraId="0EB13B6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RACE NIGHT</w:t>
            </w:r>
          </w:p>
        </w:tc>
        <w:tc>
          <w:tcPr>
            <w:tcW w:w="1560" w:type="dxa"/>
            <w:noWrap/>
            <w:hideMark/>
          </w:tcPr>
          <w:p w14:paraId="40419EF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307C1F7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61C102C2" w14:textId="77777777" w:rsidTr="00C305CE">
        <w:tblPrEx>
          <w:tblLook w:val="04A0" w:firstRow="1" w:lastRow="0" w:firstColumn="1" w:lastColumn="0" w:noHBand="0" w:noVBand="1"/>
        </w:tblPrEx>
        <w:trPr>
          <w:trHeight w:val="809"/>
        </w:trPr>
        <w:tc>
          <w:tcPr>
            <w:tcW w:w="1270" w:type="dxa"/>
            <w:noWrap/>
            <w:hideMark/>
          </w:tcPr>
          <w:p w14:paraId="48A3053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741/24</w:t>
            </w:r>
          </w:p>
        </w:tc>
        <w:tc>
          <w:tcPr>
            <w:tcW w:w="2595" w:type="dxa"/>
            <w:noWrap/>
            <w:hideMark/>
          </w:tcPr>
          <w:p w14:paraId="310B9BB8"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MEDWAY HUT 2, KELTY HEARTS FOOTBALL CLUB, NEW CENTRAL PARK, KELTY</w:t>
            </w:r>
          </w:p>
        </w:tc>
        <w:tc>
          <w:tcPr>
            <w:tcW w:w="2288" w:type="dxa"/>
            <w:hideMark/>
          </w:tcPr>
          <w:p w14:paraId="2561B70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GORDON HUTCHISON</w:t>
            </w:r>
          </w:p>
        </w:tc>
        <w:tc>
          <w:tcPr>
            <w:tcW w:w="1639" w:type="dxa"/>
            <w:hideMark/>
          </w:tcPr>
          <w:p w14:paraId="30B7C244"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02/11/2024</w:t>
            </w:r>
          </w:p>
        </w:tc>
        <w:tc>
          <w:tcPr>
            <w:tcW w:w="1559" w:type="dxa"/>
            <w:hideMark/>
          </w:tcPr>
          <w:p w14:paraId="14A4770F"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1900 HRS - 0000 HRS</w:t>
            </w:r>
          </w:p>
        </w:tc>
        <w:tc>
          <w:tcPr>
            <w:tcW w:w="2551" w:type="dxa"/>
            <w:hideMark/>
          </w:tcPr>
          <w:p w14:paraId="04783173"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70TH BIRTHDAY PARTY</w:t>
            </w:r>
          </w:p>
        </w:tc>
        <w:tc>
          <w:tcPr>
            <w:tcW w:w="1560" w:type="dxa"/>
            <w:noWrap/>
            <w:hideMark/>
          </w:tcPr>
          <w:p w14:paraId="120DC8B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35D905D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2FA22F8E" w14:textId="77777777" w:rsidTr="00C305CE">
        <w:tblPrEx>
          <w:tblLook w:val="04A0" w:firstRow="1" w:lastRow="0" w:firstColumn="1" w:lastColumn="0" w:noHBand="0" w:noVBand="1"/>
        </w:tblPrEx>
        <w:trPr>
          <w:trHeight w:val="809"/>
        </w:trPr>
        <w:tc>
          <w:tcPr>
            <w:tcW w:w="1270" w:type="dxa"/>
            <w:noWrap/>
            <w:hideMark/>
          </w:tcPr>
          <w:p w14:paraId="4493B28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742/24</w:t>
            </w:r>
          </w:p>
        </w:tc>
        <w:tc>
          <w:tcPr>
            <w:tcW w:w="2595" w:type="dxa"/>
            <w:noWrap/>
            <w:hideMark/>
          </w:tcPr>
          <w:p w14:paraId="7134CE04"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LESLIE TOWN HALL, HIGH STREET, LESLIE</w:t>
            </w:r>
          </w:p>
        </w:tc>
        <w:tc>
          <w:tcPr>
            <w:tcW w:w="2288" w:type="dxa"/>
            <w:hideMark/>
          </w:tcPr>
          <w:p w14:paraId="11D05BA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LESLIE TOWN HALL PROJECT</w:t>
            </w:r>
          </w:p>
        </w:tc>
        <w:tc>
          <w:tcPr>
            <w:tcW w:w="1639" w:type="dxa"/>
            <w:hideMark/>
          </w:tcPr>
          <w:p w14:paraId="0158D43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18/10/2024</w:t>
            </w:r>
          </w:p>
        </w:tc>
        <w:tc>
          <w:tcPr>
            <w:tcW w:w="1559" w:type="dxa"/>
            <w:hideMark/>
          </w:tcPr>
          <w:p w14:paraId="47D2CEF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1830 HRS - 0000 HRS</w:t>
            </w:r>
          </w:p>
        </w:tc>
        <w:tc>
          <w:tcPr>
            <w:tcW w:w="2551" w:type="dxa"/>
            <w:hideMark/>
          </w:tcPr>
          <w:p w14:paraId="7D5B03B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CABARET PERFORMANCE</w:t>
            </w:r>
          </w:p>
        </w:tc>
        <w:tc>
          <w:tcPr>
            <w:tcW w:w="1560" w:type="dxa"/>
            <w:noWrap/>
            <w:hideMark/>
          </w:tcPr>
          <w:p w14:paraId="27AB7AC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7892B7C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69EE5CD4" w14:textId="77777777" w:rsidTr="00C305CE">
        <w:tblPrEx>
          <w:tblLook w:val="04A0" w:firstRow="1" w:lastRow="0" w:firstColumn="1" w:lastColumn="0" w:noHBand="0" w:noVBand="1"/>
        </w:tblPrEx>
        <w:trPr>
          <w:trHeight w:val="809"/>
        </w:trPr>
        <w:tc>
          <w:tcPr>
            <w:tcW w:w="1270" w:type="dxa"/>
            <w:noWrap/>
            <w:hideMark/>
          </w:tcPr>
          <w:p w14:paraId="7C072CA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743/24</w:t>
            </w:r>
          </w:p>
        </w:tc>
        <w:tc>
          <w:tcPr>
            <w:tcW w:w="2595" w:type="dxa"/>
            <w:noWrap/>
            <w:hideMark/>
          </w:tcPr>
          <w:p w14:paraId="3A4818B8"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LESLIE TOWN HALL, HIGH STREET, LESLIE</w:t>
            </w:r>
          </w:p>
        </w:tc>
        <w:tc>
          <w:tcPr>
            <w:tcW w:w="2288" w:type="dxa"/>
            <w:hideMark/>
          </w:tcPr>
          <w:p w14:paraId="7AE92AF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LESLIE AMATEUR DRAMATIC CLUB</w:t>
            </w:r>
          </w:p>
        </w:tc>
        <w:tc>
          <w:tcPr>
            <w:tcW w:w="1639" w:type="dxa"/>
            <w:hideMark/>
          </w:tcPr>
          <w:p w14:paraId="5E22946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31/10/2024 - 02/11/2024</w:t>
            </w:r>
          </w:p>
        </w:tc>
        <w:tc>
          <w:tcPr>
            <w:tcW w:w="1559" w:type="dxa"/>
            <w:hideMark/>
          </w:tcPr>
          <w:p w14:paraId="6FA34C3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1830 HRS - 0000 HRS</w:t>
            </w:r>
          </w:p>
        </w:tc>
        <w:tc>
          <w:tcPr>
            <w:tcW w:w="2551" w:type="dxa"/>
            <w:hideMark/>
          </w:tcPr>
          <w:p w14:paraId="66B0BBC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PERFORMANCE OF A PLAY</w:t>
            </w:r>
          </w:p>
        </w:tc>
        <w:tc>
          <w:tcPr>
            <w:tcW w:w="1560" w:type="dxa"/>
            <w:noWrap/>
            <w:hideMark/>
          </w:tcPr>
          <w:p w14:paraId="2521297F"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0441C34F"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51C0A652" w14:textId="77777777" w:rsidTr="00C305CE">
        <w:tblPrEx>
          <w:tblLook w:val="04A0" w:firstRow="1" w:lastRow="0" w:firstColumn="1" w:lastColumn="0" w:noHBand="0" w:noVBand="1"/>
        </w:tblPrEx>
        <w:trPr>
          <w:trHeight w:val="809"/>
        </w:trPr>
        <w:tc>
          <w:tcPr>
            <w:tcW w:w="1270" w:type="dxa"/>
            <w:noWrap/>
            <w:hideMark/>
          </w:tcPr>
          <w:p w14:paraId="786C1484"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744/24</w:t>
            </w:r>
          </w:p>
        </w:tc>
        <w:tc>
          <w:tcPr>
            <w:tcW w:w="2595" w:type="dxa"/>
            <w:noWrap/>
            <w:hideMark/>
          </w:tcPr>
          <w:p w14:paraId="655C148C"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 xml:space="preserve">CRAIL COMMUNITY HALL, ST ANDREWS ROAD, CRAIL </w:t>
            </w:r>
          </w:p>
        </w:tc>
        <w:tc>
          <w:tcPr>
            <w:tcW w:w="2288" w:type="dxa"/>
            <w:hideMark/>
          </w:tcPr>
          <w:p w14:paraId="188D1DC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ALAN MILLER</w:t>
            </w:r>
          </w:p>
        </w:tc>
        <w:tc>
          <w:tcPr>
            <w:tcW w:w="1639" w:type="dxa"/>
            <w:hideMark/>
          </w:tcPr>
          <w:p w14:paraId="78BCD3E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26/10/2024</w:t>
            </w:r>
          </w:p>
        </w:tc>
        <w:tc>
          <w:tcPr>
            <w:tcW w:w="1559" w:type="dxa"/>
            <w:hideMark/>
          </w:tcPr>
          <w:p w14:paraId="7F1A38FA"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1400 HRS - 2355 HRS</w:t>
            </w:r>
          </w:p>
        </w:tc>
        <w:tc>
          <w:tcPr>
            <w:tcW w:w="2551" w:type="dxa"/>
            <w:hideMark/>
          </w:tcPr>
          <w:p w14:paraId="2C08DCF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WEDDING</w:t>
            </w:r>
          </w:p>
        </w:tc>
        <w:tc>
          <w:tcPr>
            <w:tcW w:w="1560" w:type="dxa"/>
            <w:noWrap/>
            <w:hideMark/>
          </w:tcPr>
          <w:p w14:paraId="6B1192DF"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1C3C561F"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321D49D9" w14:textId="77777777" w:rsidTr="00C305CE">
        <w:tblPrEx>
          <w:tblLook w:val="04A0" w:firstRow="1" w:lastRow="0" w:firstColumn="1" w:lastColumn="0" w:noHBand="0" w:noVBand="1"/>
        </w:tblPrEx>
        <w:trPr>
          <w:trHeight w:val="809"/>
        </w:trPr>
        <w:tc>
          <w:tcPr>
            <w:tcW w:w="1270" w:type="dxa"/>
            <w:noWrap/>
            <w:hideMark/>
          </w:tcPr>
          <w:p w14:paraId="66B9876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745/24</w:t>
            </w:r>
          </w:p>
        </w:tc>
        <w:tc>
          <w:tcPr>
            <w:tcW w:w="2595" w:type="dxa"/>
            <w:noWrap/>
            <w:hideMark/>
          </w:tcPr>
          <w:p w14:paraId="768D7986"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THE COW SHED, SYPSIES FARM, CRAIL</w:t>
            </w:r>
          </w:p>
        </w:tc>
        <w:tc>
          <w:tcPr>
            <w:tcW w:w="2288" w:type="dxa"/>
            <w:hideMark/>
          </w:tcPr>
          <w:p w14:paraId="2C7BFF78"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ALAN MILLER</w:t>
            </w:r>
          </w:p>
        </w:tc>
        <w:tc>
          <w:tcPr>
            <w:tcW w:w="1639" w:type="dxa"/>
            <w:hideMark/>
          </w:tcPr>
          <w:p w14:paraId="2C0466C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12/10/2024</w:t>
            </w:r>
          </w:p>
        </w:tc>
        <w:tc>
          <w:tcPr>
            <w:tcW w:w="1559" w:type="dxa"/>
            <w:hideMark/>
          </w:tcPr>
          <w:p w14:paraId="3FE6AA84"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1300 HRS - 2345 HRS</w:t>
            </w:r>
          </w:p>
        </w:tc>
        <w:tc>
          <w:tcPr>
            <w:tcW w:w="2551" w:type="dxa"/>
            <w:hideMark/>
          </w:tcPr>
          <w:p w14:paraId="0F2870D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 xml:space="preserve">WEDDING   </w:t>
            </w:r>
          </w:p>
        </w:tc>
        <w:tc>
          <w:tcPr>
            <w:tcW w:w="1560" w:type="dxa"/>
            <w:noWrap/>
            <w:hideMark/>
          </w:tcPr>
          <w:p w14:paraId="1D7D5DEB"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6D88BF3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183214B2" w14:textId="77777777" w:rsidTr="00C305CE">
        <w:tblPrEx>
          <w:tblLook w:val="04A0" w:firstRow="1" w:lastRow="0" w:firstColumn="1" w:lastColumn="0" w:noHBand="0" w:noVBand="1"/>
        </w:tblPrEx>
        <w:trPr>
          <w:trHeight w:val="809"/>
        </w:trPr>
        <w:tc>
          <w:tcPr>
            <w:tcW w:w="1270" w:type="dxa"/>
            <w:noWrap/>
            <w:hideMark/>
          </w:tcPr>
          <w:p w14:paraId="28A6D6C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lastRenderedPageBreak/>
              <w:t>OL 746/24</w:t>
            </w:r>
          </w:p>
        </w:tc>
        <w:tc>
          <w:tcPr>
            <w:tcW w:w="2595" w:type="dxa"/>
            <w:noWrap/>
            <w:hideMark/>
          </w:tcPr>
          <w:p w14:paraId="238AA567"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THE COW SHED, SYPSIES FARM, CRAIL</w:t>
            </w:r>
          </w:p>
        </w:tc>
        <w:tc>
          <w:tcPr>
            <w:tcW w:w="2288" w:type="dxa"/>
            <w:hideMark/>
          </w:tcPr>
          <w:p w14:paraId="18F825BB"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ALAN MILLER</w:t>
            </w:r>
          </w:p>
        </w:tc>
        <w:tc>
          <w:tcPr>
            <w:tcW w:w="1639" w:type="dxa"/>
            <w:hideMark/>
          </w:tcPr>
          <w:p w14:paraId="02CC2B1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27/12/2024</w:t>
            </w:r>
          </w:p>
        </w:tc>
        <w:tc>
          <w:tcPr>
            <w:tcW w:w="1559" w:type="dxa"/>
            <w:hideMark/>
          </w:tcPr>
          <w:p w14:paraId="6D9DAEA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1400 HRS - 2345 HRS</w:t>
            </w:r>
          </w:p>
        </w:tc>
        <w:tc>
          <w:tcPr>
            <w:tcW w:w="2551" w:type="dxa"/>
            <w:hideMark/>
          </w:tcPr>
          <w:p w14:paraId="5542175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 xml:space="preserve">WEDDING   </w:t>
            </w:r>
          </w:p>
        </w:tc>
        <w:tc>
          <w:tcPr>
            <w:tcW w:w="1560" w:type="dxa"/>
            <w:noWrap/>
            <w:hideMark/>
          </w:tcPr>
          <w:p w14:paraId="6386008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26D017E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28FA4FC4" w14:textId="77777777" w:rsidTr="00C305CE">
        <w:tblPrEx>
          <w:tblLook w:val="04A0" w:firstRow="1" w:lastRow="0" w:firstColumn="1" w:lastColumn="0" w:noHBand="0" w:noVBand="1"/>
        </w:tblPrEx>
        <w:trPr>
          <w:trHeight w:val="809"/>
        </w:trPr>
        <w:tc>
          <w:tcPr>
            <w:tcW w:w="1270" w:type="dxa"/>
            <w:noWrap/>
            <w:hideMark/>
          </w:tcPr>
          <w:p w14:paraId="5450BC5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747/24</w:t>
            </w:r>
          </w:p>
        </w:tc>
        <w:tc>
          <w:tcPr>
            <w:tcW w:w="2595" w:type="dxa"/>
            <w:noWrap/>
            <w:hideMark/>
          </w:tcPr>
          <w:p w14:paraId="385640FA"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DAIRSIE MEMORIAL HALL, MAIN STREET, DAIRSIE</w:t>
            </w:r>
          </w:p>
        </w:tc>
        <w:tc>
          <w:tcPr>
            <w:tcW w:w="2288" w:type="dxa"/>
            <w:hideMark/>
          </w:tcPr>
          <w:p w14:paraId="60079BD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TANIKO BLOCKLEY</w:t>
            </w:r>
          </w:p>
        </w:tc>
        <w:tc>
          <w:tcPr>
            <w:tcW w:w="1639" w:type="dxa"/>
            <w:hideMark/>
          </w:tcPr>
          <w:p w14:paraId="1EF1C1C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18/01/2025</w:t>
            </w:r>
          </w:p>
        </w:tc>
        <w:tc>
          <w:tcPr>
            <w:tcW w:w="1559" w:type="dxa"/>
            <w:hideMark/>
          </w:tcPr>
          <w:p w14:paraId="3BA4884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1500 HRS - 0000 HRS</w:t>
            </w:r>
          </w:p>
        </w:tc>
        <w:tc>
          <w:tcPr>
            <w:tcW w:w="2551" w:type="dxa"/>
            <w:hideMark/>
          </w:tcPr>
          <w:p w14:paraId="320CC51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60TH BIRTHDAY PARTY</w:t>
            </w:r>
          </w:p>
        </w:tc>
        <w:tc>
          <w:tcPr>
            <w:tcW w:w="1560" w:type="dxa"/>
            <w:noWrap/>
            <w:hideMark/>
          </w:tcPr>
          <w:p w14:paraId="2EF2C1A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31FBEE8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5345DC05" w14:textId="77777777" w:rsidTr="00C305CE">
        <w:tblPrEx>
          <w:tblLook w:val="04A0" w:firstRow="1" w:lastRow="0" w:firstColumn="1" w:lastColumn="0" w:noHBand="0" w:noVBand="1"/>
        </w:tblPrEx>
        <w:trPr>
          <w:trHeight w:val="809"/>
        </w:trPr>
        <w:tc>
          <w:tcPr>
            <w:tcW w:w="1270" w:type="dxa"/>
            <w:noWrap/>
            <w:hideMark/>
          </w:tcPr>
          <w:p w14:paraId="25D2D7D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748/24</w:t>
            </w:r>
          </w:p>
        </w:tc>
        <w:tc>
          <w:tcPr>
            <w:tcW w:w="2595" w:type="dxa"/>
            <w:noWrap/>
            <w:hideMark/>
          </w:tcPr>
          <w:p w14:paraId="24AE1697"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KINKELL BYRE, ST ANDREWS</w:t>
            </w:r>
          </w:p>
        </w:tc>
        <w:tc>
          <w:tcPr>
            <w:tcW w:w="2288" w:type="dxa"/>
            <w:hideMark/>
          </w:tcPr>
          <w:p w14:paraId="45A55208"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BRIAN SCOTT</w:t>
            </w:r>
          </w:p>
        </w:tc>
        <w:tc>
          <w:tcPr>
            <w:tcW w:w="1639" w:type="dxa"/>
            <w:hideMark/>
          </w:tcPr>
          <w:p w14:paraId="7248D91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28/09/2024</w:t>
            </w:r>
          </w:p>
        </w:tc>
        <w:tc>
          <w:tcPr>
            <w:tcW w:w="1559" w:type="dxa"/>
            <w:hideMark/>
          </w:tcPr>
          <w:p w14:paraId="6FBC4B0C"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1200 HRS - 0100 HRS</w:t>
            </w:r>
          </w:p>
        </w:tc>
        <w:tc>
          <w:tcPr>
            <w:tcW w:w="2551" w:type="dxa"/>
            <w:hideMark/>
          </w:tcPr>
          <w:p w14:paraId="2597FE8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WEDDING</w:t>
            </w:r>
          </w:p>
        </w:tc>
        <w:tc>
          <w:tcPr>
            <w:tcW w:w="1560" w:type="dxa"/>
            <w:noWrap/>
            <w:hideMark/>
          </w:tcPr>
          <w:p w14:paraId="530C3B9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1755D7D6"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40B15566" w14:textId="77777777" w:rsidTr="00C305CE">
        <w:tblPrEx>
          <w:tblLook w:val="04A0" w:firstRow="1" w:lastRow="0" w:firstColumn="1" w:lastColumn="0" w:noHBand="0" w:noVBand="1"/>
        </w:tblPrEx>
        <w:trPr>
          <w:trHeight w:val="809"/>
        </w:trPr>
        <w:tc>
          <w:tcPr>
            <w:tcW w:w="1270" w:type="dxa"/>
            <w:noWrap/>
            <w:hideMark/>
          </w:tcPr>
          <w:p w14:paraId="3A169D4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749/24</w:t>
            </w:r>
          </w:p>
        </w:tc>
        <w:tc>
          <w:tcPr>
            <w:tcW w:w="2595" w:type="dxa"/>
            <w:noWrap/>
            <w:hideMark/>
          </w:tcPr>
          <w:p w14:paraId="109BC6F8"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FORMER CHURCH, 111 LINKS STREET, KIRKCALDY</w:t>
            </w:r>
          </w:p>
        </w:tc>
        <w:tc>
          <w:tcPr>
            <w:tcW w:w="2288" w:type="dxa"/>
            <w:hideMark/>
          </w:tcPr>
          <w:p w14:paraId="432CD15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JOHN ANAYA</w:t>
            </w:r>
          </w:p>
        </w:tc>
        <w:tc>
          <w:tcPr>
            <w:tcW w:w="1639" w:type="dxa"/>
            <w:hideMark/>
          </w:tcPr>
          <w:p w14:paraId="2967C7C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28/09/2024</w:t>
            </w:r>
          </w:p>
        </w:tc>
        <w:tc>
          <w:tcPr>
            <w:tcW w:w="1559" w:type="dxa"/>
            <w:hideMark/>
          </w:tcPr>
          <w:p w14:paraId="0D67061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1800 HRS - 2359 HRS</w:t>
            </w:r>
          </w:p>
        </w:tc>
        <w:tc>
          <w:tcPr>
            <w:tcW w:w="2551" w:type="dxa"/>
            <w:hideMark/>
          </w:tcPr>
          <w:p w14:paraId="4461651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LIVE RECORDING OF A BAND</w:t>
            </w:r>
          </w:p>
        </w:tc>
        <w:tc>
          <w:tcPr>
            <w:tcW w:w="1560" w:type="dxa"/>
            <w:noWrap/>
            <w:hideMark/>
          </w:tcPr>
          <w:p w14:paraId="676F064E"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2951C2F7"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r w:rsidR="00C305CE" w:rsidRPr="00C305CE" w14:paraId="76E0ED61" w14:textId="77777777" w:rsidTr="00C305CE">
        <w:tblPrEx>
          <w:tblLook w:val="04A0" w:firstRow="1" w:lastRow="0" w:firstColumn="1" w:lastColumn="0" w:noHBand="0" w:noVBand="1"/>
        </w:tblPrEx>
        <w:trPr>
          <w:trHeight w:val="809"/>
        </w:trPr>
        <w:tc>
          <w:tcPr>
            <w:tcW w:w="1270" w:type="dxa"/>
            <w:noWrap/>
            <w:hideMark/>
          </w:tcPr>
          <w:p w14:paraId="6E25F175"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OL 750/24</w:t>
            </w:r>
          </w:p>
        </w:tc>
        <w:tc>
          <w:tcPr>
            <w:tcW w:w="2595" w:type="dxa"/>
            <w:noWrap/>
            <w:hideMark/>
          </w:tcPr>
          <w:p w14:paraId="40AD19AD" w14:textId="77777777" w:rsidR="00C305CE" w:rsidRPr="00C305CE" w:rsidRDefault="00C305CE" w:rsidP="00C305CE">
            <w:pPr>
              <w:jc w:val="both"/>
              <w:rPr>
                <w:rFonts w:eastAsia="Times New Roman" w:cs="Arial"/>
                <w:sz w:val="20"/>
                <w:szCs w:val="20"/>
                <w:lang w:eastAsia="en-GB"/>
              </w:rPr>
            </w:pPr>
            <w:r w:rsidRPr="00C305CE">
              <w:rPr>
                <w:rFonts w:eastAsia="Times New Roman" w:cs="Arial"/>
                <w:sz w:val="20"/>
                <w:szCs w:val="20"/>
                <w:lang w:eastAsia="en-GB"/>
              </w:rPr>
              <w:t>THE CORN EXCHANGE, ST CATHERINE STREET, CUPAR</w:t>
            </w:r>
          </w:p>
        </w:tc>
        <w:tc>
          <w:tcPr>
            <w:tcW w:w="2288" w:type="dxa"/>
            <w:hideMark/>
          </w:tcPr>
          <w:p w14:paraId="4BBEEB92"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RED STAR PROPERTY RENTALS LLP</w:t>
            </w:r>
          </w:p>
        </w:tc>
        <w:tc>
          <w:tcPr>
            <w:tcW w:w="1639" w:type="dxa"/>
            <w:hideMark/>
          </w:tcPr>
          <w:p w14:paraId="7660253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19/10/2024</w:t>
            </w:r>
          </w:p>
        </w:tc>
        <w:tc>
          <w:tcPr>
            <w:tcW w:w="1559" w:type="dxa"/>
            <w:hideMark/>
          </w:tcPr>
          <w:p w14:paraId="617FAAE1"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1900 HRS - 2330 HRS</w:t>
            </w:r>
          </w:p>
        </w:tc>
        <w:tc>
          <w:tcPr>
            <w:tcW w:w="2551" w:type="dxa"/>
            <w:hideMark/>
          </w:tcPr>
          <w:p w14:paraId="79CB7119"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SILENT DISCO</w:t>
            </w:r>
          </w:p>
        </w:tc>
        <w:tc>
          <w:tcPr>
            <w:tcW w:w="1560" w:type="dxa"/>
            <w:noWrap/>
            <w:hideMark/>
          </w:tcPr>
          <w:p w14:paraId="0CBEB37D"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28/08/2024</w:t>
            </w:r>
          </w:p>
        </w:tc>
        <w:tc>
          <w:tcPr>
            <w:tcW w:w="1928" w:type="dxa"/>
            <w:noWrap/>
            <w:hideMark/>
          </w:tcPr>
          <w:p w14:paraId="0AF86900" w14:textId="77777777" w:rsidR="00C305CE" w:rsidRPr="00C305CE" w:rsidRDefault="00C305CE" w:rsidP="00C305CE">
            <w:pPr>
              <w:jc w:val="center"/>
              <w:rPr>
                <w:rFonts w:eastAsia="Times New Roman" w:cs="Arial"/>
                <w:sz w:val="20"/>
                <w:szCs w:val="20"/>
                <w:lang w:eastAsia="en-GB"/>
              </w:rPr>
            </w:pPr>
            <w:r w:rsidRPr="00C305CE">
              <w:rPr>
                <w:rFonts w:eastAsia="Times New Roman" w:cs="Arial"/>
                <w:sz w:val="20"/>
                <w:szCs w:val="20"/>
                <w:lang w:eastAsia="en-GB"/>
              </w:rPr>
              <w:t>04/09/2024</w:t>
            </w:r>
          </w:p>
        </w:tc>
      </w:tr>
    </w:tbl>
    <w:p w14:paraId="17D1E86D" w14:textId="34D1B386" w:rsidR="00B20F2D" w:rsidRPr="008B0054" w:rsidRDefault="00B20F2D" w:rsidP="00F040FE">
      <w:pPr>
        <w:spacing w:after="160" w:line="259" w:lineRule="auto"/>
        <w:rPr>
          <w:sz w:val="24"/>
          <w:szCs w:val="24"/>
        </w:rPr>
      </w:pPr>
    </w:p>
    <w:sectPr w:rsidR="00B20F2D" w:rsidRPr="008B0054"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A1BE" w14:textId="77777777" w:rsidR="00AA78D6" w:rsidRDefault="00AA78D6" w:rsidP="007D3006">
      <w:r>
        <w:separator/>
      </w:r>
    </w:p>
  </w:endnote>
  <w:endnote w:type="continuationSeparator" w:id="0">
    <w:p w14:paraId="3C788FC3" w14:textId="77777777" w:rsidR="00AA78D6" w:rsidRDefault="00AA78D6"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FDCE" w14:textId="77777777" w:rsidR="00AA78D6" w:rsidRDefault="00AA78D6" w:rsidP="007D3006">
      <w:r>
        <w:separator/>
      </w:r>
    </w:p>
  </w:footnote>
  <w:footnote w:type="continuationSeparator" w:id="0">
    <w:p w14:paraId="4AB276CB" w14:textId="77777777" w:rsidR="00AA78D6" w:rsidRDefault="00AA78D6"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71205"/>
    <w:rsid w:val="000C1AFD"/>
    <w:rsid w:val="000D4DA7"/>
    <w:rsid w:val="000F4528"/>
    <w:rsid w:val="001017EB"/>
    <w:rsid w:val="00216139"/>
    <w:rsid w:val="002314BB"/>
    <w:rsid w:val="002508ED"/>
    <w:rsid w:val="00291D57"/>
    <w:rsid w:val="0029417B"/>
    <w:rsid w:val="002C3776"/>
    <w:rsid w:val="002C6171"/>
    <w:rsid w:val="002D2DB7"/>
    <w:rsid w:val="002E5AA5"/>
    <w:rsid w:val="002F7FE7"/>
    <w:rsid w:val="0030542D"/>
    <w:rsid w:val="00314D76"/>
    <w:rsid w:val="0034099F"/>
    <w:rsid w:val="00352D8C"/>
    <w:rsid w:val="0037483B"/>
    <w:rsid w:val="00380E73"/>
    <w:rsid w:val="00397D56"/>
    <w:rsid w:val="00435F8A"/>
    <w:rsid w:val="004417DF"/>
    <w:rsid w:val="00455F08"/>
    <w:rsid w:val="004716E2"/>
    <w:rsid w:val="004859AD"/>
    <w:rsid w:val="004E4E2E"/>
    <w:rsid w:val="00513206"/>
    <w:rsid w:val="00523376"/>
    <w:rsid w:val="005344F3"/>
    <w:rsid w:val="00535C7E"/>
    <w:rsid w:val="005371E9"/>
    <w:rsid w:val="00542F6F"/>
    <w:rsid w:val="005709D5"/>
    <w:rsid w:val="0058404B"/>
    <w:rsid w:val="005B4BAF"/>
    <w:rsid w:val="005D6F4F"/>
    <w:rsid w:val="005E46EA"/>
    <w:rsid w:val="005F78EE"/>
    <w:rsid w:val="00633C01"/>
    <w:rsid w:val="00640CBD"/>
    <w:rsid w:val="00653367"/>
    <w:rsid w:val="006764C8"/>
    <w:rsid w:val="00682452"/>
    <w:rsid w:val="006920B9"/>
    <w:rsid w:val="006A2953"/>
    <w:rsid w:val="006A7B30"/>
    <w:rsid w:val="006D1771"/>
    <w:rsid w:val="00701795"/>
    <w:rsid w:val="007116C3"/>
    <w:rsid w:val="007204FF"/>
    <w:rsid w:val="007450F4"/>
    <w:rsid w:val="007468BF"/>
    <w:rsid w:val="0075442B"/>
    <w:rsid w:val="007567A6"/>
    <w:rsid w:val="00791CDB"/>
    <w:rsid w:val="007A38BD"/>
    <w:rsid w:val="007A67B8"/>
    <w:rsid w:val="007D3006"/>
    <w:rsid w:val="00816E97"/>
    <w:rsid w:val="00833195"/>
    <w:rsid w:val="00841313"/>
    <w:rsid w:val="008629AC"/>
    <w:rsid w:val="008667AC"/>
    <w:rsid w:val="008B0054"/>
    <w:rsid w:val="008C068E"/>
    <w:rsid w:val="0090497E"/>
    <w:rsid w:val="00906028"/>
    <w:rsid w:val="0091340E"/>
    <w:rsid w:val="0092730F"/>
    <w:rsid w:val="00932E9A"/>
    <w:rsid w:val="00940D09"/>
    <w:rsid w:val="0094182C"/>
    <w:rsid w:val="009512E3"/>
    <w:rsid w:val="009636D9"/>
    <w:rsid w:val="00966A6E"/>
    <w:rsid w:val="00982C87"/>
    <w:rsid w:val="009A2818"/>
    <w:rsid w:val="009D1584"/>
    <w:rsid w:val="00A0263B"/>
    <w:rsid w:val="00A21F83"/>
    <w:rsid w:val="00A231B6"/>
    <w:rsid w:val="00A50A5A"/>
    <w:rsid w:val="00A712AB"/>
    <w:rsid w:val="00AA78D6"/>
    <w:rsid w:val="00AB5A53"/>
    <w:rsid w:val="00AE4479"/>
    <w:rsid w:val="00AF59C0"/>
    <w:rsid w:val="00AF6533"/>
    <w:rsid w:val="00B20BCE"/>
    <w:rsid w:val="00B20F2D"/>
    <w:rsid w:val="00B26596"/>
    <w:rsid w:val="00B64B71"/>
    <w:rsid w:val="00B7278A"/>
    <w:rsid w:val="00B92165"/>
    <w:rsid w:val="00B92398"/>
    <w:rsid w:val="00B94517"/>
    <w:rsid w:val="00BA5839"/>
    <w:rsid w:val="00BD3F9E"/>
    <w:rsid w:val="00BE0DFF"/>
    <w:rsid w:val="00C305CE"/>
    <w:rsid w:val="00C52BCB"/>
    <w:rsid w:val="00C63779"/>
    <w:rsid w:val="00C75515"/>
    <w:rsid w:val="00C93292"/>
    <w:rsid w:val="00CC2F2E"/>
    <w:rsid w:val="00CF195D"/>
    <w:rsid w:val="00D06FB8"/>
    <w:rsid w:val="00D66076"/>
    <w:rsid w:val="00D73506"/>
    <w:rsid w:val="00DA5FEA"/>
    <w:rsid w:val="00DD71EA"/>
    <w:rsid w:val="00DE2023"/>
    <w:rsid w:val="00E516DD"/>
    <w:rsid w:val="00E55030"/>
    <w:rsid w:val="00E83FF3"/>
    <w:rsid w:val="00EA72B7"/>
    <w:rsid w:val="00EB3D39"/>
    <w:rsid w:val="00EE492C"/>
    <w:rsid w:val="00F040FE"/>
    <w:rsid w:val="00F20045"/>
    <w:rsid w:val="00F30E4F"/>
    <w:rsid w:val="00F409E2"/>
    <w:rsid w:val="00F463E2"/>
    <w:rsid w:val="00F6227F"/>
    <w:rsid w:val="00F658FD"/>
    <w:rsid w:val="00F826E6"/>
    <w:rsid w:val="00F83EB6"/>
    <w:rsid w:val="00F92877"/>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42952222">
      <w:bodyDiv w:val="1"/>
      <w:marLeft w:val="0"/>
      <w:marRight w:val="0"/>
      <w:marTop w:val="0"/>
      <w:marBottom w:val="0"/>
      <w:divBdr>
        <w:top w:val="none" w:sz="0" w:space="0" w:color="auto"/>
        <w:left w:val="none" w:sz="0" w:space="0" w:color="auto"/>
        <w:bottom w:val="none" w:sz="0" w:space="0" w:color="auto"/>
        <w:right w:val="none" w:sz="0" w:space="0" w:color="auto"/>
      </w:divBdr>
    </w:div>
    <w:div w:id="78722628">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197816612">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472604512">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294562685">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0406403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37" ma:contentTypeDescription="" ma:contentTypeScope="" ma:versionID="a0fe3f14bb15d2e9bcb44e88fbcb960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2</Value>
      <Value>55</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d18f1950-afa0-4f9a-a80b-ebd1f9112eee</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Props1.xml><?xml version="1.0" encoding="utf-8"?>
<ds:datastoreItem xmlns:ds="http://schemas.openxmlformats.org/officeDocument/2006/customXml" ds:itemID="{5CCEEE6A-C504-41AE-AA6B-68E62ADC3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3.xml><?xml version="1.0" encoding="utf-8"?>
<ds:datastoreItem xmlns:ds="http://schemas.openxmlformats.org/officeDocument/2006/customXml" ds:itemID="{EFF6F6D7-4C12-47E8-B68F-0909E661ECF4}">
  <ds:schemaRefs>
    <ds:schemaRef ds:uri="http://schemas.microsoft.com/sharepoint/v3/contenttype/forms"/>
  </ds:schemaRefs>
</ds:datastoreItem>
</file>

<file path=customXml/itemProps4.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220824</dc:title>
  <dc:subject/>
  <dc:creator>Catherine Fleming</dc:creator>
  <cp:keywords/>
  <dc:description/>
  <cp:lastModifiedBy>Carol Aird</cp:lastModifiedBy>
  <cp:revision>2</cp:revision>
  <dcterms:created xsi:type="dcterms:W3CDTF">2024-08-28T14:45:00Z</dcterms:created>
  <dcterms:modified xsi:type="dcterms:W3CDTF">2024-08-28T14:45:00Z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2025-08-21T16:15:54Z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55;#2024|92a1a2d3-1bfa-4402-9254-5366dea1f99d</vt:lpwstr>
  </property>
  <property fmtid="{D5CDD505-2E9C-101B-9397-08002B2CF9AE}" pid="7" name="MonthReq">
    <vt:lpwstr>2;#August|d18f1950-afa0-4f9a-a80b-ebd1f9112eee</vt:lpwstr>
  </property>
</Properties>
</file>