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1E0" w:firstRow="1" w:lastRow="1" w:firstColumn="1" w:lastColumn="1" w:noHBand="0" w:noVBand="0"/>
      </w:tblPr>
      <w:tblGrid>
        <w:gridCol w:w="9242"/>
      </w:tblGrid>
      <w:tr w:rsidR="009F228C" w:rsidRPr="00396A8F" w14:paraId="16212AA6" w14:textId="77777777" w:rsidTr="003F350E">
        <w:tc>
          <w:tcPr>
            <w:tcW w:w="9242" w:type="dxa"/>
          </w:tcPr>
          <w:p w14:paraId="13A0C4FE" w14:textId="71A473C5" w:rsidR="009F228C" w:rsidRPr="00396A8F" w:rsidRDefault="5DBC26C2" w:rsidP="58AF3111">
            <w:pPr>
              <w:jc w:val="center"/>
              <w:rPr>
                <w:rFonts w:ascii="Arial" w:hAnsi="Arial" w:cs="Arial"/>
                <w:b/>
                <w:bCs/>
                <w:color w:val="000000"/>
                <w:sz w:val="24"/>
                <w:szCs w:val="24"/>
                <w:u w:val="single"/>
              </w:rPr>
            </w:pPr>
            <w:r w:rsidRPr="58AF3111">
              <w:rPr>
                <w:rFonts w:ascii="Arial" w:hAnsi="Arial" w:cs="Arial"/>
                <w:b/>
                <w:bCs/>
                <w:color w:val="000000" w:themeColor="text1"/>
                <w:sz w:val="24"/>
                <w:szCs w:val="24"/>
                <w:u w:val="single"/>
              </w:rPr>
              <w:t xml:space="preserve"> </w:t>
            </w:r>
          </w:p>
          <w:p w14:paraId="19B1F4E8" w14:textId="77777777" w:rsidR="009F228C" w:rsidRPr="00396A8F" w:rsidRDefault="005C52B1">
            <w:pPr>
              <w:jc w:val="center"/>
              <w:rPr>
                <w:rFonts w:ascii="Arial" w:hAnsi="Arial" w:cs="Arial"/>
                <w:b/>
                <w:color w:val="000000"/>
                <w:sz w:val="24"/>
                <w:szCs w:val="24"/>
              </w:rPr>
            </w:pPr>
            <w:r w:rsidRPr="00396A8F">
              <w:rPr>
                <w:rFonts w:ascii="Arial" w:hAnsi="Arial" w:cs="Arial"/>
                <w:b/>
                <w:noProof/>
                <w:color w:val="000000"/>
                <w:sz w:val="24"/>
                <w:szCs w:val="24"/>
              </w:rPr>
              <mc:AlternateContent>
                <mc:Choice Requires="wps">
                  <w:drawing>
                    <wp:inline distT="0" distB="0" distL="0" distR="0" wp14:anchorId="57890C4F" wp14:editId="352F2E1B">
                      <wp:extent cx="3600450" cy="37147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00450" cy="371475"/>
                              </a:xfrm>
                              <a:prstGeom prst="rect">
                                <a:avLst/>
                              </a:prstGeom>
                            </wps:spPr>
                            <wps:txbx>
                              <w:txbxContent>
                                <w:p w14:paraId="15AD4139" w14:textId="77777777" w:rsidR="00905F84" w:rsidRDefault="00905F84" w:rsidP="005C52B1">
                                  <w:pPr>
                                    <w:pStyle w:val="NormalWeb"/>
                                    <w:spacing w:before="0" w:beforeAutospacing="0" w:after="0" w:afterAutospacing="0"/>
                                    <w:jc w:val="center"/>
                                  </w:pPr>
                                  <w:r>
                                    <w:rPr>
                                      <w:rFonts w:ascii="Bookman Old Style" w:hAnsi="Bookman Old Style"/>
                                      <w:b/>
                                      <w:bCs/>
                                      <w:shadow/>
                                      <w:color w:val="000000"/>
                                      <w:sz w:val="48"/>
                                      <w:szCs w:val="48"/>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Fife Licensing Board</w:t>
                                  </w:r>
                                </w:p>
                              </w:txbxContent>
                            </wps:txbx>
                            <wps:bodyPr wrap="square" numCol="1" fromWordArt="1">
                              <a:prstTxWarp prst="textPlain">
                                <a:avLst>
                                  <a:gd name="adj" fmla="val 50000"/>
                                </a:avLst>
                              </a:prstTxWarp>
                              <a:spAutoFit/>
                            </wps:bodyPr>
                          </wps:wsp>
                        </a:graphicData>
                      </a:graphic>
                    </wp:inline>
                  </w:drawing>
                </mc:Choice>
                <mc:Fallback>
                  <w:pict>
                    <v:shapetype w14:anchorId="57890C4F" id="_x0000_t202" coordsize="21600,21600" o:spt="202" path="m,l,21600r21600,l21600,xe">
                      <v:stroke joinstyle="miter"/>
                      <v:path gradientshapeok="t" o:connecttype="rect"/>
                    </v:shapetype>
                    <v:shape id="WordArt 1" o:spid="_x0000_s1026" type="#_x0000_t202" style="width:283.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" filled="f" stroked="f">
                      <o:lock v:ext="edit" shapetype="t"/>
                      <v:textbox style="mso-fit-shape-to-text:t">
                        <w:txbxContent>
                          <w:p w14:paraId="15AD4139" w14:textId="77777777" w:rsidR="00905F84" w:rsidRDefault="00905F84" w:rsidP="005C52B1">
                            <w:pPr>
                              <w:pStyle w:val="NormalWeb"/>
                              <w:spacing w:before="0" w:beforeAutospacing="0" w:after="0" w:afterAutospacing="0"/>
                              <w:jc w:val="center"/>
                            </w:pPr>
                            <w:r>
                              <w:rPr>
                                <w:rFonts w:ascii="Bookman Old Style" w:hAnsi="Bookman Old Style"/>
                                <w:b/>
                                <w:bCs/>
                                <w:shadow/>
                                <w:color w:val="000000"/>
                                <w:sz w:val="48"/>
                                <w:szCs w:val="48"/>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Fife Licensing Board</w:t>
                            </w:r>
                          </w:p>
                        </w:txbxContent>
                      </v:textbox>
                      <w10:anchorlock/>
                    </v:shape>
                  </w:pict>
                </mc:Fallback>
              </mc:AlternateContent>
            </w:r>
          </w:p>
          <w:p w14:paraId="20451AC8" w14:textId="77777777" w:rsidR="009F228C" w:rsidRPr="00396A8F" w:rsidRDefault="009F228C">
            <w:pPr>
              <w:jc w:val="center"/>
              <w:rPr>
                <w:rFonts w:ascii="Arial" w:hAnsi="Arial" w:cs="Arial"/>
                <w:b/>
                <w:color w:val="000000"/>
                <w:sz w:val="24"/>
                <w:szCs w:val="24"/>
                <w:u w:val="single"/>
              </w:rPr>
            </w:pPr>
          </w:p>
        </w:tc>
      </w:tr>
    </w:tbl>
    <w:p w14:paraId="116DDA6E" w14:textId="77777777" w:rsidR="009F228C" w:rsidRPr="00396A8F" w:rsidRDefault="009F228C" w:rsidP="009F228C">
      <w:pPr>
        <w:jc w:val="center"/>
        <w:rPr>
          <w:rFonts w:ascii="Arial" w:hAnsi="Arial" w:cs="Arial"/>
          <w:b/>
          <w:color w:val="000000"/>
          <w:sz w:val="24"/>
          <w:szCs w:val="24"/>
          <w:u w:val="single"/>
        </w:rPr>
      </w:pPr>
    </w:p>
    <w:p w14:paraId="3E61634F" w14:textId="77777777" w:rsidR="009F228C" w:rsidRPr="00396A8F" w:rsidRDefault="009F228C" w:rsidP="009F228C">
      <w:pPr>
        <w:jc w:val="center"/>
        <w:rPr>
          <w:rFonts w:ascii="Arial" w:hAnsi="Arial" w:cs="Arial"/>
          <w:b/>
          <w:color w:val="000000"/>
          <w:sz w:val="24"/>
          <w:szCs w:val="24"/>
          <w:u w:val="single"/>
        </w:rPr>
      </w:pPr>
    </w:p>
    <w:p w14:paraId="392BB420" w14:textId="77777777" w:rsidR="009F228C" w:rsidRPr="00396A8F" w:rsidRDefault="009F228C" w:rsidP="009F228C">
      <w:pPr>
        <w:jc w:val="center"/>
        <w:rPr>
          <w:rFonts w:ascii="Arial" w:hAnsi="Arial" w:cs="Arial"/>
          <w:b/>
          <w:color w:val="000000"/>
          <w:sz w:val="24"/>
          <w:szCs w:val="24"/>
          <w:u w:val="single"/>
        </w:rPr>
      </w:pPr>
    </w:p>
    <w:p w14:paraId="5CAA1514" w14:textId="77777777" w:rsidR="009F228C" w:rsidRPr="00396A8F" w:rsidRDefault="009F228C" w:rsidP="009F228C">
      <w:pPr>
        <w:jc w:val="center"/>
        <w:rPr>
          <w:rFonts w:ascii="Arial" w:hAnsi="Arial" w:cs="Arial"/>
          <w:b/>
          <w:color w:val="000000"/>
          <w:sz w:val="24"/>
          <w:szCs w:val="24"/>
          <w:u w:val="single"/>
        </w:rPr>
      </w:pPr>
    </w:p>
    <w:p w14:paraId="03F777DC" w14:textId="77777777" w:rsidR="009F228C" w:rsidRPr="00396A8F" w:rsidRDefault="009F228C" w:rsidP="009F228C">
      <w:pPr>
        <w:jc w:val="center"/>
        <w:rPr>
          <w:rFonts w:ascii="Arial" w:hAnsi="Arial" w:cs="Arial"/>
          <w:b/>
          <w:color w:val="000000"/>
          <w:sz w:val="24"/>
          <w:szCs w:val="24"/>
          <w:u w:val="single"/>
        </w:rPr>
      </w:pPr>
    </w:p>
    <w:tbl>
      <w:tblPr>
        <w:tblStyle w:val="TableGrid"/>
        <w:tblW w:w="0" w:type="auto"/>
        <w:tblInd w:w="-5" w:type="dxa"/>
        <w:tblLook w:val="01E0" w:firstRow="1" w:lastRow="1" w:firstColumn="1" w:lastColumn="1" w:noHBand="0" w:noVBand="0"/>
      </w:tblPr>
      <w:tblGrid>
        <w:gridCol w:w="9242"/>
      </w:tblGrid>
      <w:tr w:rsidR="009F228C" w:rsidRPr="00396A8F" w14:paraId="29CC6040" w14:textId="77777777" w:rsidTr="003F350E">
        <w:tc>
          <w:tcPr>
            <w:tcW w:w="9242" w:type="dxa"/>
          </w:tcPr>
          <w:p w14:paraId="47BDF35C" w14:textId="77777777" w:rsidR="009F228C" w:rsidRPr="00396A8F" w:rsidRDefault="009F228C">
            <w:pPr>
              <w:jc w:val="center"/>
              <w:rPr>
                <w:rFonts w:ascii="Arial" w:hAnsi="Arial" w:cs="Arial"/>
                <w:b/>
                <w:color w:val="000000"/>
                <w:sz w:val="24"/>
                <w:szCs w:val="24"/>
                <w:u w:val="single"/>
              </w:rPr>
            </w:pPr>
          </w:p>
          <w:p w14:paraId="5D2DF25A" w14:textId="77777777" w:rsidR="009F228C" w:rsidRPr="00396A8F" w:rsidRDefault="005C52B1">
            <w:pPr>
              <w:jc w:val="center"/>
              <w:rPr>
                <w:rFonts w:ascii="Arial" w:hAnsi="Arial" w:cs="Arial"/>
                <w:b/>
                <w:color w:val="000000"/>
                <w:sz w:val="24"/>
                <w:szCs w:val="24"/>
              </w:rPr>
            </w:pPr>
            <w:r w:rsidRPr="00396A8F">
              <w:rPr>
                <w:rFonts w:ascii="Arial" w:hAnsi="Arial" w:cs="Arial"/>
                <w:b/>
                <w:noProof/>
                <w:color w:val="000000"/>
                <w:sz w:val="24"/>
                <w:szCs w:val="24"/>
              </w:rPr>
              <mc:AlternateContent>
                <mc:Choice Requires="wps">
                  <w:drawing>
                    <wp:inline distT="0" distB="0" distL="0" distR="0" wp14:anchorId="791782A8" wp14:editId="15FC5B06">
                      <wp:extent cx="4295775" cy="304800"/>
                      <wp:effectExtent l="19050" t="19050" r="38100" b="28575"/>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95775" cy="304800"/>
                              </a:xfrm>
                              <a:prstGeom prst="rect">
                                <a:avLst/>
                              </a:prstGeom>
                            </wps:spPr>
                            <wps:txbx>
                              <w:txbxContent>
                                <w:p w14:paraId="3C64225B" w14:textId="6BE74F7E" w:rsidR="00905F84" w:rsidRDefault="00905F84" w:rsidP="005C52B1">
                                  <w:pPr>
                                    <w:pStyle w:val="NormalWeb"/>
                                    <w:spacing w:before="0" w:beforeAutospacing="0" w:after="0" w:afterAutospacing="0"/>
                                    <w:jc w:val="center"/>
                                  </w:pPr>
                                  <w:r>
                                    <w:rPr>
                                      <w:rFonts w:ascii="Bookman Old Style" w:hAnsi="Bookman Old Style"/>
                                      <w:b/>
                                      <w:bCs/>
                                      <w:shadow/>
                                      <w:color w:val="000000"/>
                                      <w:sz w:val="40"/>
                                      <w:szCs w:val="4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Licensing (Scotland) Act 2005</w:t>
                                  </w:r>
                                </w:p>
                              </w:txbxContent>
                            </wps:txbx>
                            <wps:bodyPr wrap="square" numCol="1" fromWordArt="1">
                              <a:prstTxWarp prst="textPlain">
                                <a:avLst>
                                  <a:gd name="adj" fmla="val 50000"/>
                                </a:avLst>
                              </a:prstTxWarp>
                              <a:spAutoFit/>
                            </wps:bodyPr>
                          </wps:wsp>
                        </a:graphicData>
                      </a:graphic>
                    </wp:inline>
                  </w:drawing>
                </mc:Choice>
                <mc:Fallback>
                  <w:pict>
                    <v:shape w14:anchorId="791782A8" id="WordArt 2" o:spid="_x0000_s1027" type="#_x0000_t202" style="width:338.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" filled="f" stroked="f">
                      <o:lock v:ext="edit" shapetype="t"/>
                      <v:textbox style="mso-fit-shape-to-text:t">
                        <w:txbxContent>
                          <w:p w14:paraId="3C64225B" w14:textId="6BE74F7E" w:rsidR="00905F84" w:rsidRDefault="00905F84" w:rsidP="005C52B1">
                            <w:pPr>
                              <w:pStyle w:val="NormalWeb"/>
                              <w:spacing w:before="0" w:beforeAutospacing="0" w:after="0" w:afterAutospacing="0"/>
                              <w:jc w:val="center"/>
                            </w:pPr>
                            <w:r>
                              <w:rPr>
                                <w:rFonts w:ascii="Bookman Old Style" w:hAnsi="Bookman Old Style"/>
                                <w:b/>
                                <w:bCs/>
                                <w:shadow/>
                                <w:color w:val="000000"/>
                                <w:sz w:val="40"/>
                                <w:szCs w:val="4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Licensing (Scotland) Act 2005</w:t>
                            </w:r>
                          </w:p>
                        </w:txbxContent>
                      </v:textbox>
                      <w10:anchorlock/>
                    </v:shape>
                  </w:pict>
                </mc:Fallback>
              </mc:AlternateContent>
            </w:r>
          </w:p>
          <w:p w14:paraId="46B7500B" w14:textId="77777777" w:rsidR="009F228C" w:rsidRPr="00396A8F" w:rsidRDefault="009F228C">
            <w:pPr>
              <w:jc w:val="center"/>
              <w:rPr>
                <w:rFonts w:ascii="Arial" w:hAnsi="Arial" w:cs="Arial"/>
                <w:b/>
                <w:color w:val="000000"/>
                <w:sz w:val="24"/>
                <w:szCs w:val="24"/>
                <w:u w:val="single"/>
              </w:rPr>
            </w:pPr>
          </w:p>
          <w:p w14:paraId="01869EAD" w14:textId="77777777" w:rsidR="009F228C" w:rsidRPr="00396A8F" w:rsidRDefault="009F228C">
            <w:pPr>
              <w:jc w:val="center"/>
              <w:rPr>
                <w:rFonts w:ascii="Arial" w:hAnsi="Arial" w:cs="Arial"/>
                <w:b/>
                <w:color w:val="000000"/>
                <w:sz w:val="24"/>
                <w:szCs w:val="24"/>
                <w:u w:val="single"/>
              </w:rPr>
            </w:pPr>
          </w:p>
          <w:p w14:paraId="2481FCCF" w14:textId="77777777" w:rsidR="009F228C" w:rsidRPr="00396A8F" w:rsidRDefault="009F228C">
            <w:pPr>
              <w:jc w:val="center"/>
              <w:rPr>
                <w:rFonts w:ascii="Arial" w:hAnsi="Arial" w:cs="Arial"/>
                <w:b/>
                <w:color w:val="000000"/>
                <w:sz w:val="24"/>
                <w:szCs w:val="24"/>
                <w:u w:val="single"/>
              </w:rPr>
            </w:pPr>
          </w:p>
        </w:tc>
      </w:tr>
    </w:tbl>
    <w:p w14:paraId="20954E6E" w14:textId="77777777" w:rsidR="009F228C" w:rsidRPr="00396A8F" w:rsidRDefault="009F228C" w:rsidP="009F228C">
      <w:pPr>
        <w:jc w:val="center"/>
        <w:rPr>
          <w:rFonts w:ascii="Arial" w:hAnsi="Arial" w:cs="Arial"/>
          <w:b/>
          <w:color w:val="000000"/>
          <w:sz w:val="24"/>
          <w:szCs w:val="24"/>
          <w:u w:val="single"/>
        </w:rPr>
      </w:pPr>
    </w:p>
    <w:p w14:paraId="1AEEA59F" w14:textId="77777777" w:rsidR="009F228C" w:rsidRPr="00396A8F" w:rsidRDefault="009F228C" w:rsidP="009F228C">
      <w:pPr>
        <w:jc w:val="both"/>
        <w:rPr>
          <w:rFonts w:ascii="Arial" w:hAnsi="Arial" w:cs="Arial"/>
          <w:b/>
          <w:color w:val="000000"/>
          <w:sz w:val="24"/>
          <w:szCs w:val="24"/>
          <w:u w:val="single"/>
        </w:rPr>
      </w:pPr>
    </w:p>
    <w:p w14:paraId="505483D0" w14:textId="77777777" w:rsidR="009F228C" w:rsidRPr="00396A8F" w:rsidRDefault="009F228C" w:rsidP="009F228C">
      <w:pPr>
        <w:jc w:val="both"/>
        <w:rPr>
          <w:rFonts w:ascii="Arial" w:hAnsi="Arial" w:cs="Arial"/>
          <w:color w:val="000000"/>
          <w:sz w:val="24"/>
          <w:szCs w:val="24"/>
        </w:rPr>
      </w:pPr>
    </w:p>
    <w:tbl>
      <w:tblPr>
        <w:tblStyle w:val="TableGrid"/>
        <w:tblW w:w="0" w:type="auto"/>
        <w:tblInd w:w="-5" w:type="dxa"/>
        <w:tblLook w:val="01E0" w:firstRow="1" w:lastRow="1" w:firstColumn="1" w:lastColumn="1" w:noHBand="0" w:noVBand="0"/>
      </w:tblPr>
      <w:tblGrid>
        <w:gridCol w:w="9453"/>
      </w:tblGrid>
      <w:tr w:rsidR="00437D27" w:rsidRPr="00396A8F" w14:paraId="6DAF9A9F" w14:textId="77777777" w:rsidTr="003F350E">
        <w:trPr>
          <w:trHeight w:val="1980"/>
        </w:trPr>
        <w:tc>
          <w:tcPr>
            <w:tcW w:w="9242" w:type="dxa"/>
          </w:tcPr>
          <w:p w14:paraId="5551A9DA" w14:textId="77777777" w:rsidR="009F228C" w:rsidRPr="00396A8F" w:rsidRDefault="009F228C">
            <w:pPr>
              <w:jc w:val="center"/>
              <w:rPr>
                <w:rFonts w:ascii="Arial" w:hAnsi="Arial" w:cs="Arial"/>
                <w:b/>
                <w:color w:val="000000"/>
                <w:sz w:val="24"/>
                <w:szCs w:val="24"/>
                <w:u w:val="single"/>
              </w:rPr>
            </w:pPr>
          </w:p>
          <w:p w14:paraId="38EDE5EA" w14:textId="77777777" w:rsidR="009F228C" w:rsidRPr="00396A8F" w:rsidRDefault="005C52B1">
            <w:pPr>
              <w:jc w:val="center"/>
              <w:rPr>
                <w:rFonts w:ascii="Arial" w:hAnsi="Arial" w:cs="Arial"/>
                <w:b/>
                <w:color w:val="000000"/>
                <w:sz w:val="24"/>
                <w:szCs w:val="24"/>
              </w:rPr>
            </w:pPr>
            <w:r w:rsidRPr="00396A8F">
              <w:rPr>
                <w:rFonts w:ascii="Arial" w:hAnsi="Arial" w:cs="Arial"/>
                <w:noProof/>
                <w:color w:val="000000"/>
                <w:sz w:val="24"/>
                <w:szCs w:val="24"/>
              </w:rPr>
              <mc:AlternateContent>
                <mc:Choice Requires="wps">
                  <w:drawing>
                    <wp:inline distT="0" distB="0" distL="0" distR="0" wp14:anchorId="0D3CAF8D" wp14:editId="6C277ACE">
                      <wp:extent cx="5867400" cy="1371600"/>
                      <wp:effectExtent l="19050" t="9525" r="38100" b="28575"/>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0" cy="1371600"/>
                              </a:xfrm>
                              <a:prstGeom prst="rect">
                                <a:avLst/>
                              </a:prstGeom>
                            </wps:spPr>
                            <wps:txbx>
                              <w:txbxContent>
                                <w:p w14:paraId="79BF6CFB" w14:textId="4C81AB2C" w:rsidR="00905F84" w:rsidRPr="00A5763E" w:rsidRDefault="003F350E" w:rsidP="00443930">
                                  <w:pPr>
                                    <w:pStyle w:val="NormalWeb"/>
                                    <w:spacing w:before="0" w:beforeAutospacing="0" w:after="0" w:afterAutospacing="0"/>
                                    <w:ind w:firstLine="720"/>
                                    <w:rPr>
                                      <w:rFonts w:ascii="Bookman Old Style" w:hAnsi="Bookman Old Style"/>
                                      <w:b/>
                                      <w:bCs/>
                                      <w:shadow/>
                                      <w:color w:val="000000"/>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rFonts w:ascii="Bookman Old Style" w:hAnsi="Bookman Old Style"/>
                                      <w:b/>
                                      <w:bCs/>
                                      <w:shadow/>
                                      <w:color w:val="000000"/>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00905F84" w:rsidRPr="00A5763E">
                                    <w:rPr>
                                      <w:rFonts w:ascii="Bookman Old Style" w:hAnsi="Bookman Old Style"/>
                                      <w:b/>
                                      <w:bCs/>
                                      <w:shadow/>
                                      <w:color w:val="000000"/>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Statement of Licensing Policy</w:t>
                                  </w:r>
                                </w:p>
                                <w:p w14:paraId="3FC4C621" w14:textId="77777777" w:rsidR="00905F84" w:rsidRPr="00A5763E" w:rsidRDefault="00905F84" w:rsidP="005C52B1">
                                  <w:pPr>
                                    <w:pStyle w:val="NormalWeb"/>
                                    <w:spacing w:before="0" w:beforeAutospacing="0" w:after="0" w:afterAutospacing="0"/>
                                    <w:jc w:val="center"/>
                                    <w:rPr>
                                      <w:sz w:val="44"/>
                                      <w:szCs w:val="44"/>
                                    </w:rPr>
                                  </w:pPr>
                                </w:p>
                                <w:p w14:paraId="7AF1BE05" w14:textId="3C90218B" w:rsidR="00905F84" w:rsidRPr="00A5763E" w:rsidRDefault="00905F84" w:rsidP="005C52B1">
                                  <w:pPr>
                                    <w:pStyle w:val="NormalWeb"/>
                                    <w:spacing w:before="0" w:beforeAutospacing="0" w:after="0" w:afterAutospacing="0"/>
                                    <w:jc w:val="center"/>
                                    <w:rPr>
                                      <w:color w:val="000000" w:themeColor="text1"/>
                                      <w:sz w:val="44"/>
                                      <w:szCs w:val="44"/>
                                    </w:rPr>
                                  </w:pPr>
                                  <w:r w:rsidRPr="00A5763E">
                                    <w:rPr>
                                      <w:rFonts w:ascii="Bookman Old Style" w:hAnsi="Bookman Old Style"/>
                                      <w:b/>
                                      <w:bCs/>
                                      <w:shadow/>
                                      <w:color w:val="000000" w:themeColor="text1"/>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November 20</w:t>
                                  </w:r>
                                  <w:r w:rsidR="00EA208A">
                                    <w:rPr>
                                      <w:rFonts w:ascii="Bookman Old Style" w:hAnsi="Bookman Old Style"/>
                                      <w:b/>
                                      <w:bCs/>
                                      <w:shadow/>
                                      <w:color w:val="000000" w:themeColor="text1"/>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23</w:t>
                                  </w:r>
                                  <w:r w:rsidRPr="00A5763E">
                                    <w:rPr>
                                      <w:rFonts w:ascii="Bookman Old Style" w:hAnsi="Bookman Old Style"/>
                                      <w:b/>
                                      <w:bCs/>
                                      <w:shadow/>
                                      <w:color w:val="000000" w:themeColor="text1"/>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to November 20</w:t>
                                  </w:r>
                                  <w:r w:rsidR="00EA208A">
                                    <w:rPr>
                                      <w:rFonts w:ascii="Bookman Old Style" w:hAnsi="Bookman Old Style"/>
                                      <w:b/>
                                      <w:bCs/>
                                      <w:shadow/>
                                      <w:color w:val="000000" w:themeColor="text1"/>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28</w:t>
                                  </w:r>
                                  <w:r w:rsidRPr="00A5763E">
                                    <w:rPr>
                                      <w:rFonts w:ascii="Bookman Old Style" w:hAnsi="Bookman Old Style"/>
                                      <w:b/>
                                      <w:bCs/>
                                      <w:shadow/>
                                      <w:color w:val="000000" w:themeColor="text1"/>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p>
                              </w:txbxContent>
                            </wps:txbx>
                            <wps:bodyPr wrap="square" numCol="1" fromWordArt="1">
                              <a:prstTxWarp prst="textPlain">
                                <a:avLst>
                                  <a:gd name="adj" fmla="val 50000"/>
                                </a:avLst>
                              </a:prstTxWarp>
                              <a:spAutoFit/>
                            </wps:bodyPr>
                          </wps:wsp>
                        </a:graphicData>
                      </a:graphic>
                    </wp:inline>
                  </w:drawing>
                </mc:Choice>
                <mc:Fallback>
                  <w:pict>
                    <v:shape w14:anchorId="0D3CAF8D" id="WordArt 3" o:spid="_x0000_s1028" type="#_x0000_t202" style="width:462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" filled="f" stroked="f">
                      <o:lock v:ext="edit" shapetype="t"/>
                      <v:textbox style="mso-fit-shape-to-text:t">
                        <w:txbxContent>
                          <w:p w14:paraId="79BF6CFB" w14:textId="4C81AB2C" w:rsidR="00905F84" w:rsidRPr="00A5763E" w:rsidRDefault="003F350E" w:rsidP="00443930">
                            <w:pPr>
                              <w:pStyle w:val="NormalWeb"/>
                              <w:spacing w:before="0" w:beforeAutospacing="0" w:after="0" w:afterAutospacing="0"/>
                              <w:ind w:firstLine="720"/>
                              <w:rPr>
                                <w:rFonts w:ascii="Bookman Old Style" w:hAnsi="Bookman Old Style"/>
                                <w:b/>
                                <w:bCs/>
                                <w:shadow/>
                                <w:color w:val="000000"/>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rFonts w:ascii="Bookman Old Style" w:hAnsi="Bookman Old Style"/>
                                <w:b/>
                                <w:bCs/>
                                <w:shadow/>
                                <w:color w:val="000000"/>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00905F84" w:rsidRPr="00A5763E">
                              <w:rPr>
                                <w:rFonts w:ascii="Bookman Old Style" w:hAnsi="Bookman Old Style"/>
                                <w:b/>
                                <w:bCs/>
                                <w:shadow/>
                                <w:color w:val="000000"/>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Statement of Licensing Policy</w:t>
                            </w:r>
                          </w:p>
                          <w:p w14:paraId="3FC4C621" w14:textId="77777777" w:rsidR="00905F84" w:rsidRPr="00A5763E" w:rsidRDefault="00905F84" w:rsidP="005C52B1">
                            <w:pPr>
                              <w:pStyle w:val="NormalWeb"/>
                              <w:spacing w:before="0" w:beforeAutospacing="0" w:after="0" w:afterAutospacing="0"/>
                              <w:jc w:val="center"/>
                              <w:rPr>
                                <w:sz w:val="44"/>
                                <w:szCs w:val="44"/>
                              </w:rPr>
                            </w:pPr>
                          </w:p>
                          <w:p w14:paraId="7AF1BE05" w14:textId="3C90218B" w:rsidR="00905F84" w:rsidRPr="00A5763E" w:rsidRDefault="00905F84" w:rsidP="005C52B1">
                            <w:pPr>
                              <w:pStyle w:val="NormalWeb"/>
                              <w:spacing w:before="0" w:beforeAutospacing="0" w:after="0" w:afterAutospacing="0"/>
                              <w:jc w:val="center"/>
                              <w:rPr>
                                <w:color w:val="000000" w:themeColor="text1"/>
                                <w:sz w:val="44"/>
                                <w:szCs w:val="44"/>
                              </w:rPr>
                            </w:pPr>
                            <w:r w:rsidRPr="00A5763E">
                              <w:rPr>
                                <w:rFonts w:ascii="Bookman Old Style" w:hAnsi="Bookman Old Style"/>
                                <w:b/>
                                <w:bCs/>
                                <w:shadow/>
                                <w:color w:val="000000" w:themeColor="text1"/>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November 20</w:t>
                            </w:r>
                            <w:r w:rsidR="00EA208A">
                              <w:rPr>
                                <w:rFonts w:ascii="Bookman Old Style" w:hAnsi="Bookman Old Style"/>
                                <w:b/>
                                <w:bCs/>
                                <w:shadow/>
                                <w:color w:val="000000" w:themeColor="text1"/>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23</w:t>
                            </w:r>
                            <w:r w:rsidRPr="00A5763E">
                              <w:rPr>
                                <w:rFonts w:ascii="Bookman Old Style" w:hAnsi="Bookman Old Style"/>
                                <w:b/>
                                <w:bCs/>
                                <w:shadow/>
                                <w:color w:val="000000" w:themeColor="text1"/>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to November 20</w:t>
                            </w:r>
                            <w:r w:rsidR="00EA208A">
                              <w:rPr>
                                <w:rFonts w:ascii="Bookman Old Style" w:hAnsi="Bookman Old Style"/>
                                <w:b/>
                                <w:bCs/>
                                <w:shadow/>
                                <w:color w:val="000000" w:themeColor="text1"/>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28</w:t>
                            </w:r>
                            <w:r w:rsidRPr="00A5763E">
                              <w:rPr>
                                <w:rFonts w:ascii="Bookman Old Style" w:hAnsi="Bookman Old Style"/>
                                <w:b/>
                                <w:bCs/>
                                <w:shadow/>
                                <w:color w:val="000000" w:themeColor="text1"/>
                                <w:sz w:val="44"/>
                                <w:szCs w:val="44"/>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p>
                        </w:txbxContent>
                      </v:textbox>
                      <w10:anchorlock/>
                    </v:shape>
                  </w:pict>
                </mc:Fallback>
              </mc:AlternateContent>
            </w:r>
          </w:p>
          <w:p w14:paraId="199A140F" w14:textId="77777777" w:rsidR="009F228C" w:rsidRPr="00396A8F" w:rsidRDefault="009F228C">
            <w:pPr>
              <w:jc w:val="center"/>
              <w:rPr>
                <w:rFonts w:ascii="Arial" w:hAnsi="Arial" w:cs="Arial"/>
                <w:b/>
                <w:color w:val="000000"/>
                <w:sz w:val="24"/>
                <w:szCs w:val="24"/>
                <w:u w:val="single"/>
              </w:rPr>
            </w:pPr>
          </w:p>
          <w:p w14:paraId="470032F4" w14:textId="77777777" w:rsidR="009F228C" w:rsidRPr="00396A8F" w:rsidRDefault="009F228C">
            <w:pPr>
              <w:jc w:val="center"/>
              <w:rPr>
                <w:rFonts w:ascii="Arial" w:hAnsi="Arial" w:cs="Arial"/>
                <w:b/>
                <w:color w:val="000000"/>
                <w:sz w:val="24"/>
                <w:szCs w:val="24"/>
                <w:u w:val="single"/>
              </w:rPr>
            </w:pPr>
          </w:p>
        </w:tc>
      </w:tr>
    </w:tbl>
    <w:p w14:paraId="45CF0060" w14:textId="77777777" w:rsidR="00A554C6" w:rsidRPr="00396A8F" w:rsidRDefault="00A554C6" w:rsidP="009F228C">
      <w:pPr>
        <w:jc w:val="both"/>
        <w:rPr>
          <w:rFonts w:ascii="Arial" w:hAnsi="Arial" w:cs="Arial"/>
          <w:color w:val="000000"/>
          <w:sz w:val="24"/>
          <w:szCs w:val="24"/>
          <w:u w:val="single"/>
        </w:rPr>
      </w:pPr>
    </w:p>
    <w:p w14:paraId="314E2D35" w14:textId="77777777" w:rsidR="00A554C6" w:rsidRPr="00396A8F" w:rsidRDefault="00A554C6" w:rsidP="009F228C">
      <w:pPr>
        <w:jc w:val="both"/>
        <w:rPr>
          <w:rFonts w:ascii="Arial" w:hAnsi="Arial" w:cs="Arial"/>
          <w:color w:val="000000"/>
          <w:sz w:val="24"/>
          <w:szCs w:val="24"/>
          <w:u w:val="single"/>
        </w:rPr>
      </w:pPr>
    </w:p>
    <w:p w14:paraId="1F2904ED" w14:textId="77777777" w:rsidR="00A554C6" w:rsidRPr="00396A8F" w:rsidRDefault="00A554C6" w:rsidP="009F228C">
      <w:pPr>
        <w:jc w:val="both"/>
        <w:rPr>
          <w:rFonts w:ascii="Arial" w:hAnsi="Arial" w:cs="Arial"/>
          <w:color w:val="000000"/>
          <w:sz w:val="24"/>
          <w:szCs w:val="24"/>
          <w:u w:val="single"/>
        </w:rPr>
      </w:pPr>
    </w:p>
    <w:p w14:paraId="03AEB432" w14:textId="77777777" w:rsidR="009F228C" w:rsidRPr="00396A8F" w:rsidRDefault="009F228C" w:rsidP="009F228C">
      <w:pPr>
        <w:jc w:val="both"/>
        <w:rPr>
          <w:rFonts w:ascii="Arial" w:hAnsi="Arial" w:cs="Arial"/>
          <w:color w:val="000000"/>
          <w:sz w:val="24"/>
          <w:szCs w:val="24"/>
          <w:u w:val="single"/>
        </w:rPr>
      </w:pPr>
    </w:p>
    <w:p w14:paraId="60438933" w14:textId="77777777" w:rsidR="009F228C" w:rsidRPr="00396A8F" w:rsidRDefault="009F228C" w:rsidP="009F228C">
      <w:pPr>
        <w:jc w:val="both"/>
        <w:rPr>
          <w:rFonts w:ascii="Arial" w:hAnsi="Arial" w:cs="Arial"/>
          <w:color w:val="000000"/>
          <w:sz w:val="24"/>
          <w:szCs w:val="24"/>
          <w:u w:val="single"/>
        </w:rPr>
      </w:pPr>
    </w:p>
    <w:p w14:paraId="19F35BB9" w14:textId="77777777" w:rsidR="009F228C" w:rsidRPr="00396A8F" w:rsidRDefault="009F228C" w:rsidP="009F228C">
      <w:pPr>
        <w:jc w:val="both"/>
        <w:rPr>
          <w:rFonts w:ascii="Arial" w:hAnsi="Arial" w:cs="Arial"/>
          <w:color w:val="000000"/>
          <w:sz w:val="24"/>
          <w:szCs w:val="24"/>
          <w:u w:val="single"/>
        </w:rPr>
      </w:pPr>
    </w:p>
    <w:p w14:paraId="281274CB" w14:textId="77777777" w:rsidR="009F228C" w:rsidRPr="00396A8F" w:rsidRDefault="009F228C" w:rsidP="009F228C">
      <w:pPr>
        <w:jc w:val="both"/>
        <w:rPr>
          <w:rFonts w:ascii="Arial" w:hAnsi="Arial" w:cs="Arial"/>
          <w:color w:val="000000"/>
          <w:sz w:val="24"/>
          <w:szCs w:val="24"/>
          <w:u w:val="single"/>
        </w:rPr>
      </w:pPr>
    </w:p>
    <w:p w14:paraId="67174624" w14:textId="77777777" w:rsidR="009F228C" w:rsidRPr="00396A8F" w:rsidRDefault="009F228C" w:rsidP="009F228C">
      <w:pPr>
        <w:jc w:val="both"/>
        <w:rPr>
          <w:rFonts w:ascii="Arial" w:hAnsi="Arial" w:cs="Arial"/>
          <w:color w:val="000000"/>
          <w:sz w:val="24"/>
          <w:szCs w:val="24"/>
        </w:rPr>
      </w:pPr>
      <w:r w:rsidRPr="00396A8F">
        <w:rPr>
          <w:rFonts w:ascii="Arial" w:hAnsi="Arial" w:cs="Arial"/>
          <w:color w:val="000000"/>
          <w:sz w:val="24"/>
          <w:szCs w:val="24"/>
        </w:rPr>
        <w:t>Clerk to the Licensing Board,</w:t>
      </w:r>
    </w:p>
    <w:p w14:paraId="02EACE57" w14:textId="77777777" w:rsidR="009F228C" w:rsidRPr="00396A8F" w:rsidRDefault="009F228C" w:rsidP="009F228C">
      <w:pPr>
        <w:jc w:val="both"/>
        <w:rPr>
          <w:rFonts w:ascii="Arial" w:hAnsi="Arial" w:cs="Arial"/>
          <w:color w:val="000000"/>
          <w:sz w:val="24"/>
          <w:szCs w:val="24"/>
        </w:rPr>
      </w:pPr>
      <w:r w:rsidRPr="00396A8F">
        <w:rPr>
          <w:rFonts w:ascii="Arial" w:hAnsi="Arial" w:cs="Arial"/>
          <w:color w:val="000000"/>
          <w:sz w:val="24"/>
          <w:szCs w:val="24"/>
        </w:rPr>
        <w:t>Fife House,</w:t>
      </w:r>
    </w:p>
    <w:p w14:paraId="04FA8B5E" w14:textId="77777777" w:rsidR="009F228C" w:rsidRPr="00396A8F" w:rsidRDefault="009F228C" w:rsidP="009F228C">
      <w:pPr>
        <w:jc w:val="both"/>
        <w:rPr>
          <w:rFonts w:ascii="Arial" w:hAnsi="Arial" w:cs="Arial"/>
          <w:color w:val="000000"/>
          <w:sz w:val="24"/>
          <w:szCs w:val="24"/>
        </w:rPr>
      </w:pPr>
      <w:r w:rsidRPr="00396A8F">
        <w:rPr>
          <w:rFonts w:ascii="Arial" w:hAnsi="Arial" w:cs="Arial"/>
          <w:color w:val="000000"/>
          <w:sz w:val="24"/>
          <w:szCs w:val="24"/>
        </w:rPr>
        <w:t>North Street,</w:t>
      </w:r>
    </w:p>
    <w:p w14:paraId="1AC14BA0" w14:textId="77777777" w:rsidR="009F228C" w:rsidRPr="00396A8F" w:rsidRDefault="009F228C" w:rsidP="009F228C">
      <w:pPr>
        <w:jc w:val="both"/>
        <w:rPr>
          <w:rFonts w:ascii="Arial" w:hAnsi="Arial" w:cs="Arial"/>
          <w:color w:val="000000"/>
          <w:sz w:val="24"/>
          <w:szCs w:val="24"/>
        </w:rPr>
      </w:pPr>
      <w:r w:rsidRPr="00396A8F">
        <w:rPr>
          <w:rFonts w:ascii="Arial" w:hAnsi="Arial" w:cs="Arial"/>
          <w:color w:val="000000"/>
          <w:sz w:val="24"/>
          <w:szCs w:val="24"/>
        </w:rPr>
        <w:t>GLENROTHES,</w:t>
      </w:r>
    </w:p>
    <w:p w14:paraId="047F059F" w14:textId="77777777" w:rsidR="009F228C" w:rsidRPr="00396A8F" w:rsidRDefault="009F228C" w:rsidP="009F228C">
      <w:pPr>
        <w:jc w:val="both"/>
        <w:rPr>
          <w:rFonts w:ascii="Arial" w:hAnsi="Arial" w:cs="Arial"/>
          <w:color w:val="000000"/>
          <w:sz w:val="24"/>
          <w:szCs w:val="24"/>
        </w:rPr>
      </w:pPr>
      <w:r w:rsidRPr="00396A8F">
        <w:rPr>
          <w:rFonts w:ascii="Arial" w:hAnsi="Arial" w:cs="Arial"/>
          <w:color w:val="000000"/>
          <w:sz w:val="24"/>
          <w:szCs w:val="24"/>
        </w:rPr>
        <w:t>Fife.</w:t>
      </w:r>
    </w:p>
    <w:p w14:paraId="18075A73" w14:textId="77777777" w:rsidR="009F228C" w:rsidRPr="00396A8F" w:rsidRDefault="009F228C" w:rsidP="009F228C">
      <w:pPr>
        <w:jc w:val="both"/>
        <w:rPr>
          <w:rFonts w:ascii="Arial" w:hAnsi="Arial" w:cs="Arial"/>
          <w:color w:val="000000"/>
          <w:sz w:val="24"/>
          <w:szCs w:val="24"/>
        </w:rPr>
      </w:pPr>
      <w:r w:rsidRPr="00396A8F">
        <w:rPr>
          <w:rFonts w:ascii="Arial" w:hAnsi="Arial" w:cs="Arial"/>
          <w:color w:val="000000"/>
          <w:sz w:val="24"/>
          <w:szCs w:val="24"/>
        </w:rPr>
        <w:t>KY7 5LT</w:t>
      </w:r>
    </w:p>
    <w:p w14:paraId="6D25BA04" w14:textId="77777777" w:rsidR="009F228C" w:rsidRPr="00396A8F" w:rsidRDefault="009F228C" w:rsidP="009F228C">
      <w:pPr>
        <w:rPr>
          <w:rFonts w:ascii="Arial" w:hAnsi="Arial" w:cs="Arial"/>
          <w:color w:val="000000"/>
          <w:sz w:val="24"/>
          <w:szCs w:val="24"/>
        </w:rPr>
        <w:sectPr w:rsidR="009F228C" w:rsidRPr="00396A8F">
          <w:footerReference w:type="default" r:id="rId12"/>
          <w:pgSz w:w="11906" w:h="16838"/>
          <w:pgMar w:top="1440" w:right="1008" w:bottom="1440" w:left="1440" w:header="706" w:footer="288" w:gutter="0"/>
          <w:cols w:space="720"/>
        </w:sectPr>
      </w:pPr>
    </w:p>
    <w:p w14:paraId="5B5E118B" w14:textId="77777777" w:rsidR="009F228C" w:rsidRPr="00396A8F" w:rsidRDefault="009F228C" w:rsidP="009F228C">
      <w:pPr>
        <w:jc w:val="both"/>
        <w:rPr>
          <w:rFonts w:ascii="Arial" w:hAnsi="Arial" w:cs="Arial"/>
          <w:color w:val="000000"/>
          <w:sz w:val="24"/>
          <w:szCs w:val="24"/>
        </w:rPr>
      </w:pPr>
    </w:p>
    <w:p w14:paraId="42D3DAE3" w14:textId="77777777" w:rsidR="009F228C" w:rsidRPr="00396A8F" w:rsidRDefault="005C52B1" w:rsidP="009F228C">
      <w:pPr>
        <w:jc w:val="center"/>
        <w:rPr>
          <w:rFonts w:ascii="Arial" w:hAnsi="Arial" w:cs="Arial"/>
          <w:b/>
          <w:color w:val="000000"/>
          <w:sz w:val="24"/>
          <w:szCs w:val="24"/>
        </w:rPr>
      </w:pPr>
      <w:r w:rsidRPr="00396A8F">
        <w:rPr>
          <w:rFonts w:ascii="Arial" w:hAnsi="Arial" w:cs="Arial"/>
          <w:b/>
          <w:noProof/>
          <w:color w:val="000000"/>
          <w:sz w:val="24"/>
          <w:szCs w:val="24"/>
        </w:rPr>
        <mc:AlternateContent>
          <mc:Choice Requires="wps">
            <w:drawing>
              <wp:inline distT="0" distB="0" distL="0" distR="0" wp14:anchorId="419F0EB9" wp14:editId="0E04999D">
                <wp:extent cx="1466850" cy="228600"/>
                <wp:effectExtent l="9525" t="9525" r="38100" b="28575"/>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66850" cy="228600"/>
                        </a:xfrm>
                        <a:prstGeom prst="rect">
                          <a:avLst/>
                        </a:prstGeom>
                      </wps:spPr>
                      <wps:txbx>
                        <w:txbxContent>
                          <w:p w14:paraId="4FCB6020" w14:textId="77777777" w:rsidR="00905F84" w:rsidRDefault="00905F84" w:rsidP="005C52B1">
                            <w:pPr>
                              <w:pStyle w:val="NormalWeb"/>
                              <w:spacing w:before="0" w:beforeAutospacing="0" w:after="0" w:afterAutospacing="0"/>
                              <w:jc w:val="center"/>
                            </w:pPr>
                            <w:r>
                              <w:rPr>
                                <w:rFonts w:ascii="Bookman Old Style" w:hAnsi="Bookman Old Style"/>
                                <w:b/>
                                <w:bCs/>
                                <w:shadow/>
                                <w:color w:val="000000"/>
                                <w:sz w:val="32"/>
                                <w:szCs w:val="3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Contents</w:t>
                            </w:r>
                          </w:p>
                        </w:txbxContent>
                      </wps:txbx>
                      <wps:bodyPr wrap="square" numCol="1" fromWordArt="1">
                        <a:prstTxWarp prst="textPlain">
                          <a:avLst>
                            <a:gd name="adj" fmla="val 50000"/>
                          </a:avLst>
                        </a:prstTxWarp>
                        <a:spAutoFit/>
                      </wps:bodyPr>
                    </wps:wsp>
                  </a:graphicData>
                </a:graphic>
              </wp:inline>
            </w:drawing>
          </mc:Choice>
          <mc:Fallback>
            <w:pict>
              <v:shape w14:anchorId="419F0EB9" id="WordArt 4" o:spid="_x0000_s1029" type="#_x0000_t202" style="width:115.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" filled="f" stroked="f">
                <o:lock v:ext="edit" shapetype="t"/>
                <v:textbox style="mso-fit-shape-to-text:t">
                  <w:txbxContent>
                    <w:p w14:paraId="4FCB6020" w14:textId="77777777" w:rsidR="00905F84" w:rsidRDefault="00905F84" w:rsidP="005C52B1">
                      <w:pPr>
                        <w:pStyle w:val="NormalWeb"/>
                        <w:spacing w:before="0" w:beforeAutospacing="0" w:after="0" w:afterAutospacing="0"/>
                        <w:jc w:val="center"/>
                      </w:pPr>
                      <w:r>
                        <w:rPr>
                          <w:rFonts w:ascii="Bookman Old Style" w:hAnsi="Bookman Old Style"/>
                          <w:b/>
                          <w:bCs/>
                          <w:shadow/>
                          <w:color w:val="000000"/>
                          <w:sz w:val="32"/>
                          <w:szCs w:val="3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Contents</w:t>
                      </w:r>
                    </w:p>
                  </w:txbxContent>
                </v:textbox>
                <w10:anchorlock/>
              </v:shape>
            </w:pict>
          </mc:Fallback>
        </mc:AlternateContent>
      </w:r>
    </w:p>
    <w:p w14:paraId="548104B0" w14:textId="77777777" w:rsidR="009F228C" w:rsidRPr="00396A8F" w:rsidRDefault="009F228C" w:rsidP="009F228C">
      <w:pPr>
        <w:jc w:val="center"/>
        <w:rPr>
          <w:rFonts w:ascii="Arial" w:hAnsi="Arial" w:cs="Arial"/>
          <w:b/>
          <w:color w:val="000000"/>
          <w:sz w:val="24"/>
          <w:szCs w:val="24"/>
        </w:rPr>
      </w:pPr>
    </w:p>
    <w:tbl>
      <w:tblPr>
        <w:tblStyle w:val="TableGrid"/>
        <w:tblW w:w="0" w:type="auto"/>
        <w:tblInd w:w="-5" w:type="dxa"/>
        <w:tblLook w:val="01E0" w:firstRow="1" w:lastRow="1" w:firstColumn="1" w:lastColumn="1" w:noHBand="0" w:noVBand="0"/>
      </w:tblPr>
      <w:tblGrid>
        <w:gridCol w:w="6508"/>
        <w:gridCol w:w="1663"/>
        <w:gridCol w:w="1426"/>
      </w:tblGrid>
      <w:tr w:rsidR="009F228C" w:rsidRPr="00396A8F" w14:paraId="08A559EE" w14:textId="77777777" w:rsidTr="003F350E">
        <w:tc>
          <w:tcPr>
            <w:tcW w:w="6511" w:type="dxa"/>
          </w:tcPr>
          <w:p w14:paraId="749DC60D" w14:textId="772A4262" w:rsidR="009F228C" w:rsidRPr="00396A8F" w:rsidRDefault="009F228C">
            <w:pPr>
              <w:jc w:val="both"/>
              <w:rPr>
                <w:rFonts w:ascii="Arial" w:hAnsi="Arial" w:cs="Arial"/>
                <w:b/>
                <w:color w:val="000000"/>
                <w:sz w:val="24"/>
                <w:szCs w:val="24"/>
                <w:u w:val="single"/>
              </w:rPr>
            </w:pPr>
          </w:p>
        </w:tc>
        <w:tc>
          <w:tcPr>
            <w:tcW w:w="1664" w:type="dxa"/>
          </w:tcPr>
          <w:p w14:paraId="63C3D310" w14:textId="77777777" w:rsidR="009F228C" w:rsidRPr="00396A8F" w:rsidRDefault="009F228C">
            <w:pPr>
              <w:jc w:val="center"/>
              <w:rPr>
                <w:rFonts w:ascii="Arial" w:hAnsi="Arial" w:cs="Arial"/>
                <w:b/>
                <w:color w:val="000000"/>
                <w:sz w:val="24"/>
                <w:szCs w:val="24"/>
                <w:u w:val="single"/>
              </w:rPr>
            </w:pPr>
            <w:r w:rsidRPr="00396A8F">
              <w:rPr>
                <w:rFonts w:ascii="Arial" w:hAnsi="Arial" w:cs="Arial"/>
                <w:b/>
                <w:color w:val="000000"/>
                <w:sz w:val="24"/>
                <w:szCs w:val="24"/>
                <w:u w:val="single"/>
              </w:rPr>
              <w:t>Para. Nos.</w:t>
            </w:r>
          </w:p>
        </w:tc>
        <w:tc>
          <w:tcPr>
            <w:tcW w:w="1427" w:type="dxa"/>
          </w:tcPr>
          <w:p w14:paraId="6A84EDD8" w14:textId="77777777" w:rsidR="009F228C" w:rsidRPr="00396A8F" w:rsidRDefault="009F228C">
            <w:pPr>
              <w:jc w:val="center"/>
              <w:rPr>
                <w:rFonts w:ascii="Arial" w:hAnsi="Arial" w:cs="Arial"/>
                <w:b/>
                <w:color w:val="000000"/>
                <w:sz w:val="24"/>
                <w:szCs w:val="24"/>
                <w:u w:val="single"/>
              </w:rPr>
            </w:pPr>
            <w:r w:rsidRPr="00396A8F">
              <w:rPr>
                <w:rFonts w:ascii="Arial" w:hAnsi="Arial" w:cs="Arial"/>
                <w:b/>
                <w:color w:val="000000"/>
                <w:sz w:val="24"/>
                <w:szCs w:val="24"/>
                <w:u w:val="single"/>
              </w:rPr>
              <w:t>Page Nos.</w:t>
            </w:r>
          </w:p>
        </w:tc>
      </w:tr>
      <w:tr w:rsidR="009F228C" w:rsidRPr="00396A8F" w14:paraId="66A338B4" w14:textId="77777777" w:rsidTr="003F350E">
        <w:tc>
          <w:tcPr>
            <w:tcW w:w="6511" w:type="dxa"/>
          </w:tcPr>
          <w:p w14:paraId="4A77A680" w14:textId="4CF99AEA" w:rsidR="009F228C" w:rsidRPr="00396A8F" w:rsidRDefault="001313CC" w:rsidP="00370F43">
            <w:pPr>
              <w:jc w:val="both"/>
              <w:rPr>
                <w:rFonts w:ascii="Arial" w:hAnsi="Arial" w:cs="Arial"/>
                <w:b/>
                <w:color w:val="000000"/>
                <w:sz w:val="24"/>
                <w:szCs w:val="24"/>
              </w:rPr>
            </w:pPr>
            <w:r w:rsidRPr="00396A8F">
              <w:rPr>
                <w:rFonts w:ascii="Arial" w:hAnsi="Arial" w:cs="Arial"/>
                <w:b/>
                <w:color w:val="000000"/>
                <w:sz w:val="24"/>
                <w:szCs w:val="24"/>
              </w:rPr>
              <w:t>For</w:t>
            </w:r>
            <w:r w:rsidR="00626DAE" w:rsidRPr="00396A8F">
              <w:rPr>
                <w:rFonts w:ascii="Arial" w:hAnsi="Arial" w:cs="Arial"/>
                <w:b/>
                <w:color w:val="000000"/>
                <w:sz w:val="24"/>
                <w:szCs w:val="24"/>
              </w:rPr>
              <w:t>e</w:t>
            </w:r>
            <w:r w:rsidRPr="00396A8F">
              <w:rPr>
                <w:rFonts w:ascii="Arial" w:hAnsi="Arial" w:cs="Arial"/>
                <w:b/>
                <w:color w:val="000000"/>
                <w:sz w:val="24"/>
                <w:szCs w:val="24"/>
              </w:rPr>
              <w:t>w</w:t>
            </w:r>
            <w:r w:rsidR="00370F43" w:rsidRPr="00396A8F">
              <w:rPr>
                <w:rFonts w:ascii="Arial" w:hAnsi="Arial" w:cs="Arial"/>
                <w:b/>
                <w:color w:val="000000"/>
                <w:sz w:val="24"/>
                <w:szCs w:val="24"/>
              </w:rPr>
              <w:t>o</w:t>
            </w:r>
            <w:r w:rsidRPr="00396A8F">
              <w:rPr>
                <w:rFonts w:ascii="Arial" w:hAnsi="Arial" w:cs="Arial"/>
                <w:b/>
                <w:color w:val="000000"/>
                <w:sz w:val="24"/>
                <w:szCs w:val="24"/>
              </w:rPr>
              <w:t>rd</w:t>
            </w:r>
          </w:p>
        </w:tc>
        <w:tc>
          <w:tcPr>
            <w:tcW w:w="1664" w:type="dxa"/>
          </w:tcPr>
          <w:p w14:paraId="6B3B4853" w14:textId="77777777" w:rsidR="009F228C" w:rsidRPr="00396A8F" w:rsidRDefault="009F228C">
            <w:pPr>
              <w:jc w:val="center"/>
              <w:rPr>
                <w:rFonts w:ascii="Arial" w:hAnsi="Arial" w:cs="Arial"/>
                <w:color w:val="000000"/>
                <w:sz w:val="24"/>
                <w:szCs w:val="24"/>
              </w:rPr>
            </w:pPr>
          </w:p>
        </w:tc>
        <w:tc>
          <w:tcPr>
            <w:tcW w:w="1427" w:type="dxa"/>
          </w:tcPr>
          <w:p w14:paraId="5C529176" w14:textId="6AA094D2" w:rsidR="009F228C" w:rsidRPr="00396A8F" w:rsidRDefault="007F3AEE">
            <w:pPr>
              <w:jc w:val="center"/>
              <w:rPr>
                <w:rFonts w:ascii="Arial" w:hAnsi="Arial" w:cs="Arial"/>
                <w:color w:val="000000"/>
                <w:sz w:val="24"/>
                <w:szCs w:val="24"/>
              </w:rPr>
            </w:pPr>
            <w:r w:rsidRPr="00396A8F">
              <w:rPr>
                <w:rFonts w:ascii="Arial" w:hAnsi="Arial" w:cs="Arial"/>
                <w:color w:val="000000"/>
                <w:sz w:val="24"/>
                <w:szCs w:val="24"/>
              </w:rPr>
              <w:t>4</w:t>
            </w:r>
          </w:p>
        </w:tc>
      </w:tr>
      <w:tr w:rsidR="009F228C" w:rsidRPr="00396A8F" w14:paraId="2870A13B" w14:textId="77777777" w:rsidTr="003F350E">
        <w:tc>
          <w:tcPr>
            <w:tcW w:w="6511" w:type="dxa"/>
          </w:tcPr>
          <w:p w14:paraId="1EC32D41" w14:textId="18001FA1" w:rsidR="009F228C" w:rsidRPr="00396A8F" w:rsidRDefault="009F228C">
            <w:pPr>
              <w:jc w:val="both"/>
              <w:rPr>
                <w:rFonts w:ascii="Arial" w:hAnsi="Arial" w:cs="Arial"/>
                <w:b/>
                <w:color w:val="000000"/>
                <w:sz w:val="24"/>
                <w:szCs w:val="24"/>
              </w:rPr>
            </w:pPr>
          </w:p>
        </w:tc>
        <w:tc>
          <w:tcPr>
            <w:tcW w:w="1664" w:type="dxa"/>
          </w:tcPr>
          <w:p w14:paraId="40ABE49D" w14:textId="77777777" w:rsidR="009F228C" w:rsidRPr="00396A8F" w:rsidRDefault="009F228C">
            <w:pPr>
              <w:jc w:val="center"/>
              <w:rPr>
                <w:rFonts w:ascii="Arial" w:hAnsi="Arial" w:cs="Arial"/>
                <w:color w:val="000000"/>
                <w:sz w:val="24"/>
                <w:szCs w:val="24"/>
              </w:rPr>
            </w:pPr>
          </w:p>
        </w:tc>
        <w:tc>
          <w:tcPr>
            <w:tcW w:w="1427" w:type="dxa"/>
          </w:tcPr>
          <w:p w14:paraId="1D6E3840" w14:textId="17ACACB3" w:rsidR="009F228C" w:rsidRPr="00396A8F" w:rsidRDefault="009F228C">
            <w:pPr>
              <w:jc w:val="center"/>
              <w:rPr>
                <w:rFonts w:ascii="Arial" w:hAnsi="Arial" w:cs="Arial"/>
                <w:color w:val="000000"/>
                <w:sz w:val="24"/>
                <w:szCs w:val="24"/>
              </w:rPr>
            </w:pPr>
          </w:p>
        </w:tc>
      </w:tr>
      <w:tr w:rsidR="009F228C" w:rsidRPr="00396A8F" w14:paraId="15712B2C" w14:textId="77777777" w:rsidTr="003F350E">
        <w:tc>
          <w:tcPr>
            <w:tcW w:w="6511" w:type="dxa"/>
          </w:tcPr>
          <w:p w14:paraId="3A85FD6F" w14:textId="6A55A33D" w:rsidR="001A7C10" w:rsidRPr="00396A8F" w:rsidRDefault="001A7C10">
            <w:pPr>
              <w:jc w:val="both"/>
              <w:rPr>
                <w:rFonts w:ascii="Arial" w:hAnsi="Arial" w:cs="Arial"/>
                <w:b/>
                <w:color w:val="000000"/>
                <w:sz w:val="24"/>
                <w:szCs w:val="24"/>
              </w:rPr>
            </w:pPr>
            <w:r w:rsidRPr="00396A8F">
              <w:rPr>
                <w:rFonts w:ascii="Arial" w:hAnsi="Arial" w:cs="Arial"/>
                <w:b/>
                <w:color w:val="000000"/>
                <w:sz w:val="24"/>
                <w:szCs w:val="24"/>
              </w:rPr>
              <w:t>PART 1</w:t>
            </w:r>
          </w:p>
          <w:p w14:paraId="03E60DD5" w14:textId="77777777" w:rsidR="009F228C" w:rsidRPr="00396A8F" w:rsidRDefault="009F228C">
            <w:pPr>
              <w:jc w:val="both"/>
              <w:rPr>
                <w:rFonts w:ascii="Arial" w:hAnsi="Arial" w:cs="Arial"/>
                <w:b/>
                <w:color w:val="000000"/>
                <w:sz w:val="24"/>
                <w:szCs w:val="24"/>
              </w:rPr>
            </w:pPr>
            <w:r w:rsidRPr="00396A8F">
              <w:rPr>
                <w:rFonts w:ascii="Arial" w:hAnsi="Arial" w:cs="Arial"/>
                <w:b/>
                <w:color w:val="000000"/>
                <w:sz w:val="24"/>
                <w:szCs w:val="24"/>
              </w:rPr>
              <w:t>Statement of Licensing Policy</w:t>
            </w:r>
          </w:p>
        </w:tc>
        <w:tc>
          <w:tcPr>
            <w:tcW w:w="1664" w:type="dxa"/>
          </w:tcPr>
          <w:p w14:paraId="43A39423" w14:textId="77777777" w:rsidR="007F3AEE" w:rsidRPr="00634603" w:rsidRDefault="007F3AEE">
            <w:pPr>
              <w:jc w:val="center"/>
              <w:rPr>
                <w:rFonts w:ascii="Arial" w:hAnsi="Arial" w:cs="Arial"/>
                <w:b/>
                <w:color w:val="000000"/>
                <w:sz w:val="24"/>
                <w:szCs w:val="24"/>
              </w:rPr>
            </w:pPr>
          </w:p>
          <w:p w14:paraId="2BAD5D1A" w14:textId="77777777" w:rsidR="009F228C" w:rsidRPr="00634603" w:rsidRDefault="009F228C">
            <w:pPr>
              <w:jc w:val="center"/>
              <w:rPr>
                <w:rFonts w:ascii="Arial" w:hAnsi="Arial" w:cs="Arial"/>
                <w:b/>
                <w:color w:val="000000"/>
                <w:sz w:val="24"/>
                <w:szCs w:val="24"/>
              </w:rPr>
            </w:pPr>
            <w:r w:rsidRPr="00634603">
              <w:rPr>
                <w:rFonts w:ascii="Arial" w:hAnsi="Arial" w:cs="Arial"/>
                <w:b/>
                <w:color w:val="000000"/>
                <w:sz w:val="24"/>
                <w:szCs w:val="24"/>
              </w:rPr>
              <w:t>1</w:t>
            </w:r>
          </w:p>
        </w:tc>
        <w:tc>
          <w:tcPr>
            <w:tcW w:w="1427" w:type="dxa"/>
          </w:tcPr>
          <w:p w14:paraId="7AF024EA" w14:textId="77777777" w:rsidR="00DD1F59" w:rsidRDefault="00DD1F59" w:rsidP="00DD1F59">
            <w:pPr>
              <w:jc w:val="center"/>
              <w:rPr>
                <w:rFonts w:ascii="Arial" w:hAnsi="Arial" w:cs="Arial"/>
                <w:b/>
                <w:color w:val="000000"/>
                <w:sz w:val="24"/>
                <w:szCs w:val="24"/>
              </w:rPr>
            </w:pPr>
          </w:p>
          <w:p w14:paraId="34D9752E" w14:textId="36D094FB" w:rsidR="007F3AEE" w:rsidRPr="00634603" w:rsidRDefault="00DD1F59" w:rsidP="00DD1F59">
            <w:pPr>
              <w:jc w:val="center"/>
              <w:rPr>
                <w:rFonts w:ascii="Arial" w:hAnsi="Arial" w:cs="Arial"/>
                <w:b/>
                <w:color w:val="000000"/>
                <w:sz w:val="24"/>
                <w:szCs w:val="24"/>
              </w:rPr>
            </w:pPr>
            <w:r>
              <w:rPr>
                <w:rFonts w:ascii="Arial" w:hAnsi="Arial" w:cs="Arial"/>
                <w:b/>
                <w:color w:val="000000"/>
                <w:sz w:val="24"/>
                <w:szCs w:val="24"/>
              </w:rPr>
              <w:t>5</w:t>
            </w:r>
          </w:p>
        </w:tc>
      </w:tr>
      <w:tr w:rsidR="009F228C" w:rsidRPr="00396A8F" w14:paraId="17961772" w14:textId="77777777" w:rsidTr="003F350E">
        <w:tc>
          <w:tcPr>
            <w:tcW w:w="6511" w:type="dxa"/>
          </w:tcPr>
          <w:p w14:paraId="52DBB0A3" w14:textId="77777777" w:rsidR="009F228C" w:rsidRPr="00396A8F" w:rsidRDefault="009F228C">
            <w:pPr>
              <w:numPr>
                <w:ilvl w:val="0"/>
                <w:numId w:val="1"/>
              </w:numPr>
              <w:jc w:val="both"/>
              <w:rPr>
                <w:rFonts w:ascii="Arial" w:hAnsi="Arial" w:cs="Arial"/>
                <w:color w:val="000000"/>
                <w:sz w:val="24"/>
                <w:szCs w:val="24"/>
              </w:rPr>
            </w:pPr>
            <w:r w:rsidRPr="00396A8F">
              <w:rPr>
                <w:rFonts w:ascii="Arial" w:hAnsi="Arial" w:cs="Arial"/>
                <w:color w:val="000000"/>
                <w:sz w:val="24"/>
                <w:szCs w:val="24"/>
              </w:rPr>
              <w:t>Introduction</w:t>
            </w:r>
          </w:p>
          <w:p w14:paraId="3191F913" w14:textId="51143E52" w:rsidR="001313CC" w:rsidRPr="00396A8F" w:rsidRDefault="001313CC">
            <w:pPr>
              <w:numPr>
                <w:ilvl w:val="0"/>
                <w:numId w:val="1"/>
              </w:numPr>
              <w:jc w:val="both"/>
              <w:rPr>
                <w:rFonts w:ascii="Arial" w:hAnsi="Arial" w:cs="Arial"/>
                <w:color w:val="000000"/>
                <w:sz w:val="24"/>
                <w:szCs w:val="24"/>
              </w:rPr>
            </w:pPr>
            <w:r w:rsidRPr="00396A8F">
              <w:rPr>
                <w:rFonts w:ascii="Arial" w:hAnsi="Arial" w:cs="Arial"/>
                <w:color w:val="000000"/>
                <w:sz w:val="24"/>
                <w:szCs w:val="24"/>
              </w:rPr>
              <w:t>Licensing Objectives</w:t>
            </w:r>
          </w:p>
        </w:tc>
        <w:tc>
          <w:tcPr>
            <w:tcW w:w="1664" w:type="dxa"/>
          </w:tcPr>
          <w:p w14:paraId="3F1C5BF0" w14:textId="77777777" w:rsidR="009F228C" w:rsidRPr="00634603" w:rsidRDefault="009F228C">
            <w:pPr>
              <w:jc w:val="center"/>
              <w:rPr>
                <w:rFonts w:ascii="Arial" w:hAnsi="Arial" w:cs="Arial"/>
                <w:b/>
                <w:color w:val="000000"/>
                <w:sz w:val="24"/>
                <w:szCs w:val="24"/>
              </w:rPr>
            </w:pPr>
            <w:r w:rsidRPr="00634603">
              <w:rPr>
                <w:rFonts w:ascii="Arial" w:hAnsi="Arial" w:cs="Arial"/>
                <w:b/>
                <w:color w:val="000000"/>
                <w:sz w:val="24"/>
                <w:szCs w:val="24"/>
              </w:rPr>
              <w:t>1.1</w:t>
            </w:r>
          </w:p>
          <w:p w14:paraId="480D0952" w14:textId="3DFFD038" w:rsidR="007F3AEE" w:rsidRPr="00634603" w:rsidRDefault="007F3AEE">
            <w:pPr>
              <w:jc w:val="center"/>
              <w:rPr>
                <w:rFonts w:ascii="Arial" w:hAnsi="Arial" w:cs="Arial"/>
                <w:b/>
                <w:color w:val="000000"/>
                <w:sz w:val="24"/>
                <w:szCs w:val="24"/>
              </w:rPr>
            </w:pPr>
            <w:r w:rsidRPr="00634603">
              <w:rPr>
                <w:rFonts w:ascii="Arial" w:hAnsi="Arial" w:cs="Arial"/>
                <w:b/>
                <w:color w:val="000000"/>
                <w:sz w:val="24"/>
                <w:szCs w:val="24"/>
              </w:rPr>
              <w:t>1.2</w:t>
            </w:r>
          </w:p>
        </w:tc>
        <w:tc>
          <w:tcPr>
            <w:tcW w:w="1427" w:type="dxa"/>
          </w:tcPr>
          <w:p w14:paraId="3510F8F4" w14:textId="79064310" w:rsidR="009F228C" w:rsidRPr="00634603" w:rsidRDefault="007F3AEE" w:rsidP="007F3AEE">
            <w:pPr>
              <w:jc w:val="center"/>
              <w:rPr>
                <w:rFonts w:ascii="Arial" w:hAnsi="Arial" w:cs="Arial"/>
                <w:b/>
                <w:color w:val="000000"/>
                <w:sz w:val="24"/>
                <w:szCs w:val="24"/>
              </w:rPr>
            </w:pPr>
            <w:r w:rsidRPr="00634603">
              <w:rPr>
                <w:rFonts w:ascii="Arial" w:hAnsi="Arial" w:cs="Arial"/>
                <w:b/>
                <w:color w:val="000000"/>
                <w:sz w:val="24"/>
                <w:szCs w:val="24"/>
              </w:rPr>
              <w:t>5</w:t>
            </w:r>
          </w:p>
          <w:p w14:paraId="372B6A34" w14:textId="672B828D" w:rsidR="007F3AEE" w:rsidRPr="00634603" w:rsidRDefault="007F3AEE" w:rsidP="007F3AEE">
            <w:pPr>
              <w:jc w:val="center"/>
              <w:rPr>
                <w:rFonts w:ascii="Arial" w:hAnsi="Arial" w:cs="Arial"/>
                <w:b/>
                <w:color w:val="000000"/>
                <w:sz w:val="24"/>
                <w:szCs w:val="24"/>
              </w:rPr>
            </w:pPr>
            <w:r w:rsidRPr="00634603">
              <w:rPr>
                <w:rFonts w:ascii="Arial" w:hAnsi="Arial" w:cs="Arial"/>
                <w:b/>
                <w:color w:val="000000"/>
                <w:sz w:val="24"/>
                <w:szCs w:val="24"/>
              </w:rPr>
              <w:t>5</w:t>
            </w:r>
          </w:p>
        </w:tc>
      </w:tr>
      <w:tr w:rsidR="009F228C" w:rsidRPr="00396A8F" w14:paraId="40366AF6" w14:textId="77777777" w:rsidTr="003F350E">
        <w:tc>
          <w:tcPr>
            <w:tcW w:w="6511" w:type="dxa"/>
          </w:tcPr>
          <w:p w14:paraId="740E3FFC" w14:textId="77777777" w:rsidR="009F228C" w:rsidRPr="00396A8F" w:rsidRDefault="009F228C">
            <w:pPr>
              <w:numPr>
                <w:ilvl w:val="0"/>
                <w:numId w:val="1"/>
              </w:numPr>
              <w:jc w:val="both"/>
              <w:rPr>
                <w:rFonts w:ascii="Arial" w:hAnsi="Arial" w:cs="Arial"/>
                <w:color w:val="000000"/>
                <w:sz w:val="24"/>
                <w:szCs w:val="24"/>
              </w:rPr>
            </w:pPr>
            <w:r w:rsidRPr="00396A8F">
              <w:rPr>
                <w:rFonts w:ascii="Arial" w:hAnsi="Arial" w:cs="Arial"/>
                <w:color w:val="000000"/>
                <w:sz w:val="24"/>
                <w:szCs w:val="24"/>
              </w:rPr>
              <w:t>Context</w:t>
            </w:r>
          </w:p>
        </w:tc>
        <w:tc>
          <w:tcPr>
            <w:tcW w:w="1664" w:type="dxa"/>
          </w:tcPr>
          <w:p w14:paraId="61B9A300" w14:textId="700939D3" w:rsidR="009F228C" w:rsidRPr="00634603" w:rsidRDefault="009F228C" w:rsidP="007F3AEE">
            <w:pPr>
              <w:jc w:val="center"/>
              <w:rPr>
                <w:rFonts w:ascii="Arial" w:hAnsi="Arial" w:cs="Arial"/>
                <w:b/>
                <w:color w:val="000000"/>
                <w:sz w:val="24"/>
                <w:szCs w:val="24"/>
              </w:rPr>
            </w:pPr>
            <w:r w:rsidRPr="00634603">
              <w:rPr>
                <w:rFonts w:ascii="Arial" w:hAnsi="Arial" w:cs="Arial"/>
                <w:b/>
                <w:color w:val="000000"/>
                <w:sz w:val="24"/>
                <w:szCs w:val="24"/>
              </w:rPr>
              <w:t>1.</w:t>
            </w:r>
            <w:r w:rsidR="007F3AEE" w:rsidRPr="00634603">
              <w:rPr>
                <w:rFonts w:ascii="Arial" w:hAnsi="Arial" w:cs="Arial"/>
                <w:b/>
                <w:color w:val="000000"/>
                <w:sz w:val="24"/>
                <w:szCs w:val="24"/>
              </w:rPr>
              <w:t>3</w:t>
            </w:r>
            <w:r w:rsidR="00740590">
              <w:rPr>
                <w:rFonts w:ascii="Arial" w:hAnsi="Arial" w:cs="Arial"/>
                <w:b/>
                <w:color w:val="000000"/>
                <w:sz w:val="24"/>
                <w:szCs w:val="24"/>
              </w:rPr>
              <w:t>-</w:t>
            </w:r>
            <w:r w:rsidR="00636A6E" w:rsidRPr="00634603">
              <w:rPr>
                <w:rFonts w:ascii="Arial" w:hAnsi="Arial" w:cs="Arial"/>
                <w:b/>
                <w:color w:val="000000"/>
                <w:sz w:val="24"/>
                <w:szCs w:val="24"/>
              </w:rPr>
              <w:t>1.4</w:t>
            </w:r>
          </w:p>
        </w:tc>
        <w:tc>
          <w:tcPr>
            <w:tcW w:w="1427" w:type="dxa"/>
          </w:tcPr>
          <w:p w14:paraId="29AF2BF7" w14:textId="5C8124E2" w:rsidR="009F228C" w:rsidRPr="00634603" w:rsidRDefault="007F3AEE" w:rsidP="007F3AEE">
            <w:pPr>
              <w:jc w:val="center"/>
              <w:rPr>
                <w:rFonts w:ascii="Arial" w:hAnsi="Arial" w:cs="Arial"/>
                <w:b/>
                <w:color w:val="000000"/>
                <w:sz w:val="24"/>
                <w:szCs w:val="24"/>
              </w:rPr>
            </w:pPr>
            <w:r w:rsidRPr="00634603">
              <w:rPr>
                <w:rFonts w:ascii="Arial" w:hAnsi="Arial" w:cs="Arial"/>
                <w:b/>
                <w:color w:val="000000"/>
                <w:sz w:val="24"/>
                <w:szCs w:val="24"/>
              </w:rPr>
              <w:t>5</w:t>
            </w:r>
          </w:p>
        </w:tc>
      </w:tr>
      <w:tr w:rsidR="009F228C" w:rsidRPr="00396A8F" w14:paraId="6E89232C" w14:textId="77777777" w:rsidTr="003F350E">
        <w:tc>
          <w:tcPr>
            <w:tcW w:w="6511" w:type="dxa"/>
          </w:tcPr>
          <w:p w14:paraId="02B23D1B" w14:textId="77777777" w:rsidR="009F228C" w:rsidRPr="00396A8F" w:rsidRDefault="009F228C">
            <w:pPr>
              <w:numPr>
                <w:ilvl w:val="0"/>
                <w:numId w:val="1"/>
              </w:numPr>
              <w:jc w:val="both"/>
              <w:rPr>
                <w:rFonts w:ascii="Arial" w:hAnsi="Arial" w:cs="Arial"/>
                <w:color w:val="000000"/>
                <w:sz w:val="24"/>
                <w:szCs w:val="24"/>
              </w:rPr>
            </w:pPr>
            <w:r w:rsidRPr="00396A8F">
              <w:rPr>
                <w:rFonts w:ascii="Arial" w:hAnsi="Arial" w:cs="Arial"/>
                <w:color w:val="000000"/>
                <w:sz w:val="24"/>
                <w:szCs w:val="24"/>
              </w:rPr>
              <w:t>Preparation of Statement</w:t>
            </w:r>
          </w:p>
        </w:tc>
        <w:tc>
          <w:tcPr>
            <w:tcW w:w="1664" w:type="dxa"/>
          </w:tcPr>
          <w:p w14:paraId="0ADEF134" w14:textId="66FEC33F" w:rsidR="009F228C" w:rsidRPr="00634603" w:rsidRDefault="009F228C" w:rsidP="007F3AEE">
            <w:pPr>
              <w:jc w:val="center"/>
              <w:rPr>
                <w:rFonts w:ascii="Arial" w:hAnsi="Arial" w:cs="Arial"/>
                <w:b/>
                <w:color w:val="000000"/>
                <w:sz w:val="24"/>
                <w:szCs w:val="24"/>
              </w:rPr>
            </w:pPr>
            <w:r w:rsidRPr="00634603">
              <w:rPr>
                <w:rFonts w:ascii="Arial" w:hAnsi="Arial" w:cs="Arial"/>
                <w:b/>
                <w:color w:val="000000"/>
                <w:sz w:val="24"/>
                <w:szCs w:val="24"/>
              </w:rPr>
              <w:t>1.</w:t>
            </w:r>
            <w:r w:rsidR="007F3AEE" w:rsidRPr="00634603">
              <w:rPr>
                <w:rFonts w:ascii="Arial" w:hAnsi="Arial" w:cs="Arial"/>
                <w:b/>
                <w:color w:val="000000"/>
                <w:sz w:val="24"/>
                <w:szCs w:val="24"/>
              </w:rPr>
              <w:t>5</w:t>
            </w:r>
            <w:r w:rsidR="00740590">
              <w:rPr>
                <w:rFonts w:ascii="Arial" w:hAnsi="Arial" w:cs="Arial"/>
                <w:b/>
                <w:color w:val="000000"/>
                <w:sz w:val="24"/>
                <w:szCs w:val="24"/>
              </w:rPr>
              <w:t>-</w:t>
            </w:r>
            <w:r w:rsidR="00636A6E" w:rsidRPr="00634603">
              <w:rPr>
                <w:rFonts w:ascii="Arial" w:hAnsi="Arial" w:cs="Arial"/>
                <w:b/>
                <w:color w:val="000000"/>
                <w:sz w:val="24"/>
                <w:szCs w:val="24"/>
              </w:rPr>
              <w:t>1.6</w:t>
            </w:r>
          </w:p>
        </w:tc>
        <w:tc>
          <w:tcPr>
            <w:tcW w:w="1427" w:type="dxa"/>
          </w:tcPr>
          <w:p w14:paraId="25D81ACE" w14:textId="429136FA" w:rsidR="009F228C" w:rsidRPr="00634603" w:rsidRDefault="007F3AEE" w:rsidP="007F3AEE">
            <w:pPr>
              <w:jc w:val="center"/>
              <w:rPr>
                <w:rFonts w:ascii="Arial" w:hAnsi="Arial" w:cs="Arial"/>
                <w:b/>
                <w:color w:val="000000"/>
                <w:sz w:val="24"/>
                <w:szCs w:val="24"/>
              </w:rPr>
            </w:pPr>
            <w:r w:rsidRPr="00634603">
              <w:rPr>
                <w:rFonts w:ascii="Arial" w:hAnsi="Arial" w:cs="Arial"/>
                <w:b/>
                <w:color w:val="000000"/>
                <w:sz w:val="24"/>
                <w:szCs w:val="24"/>
              </w:rPr>
              <w:t>6</w:t>
            </w:r>
          </w:p>
        </w:tc>
      </w:tr>
      <w:tr w:rsidR="009F228C" w:rsidRPr="00396A8F" w14:paraId="70C6ADF9" w14:textId="77777777" w:rsidTr="003F350E">
        <w:tc>
          <w:tcPr>
            <w:tcW w:w="6511" w:type="dxa"/>
          </w:tcPr>
          <w:p w14:paraId="1E17317B" w14:textId="77777777" w:rsidR="009F228C" w:rsidRPr="00396A8F" w:rsidRDefault="009F228C">
            <w:pPr>
              <w:numPr>
                <w:ilvl w:val="0"/>
                <w:numId w:val="1"/>
              </w:numPr>
              <w:jc w:val="both"/>
              <w:rPr>
                <w:rFonts w:ascii="Arial" w:hAnsi="Arial" w:cs="Arial"/>
                <w:color w:val="000000"/>
                <w:sz w:val="24"/>
                <w:szCs w:val="24"/>
              </w:rPr>
            </w:pPr>
            <w:r w:rsidRPr="00396A8F">
              <w:rPr>
                <w:rFonts w:ascii="Arial" w:hAnsi="Arial" w:cs="Arial"/>
                <w:color w:val="000000"/>
                <w:sz w:val="24"/>
                <w:szCs w:val="24"/>
              </w:rPr>
              <w:t>General Principles</w:t>
            </w:r>
          </w:p>
        </w:tc>
        <w:tc>
          <w:tcPr>
            <w:tcW w:w="1664" w:type="dxa"/>
          </w:tcPr>
          <w:p w14:paraId="7AD1F97F" w14:textId="4013728A" w:rsidR="009F228C" w:rsidRPr="00634603" w:rsidRDefault="009F228C" w:rsidP="00672B9E">
            <w:pPr>
              <w:jc w:val="center"/>
              <w:rPr>
                <w:rFonts w:ascii="Arial" w:hAnsi="Arial" w:cs="Arial"/>
                <w:b/>
                <w:color w:val="000000"/>
                <w:sz w:val="24"/>
                <w:szCs w:val="24"/>
              </w:rPr>
            </w:pPr>
            <w:r w:rsidRPr="00634603">
              <w:rPr>
                <w:rFonts w:ascii="Arial" w:hAnsi="Arial" w:cs="Arial"/>
                <w:b/>
                <w:color w:val="000000"/>
                <w:sz w:val="24"/>
                <w:szCs w:val="24"/>
              </w:rPr>
              <w:t>1.</w:t>
            </w:r>
            <w:r w:rsidR="00345D37" w:rsidRPr="00634603">
              <w:rPr>
                <w:rFonts w:ascii="Arial" w:hAnsi="Arial" w:cs="Arial"/>
                <w:b/>
                <w:color w:val="000000"/>
                <w:sz w:val="24"/>
                <w:szCs w:val="24"/>
              </w:rPr>
              <w:t>7</w:t>
            </w:r>
            <w:r w:rsidR="00636A6E" w:rsidRPr="00634603">
              <w:rPr>
                <w:rFonts w:ascii="Arial" w:hAnsi="Arial" w:cs="Arial"/>
                <w:b/>
                <w:color w:val="000000"/>
                <w:sz w:val="24"/>
                <w:szCs w:val="24"/>
              </w:rPr>
              <w:t>-1.12</w:t>
            </w:r>
          </w:p>
        </w:tc>
        <w:tc>
          <w:tcPr>
            <w:tcW w:w="1427" w:type="dxa"/>
          </w:tcPr>
          <w:p w14:paraId="645D77B8" w14:textId="451DF4F8" w:rsidR="009F228C" w:rsidRPr="00634603" w:rsidRDefault="009F228C">
            <w:pPr>
              <w:jc w:val="center"/>
              <w:rPr>
                <w:rFonts w:ascii="Arial" w:hAnsi="Arial" w:cs="Arial"/>
                <w:b/>
                <w:color w:val="000000"/>
                <w:sz w:val="24"/>
                <w:szCs w:val="24"/>
              </w:rPr>
            </w:pPr>
            <w:r w:rsidRPr="00634603">
              <w:rPr>
                <w:rFonts w:ascii="Arial" w:hAnsi="Arial" w:cs="Arial"/>
                <w:b/>
                <w:color w:val="000000"/>
                <w:sz w:val="24"/>
                <w:szCs w:val="24"/>
              </w:rPr>
              <w:t>6</w:t>
            </w:r>
            <w:r w:rsidR="00636A6E" w:rsidRPr="00634603">
              <w:rPr>
                <w:rFonts w:ascii="Arial" w:hAnsi="Arial" w:cs="Arial"/>
                <w:b/>
                <w:color w:val="000000"/>
                <w:sz w:val="24"/>
                <w:szCs w:val="24"/>
              </w:rPr>
              <w:t>,7</w:t>
            </w:r>
          </w:p>
        </w:tc>
      </w:tr>
      <w:tr w:rsidR="009F228C" w:rsidRPr="00396A8F" w14:paraId="5EAE1C58" w14:textId="77777777" w:rsidTr="003F350E">
        <w:tc>
          <w:tcPr>
            <w:tcW w:w="6511" w:type="dxa"/>
          </w:tcPr>
          <w:p w14:paraId="110D2B63" w14:textId="77777777" w:rsidR="009F228C" w:rsidRPr="00396A8F" w:rsidRDefault="009F228C">
            <w:pPr>
              <w:numPr>
                <w:ilvl w:val="0"/>
                <w:numId w:val="1"/>
              </w:numPr>
              <w:rPr>
                <w:rFonts w:ascii="Arial" w:hAnsi="Arial" w:cs="Arial"/>
                <w:color w:val="000000"/>
                <w:sz w:val="24"/>
                <w:szCs w:val="24"/>
              </w:rPr>
            </w:pPr>
            <w:r w:rsidRPr="00396A8F">
              <w:rPr>
                <w:rFonts w:ascii="Arial" w:hAnsi="Arial" w:cs="Arial"/>
                <w:color w:val="000000"/>
                <w:sz w:val="24"/>
                <w:szCs w:val="24"/>
              </w:rPr>
              <w:t>Types of Applications / Scheme of Delegation</w:t>
            </w:r>
          </w:p>
        </w:tc>
        <w:tc>
          <w:tcPr>
            <w:tcW w:w="1664" w:type="dxa"/>
          </w:tcPr>
          <w:p w14:paraId="4146273E" w14:textId="294BA9F5" w:rsidR="009F228C" w:rsidRPr="00634603" w:rsidRDefault="009F228C" w:rsidP="00A3763C">
            <w:pPr>
              <w:jc w:val="center"/>
              <w:rPr>
                <w:rFonts w:ascii="Arial" w:hAnsi="Arial" w:cs="Arial"/>
                <w:b/>
                <w:color w:val="000000"/>
                <w:sz w:val="24"/>
                <w:szCs w:val="24"/>
              </w:rPr>
            </w:pPr>
            <w:r w:rsidRPr="00634603">
              <w:rPr>
                <w:rFonts w:ascii="Arial" w:hAnsi="Arial" w:cs="Arial"/>
                <w:b/>
                <w:color w:val="000000"/>
                <w:sz w:val="24"/>
                <w:szCs w:val="24"/>
              </w:rPr>
              <w:t>1.1</w:t>
            </w:r>
            <w:r w:rsidR="00345D37" w:rsidRPr="00634603">
              <w:rPr>
                <w:rFonts w:ascii="Arial" w:hAnsi="Arial" w:cs="Arial"/>
                <w:b/>
                <w:color w:val="000000"/>
                <w:sz w:val="24"/>
                <w:szCs w:val="24"/>
              </w:rPr>
              <w:t>3</w:t>
            </w:r>
            <w:r w:rsidR="00636A6E" w:rsidRPr="00634603">
              <w:rPr>
                <w:rFonts w:ascii="Arial" w:hAnsi="Arial" w:cs="Arial"/>
                <w:b/>
                <w:color w:val="000000"/>
                <w:sz w:val="24"/>
                <w:szCs w:val="24"/>
              </w:rPr>
              <w:t>-1.15</w:t>
            </w:r>
          </w:p>
        </w:tc>
        <w:tc>
          <w:tcPr>
            <w:tcW w:w="1427" w:type="dxa"/>
          </w:tcPr>
          <w:p w14:paraId="3B5C4ACB" w14:textId="56C3EA01" w:rsidR="009F228C" w:rsidRPr="00634603" w:rsidRDefault="009F228C">
            <w:pPr>
              <w:jc w:val="center"/>
              <w:rPr>
                <w:rFonts w:ascii="Arial" w:hAnsi="Arial" w:cs="Arial"/>
                <w:b/>
                <w:color w:val="000000"/>
                <w:sz w:val="24"/>
                <w:szCs w:val="24"/>
              </w:rPr>
            </w:pPr>
            <w:r w:rsidRPr="00634603">
              <w:rPr>
                <w:rFonts w:ascii="Arial" w:hAnsi="Arial" w:cs="Arial"/>
                <w:b/>
                <w:color w:val="000000"/>
                <w:sz w:val="24"/>
                <w:szCs w:val="24"/>
              </w:rPr>
              <w:t>7</w:t>
            </w:r>
            <w:r w:rsidR="00636A6E" w:rsidRPr="00634603">
              <w:rPr>
                <w:rFonts w:ascii="Arial" w:hAnsi="Arial" w:cs="Arial"/>
                <w:b/>
                <w:color w:val="000000"/>
                <w:sz w:val="24"/>
                <w:szCs w:val="24"/>
              </w:rPr>
              <w:t>,8</w:t>
            </w:r>
          </w:p>
        </w:tc>
      </w:tr>
      <w:tr w:rsidR="009F228C" w:rsidRPr="00396A8F" w14:paraId="69F1C8CF" w14:textId="77777777" w:rsidTr="003F350E">
        <w:tc>
          <w:tcPr>
            <w:tcW w:w="6511" w:type="dxa"/>
          </w:tcPr>
          <w:p w14:paraId="10A7B937" w14:textId="77777777" w:rsidR="009F228C" w:rsidRPr="00396A8F" w:rsidRDefault="009F228C">
            <w:pPr>
              <w:numPr>
                <w:ilvl w:val="0"/>
                <w:numId w:val="1"/>
              </w:numPr>
              <w:rPr>
                <w:rFonts w:ascii="Arial" w:hAnsi="Arial" w:cs="Arial"/>
                <w:color w:val="000000"/>
                <w:sz w:val="24"/>
                <w:szCs w:val="24"/>
              </w:rPr>
            </w:pPr>
            <w:r w:rsidRPr="00396A8F">
              <w:rPr>
                <w:rFonts w:ascii="Arial" w:hAnsi="Arial" w:cs="Arial"/>
                <w:color w:val="000000"/>
                <w:sz w:val="24"/>
                <w:szCs w:val="24"/>
              </w:rPr>
              <w:t>Operating Plans</w:t>
            </w:r>
          </w:p>
          <w:p w14:paraId="58824A90" w14:textId="701C2B4F" w:rsidR="001313CC" w:rsidRPr="00396A8F" w:rsidRDefault="001313CC" w:rsidP="0084626F">
            <w:pPr>
              <w:numPr>
                <w:ilvl w:val="0"/>
                <w:numId w:val="1"/>
              </w:numPr>
              <w:rPr>
                <w:rFonts w:ascii="Arial" w:hAnsi="Arial" w:cs="Arial"/>
                <w:color w:val="000000"/>
                <w:sz w:val="24"/>
                <w:szCs w:val="24"/>
              </w:rPr>
            </w:pPr>
            <w:r w:rsidRPr="00396A8F">
              <w:rPr>
                <w:rFonts w:ascii="Arial" w:hAnsi="Arial" w:cs="Arial"/>
                <w:color w:val="000000"/>
                <w:sz w:val="24"/>
                <w:szCs w:val="24"/>
              </w:rPr>
              <w:t>D</w:t>
            </w:r>
            <w:r w:rsidR="0084626F" w:rsidRPr="00396A8F">
              <w:rPr>
                <w:rFonts w:ascii="Arial" w:hAnsi="Arial" w:cs="Arial"/>
                <w:color w:val="000000"/>
                <w:sz w:val="24"/>
                <w:szCs w:val="24"/>
              </w:rPr>
              <w:t>isabled Acc</w:t>
            </w:r>
            <w:r w:rsidRPr="00396A8F">
              <w:rPr>
                <w:rFonts w:ascii="Arial" w:hAnsi="Arial" w:cs="Arial"/>
                <w:color w:val="000000"/>
                <w:sz w:val="24"/>
                <w:szCs w:val="24"/>
              </w:rPr>
              <w:t xml:space="preserve">ess </w:t>
            </w:r>
            <w:r w:rsidR="0084626F" w:rsidRPr="00396A8F">
              <w:rPr>
                <w:rFonts w:ascii="Arial" w:hAnsi="Arial" w:cs="Arial"/>
                <w:color w:val="000000"/>
                <w:sz w:val="24"/>
                <w:szCs w:val="24"/>
              </w:rPr>
              <w:t xml:space="preserve">and Facilities </w:t>
            </w:r>
            <w:r w:rsidRPr="00396A8F">
              <w:rPr>
                <w:rFonts w:ascii="Arial" w:hAnsi="Arial" w:cs="Arial"/>
                <w:color w:val="000000"/>
                <w:sz w:val="24"/>
                <w:szCs w:val="24"/>
              </w:rPr>
              <w:t>Statement</w:t>
            </w:r>
          </w:p>
        </w:tc>
        <w:tc>
          <w:tcPr>
            <w:tcW w:w="1664" w:type="dxa"/>
          </w:tcPr>
          <w:p w14:paraId="799C7022" w14:textId="36E3B0BE" w:rsidR="009F228C" w:rsidRPr="00634603" w:rsidRDefault="009F228C" w:rsidP="00A3763C">
            <w:pPr>
              <w:jc w:val="center"/>
              <w:rPr>
                <w:rFonts w:ascii="Arial" w:hAnsi="Arial" w:cs="Arial"/>
                <w:b/>
                <w:color w:val="000000"/>
                <w:sz w:val="24"/>
                <w:szCs w:val="24"/>
              </w:rPr>
            </w:pPr>
            <w:r w:rsidRPr="00634603">
              <w:rPr>
                <w:rFonts w:ascii="Arial" w:hAnsi="Arial" w:cs="Arial"/>
                <w:b/>
                <w:color w:val="000000"/>
                <w:sz w:val="24"/>
                <w:szCs w:val="24"/>
              </w:rPr>
              <w:t>1.</w:t>
            </w:r>
            <w:r w:rsidR="00A3763C" w:rsidRPr="00634603">
              <w:rPr>
                <w:rFonts w:ascii="Arial" w:hAnsi="Arial" w:cs="Arial"/>
                <w:b/>
                <w:color w:val="000000"/>
                <w:sz w:val="24"/>
                <w:szCs w:val="24"/>
              </w:rPr>
              <w:t>1</w:t>
            </w:r>
            <w:r w:rsidR="00636A6E" w:rsidRPr="00634603">
              <w:rPr>
                <w:rFonts w:ascii="Arial" w:hAnsi="Arial" w:cs="Arial"/>
                <w:b/>
                <w:color w:val="000000"/>
                <w:sz w:val="24"/>
                <w:szCs w:val="24"/>
              </w:rPr>
              <w:t>6-1.21</w:t>
            </w:r>
          </w:p>
          <w:p w14:paraId="1973540D" w14:textId="5B03E2C1" w:rsidR="00A3763C" w:rsidRPr="00634603" w:rsidRDefault="00A3763C" w:rsidP="00A3763C">
            <w:pPr>
              <w:jc w:val="center"/>
              <w:rPr>
                <w:rFonts w:ascii="Arial" w:hAnsi="Arial" w:cs="Arial"/>
                <w:b/>
                <w:color w:val="000000"/>
                <w:sz w:val="24"/>
                <w:szCs w:val="24"/>
              </w:rPr>
            </w:pPr>
            <w:r w:rsidRPr="00634603">
              <w:rPr>
                <w:rFonts w:ascii="Arial" w:hAnsi="Arial" w:cs="Arial"/>
                <w:b/>
                <w:color w:val="000000"/>
                <w:sz w:val="24"/>
                <w:szCs w:val="24"/>
              </w:rPr>
              <w:t>1.2</w:t>
            </w:r>
            <w:r w:rsidR="00636A6E" w:rsidRPr="00634603">
              <w:rPr>
                <w:rFonts w:ascii="Arial" w:hAnsi="Arial" w:cs="Arial"/>
                <w:b/>
                <w:color w:val="000000"/>
                <w:sz w:val="24"/>
                <w:szCs w:val="24"/>
              </w:rPr>
              <w:t>2-1.23</w:t>
            </w:r>
          </w:p>
        </w:tc>
        <w:tc>
          <w:tcPr>
            <w:tcW w:w="1427" w:type="dxa"/>
          </w:tcPr>
          <w:p w14:paraId="2AFF5EF4" w14:textId="580048C8" w:rsidR="009F228C" w:rsidRPr="00634603" w:rsidRDefault="009F228C">
            <w:pPr>
              <w:jc w:val="center"/>
              <w:rPr>
                <w:rFonts w:ascii="Arial" w:hAnsi="Arial" w:cs="Arial"/>
                <w:b/>
                <w:color w:val="000000"/>
                <w:sz w:val="24"/>
                <w:szCs w:val="24"/>
              </w:rPr>
            </w:pPr>
            <w:r w:rsidRPr="00634603">
              <w:rPr>
                <w:rFonts w:ascii="Arial" w:hAnsi="Arial" w:cs="Arial"/>
                <w:b/>
                <w:color w:val="000000"/>
                <w:sz w:val="24"/>
                <w:szCs w:val="24"/>
              </w:rPr>
              <w:t>8</w:t>
            </w:r>
            <w:r w:rsidR="00636A6E" w:rsidRPr="00634603">
              <w:rPr>
                <w:rFonts w:ascii="Arial" w:hAnsi="Arial" w:cs="Arial"/>
                <w:b/>
                <w:color w:val="000000"/>
                <w:sz w:val="24"/>
                <w:szCs w:val="24"/>
              </w:rPr>
              <w:t>,9</w:t>
            </w:r>
          </w:p>
          <w:p w14:paraId="786C331D" w14:textId="6D78CD35" w:rsidR="00A3763C" w:rsidRPr="00634603" w:rsidRDefault="00636A6E">
            <w:pPr>
              <w:jc w:val="center"/>
              <w:rPr>
                <w:rFonts w:ascii="Arial" w:hAnsi="Arial" w:cs="Arial"/>
                <w:b/>
                <w:color w:val="000000"/>
                <w:sz w:val="24"/>
                <w:szCs w:val="24"/>
              </w:rPr>
            </w:pPr>
            <w:r w:rsidRPr="00634603">
              <w:rPr>
                <w:rFonts w:ascii="Arial" w:hAnsi="Arial" w:cs="Arial"/>
                <w:b/>
                <w:color w:val="000000"/>
                <w:sz w:val="24"/>
                <w:szCs w:val="24"/>
              </w:rPr>
              <w:t>9</w:t>
            </w:r>
          </w:p>
        </w:tc>
      </w:tr>
      <w:tr w:rsidR="009F228C" w:rsidRPr="00396A8F" w14:paraId="14FBE44B" w14:textId="77777777" w:rsidTr="003F350E">
        <w:tc>
          <w:tcPr>
            <w:tcW w:w="6511" w:type="dxa"/>
          </w:tcPr>
          <w:p w14:paraId="7BB18EFA" w14:textId="77777777" w:rsidR="009F228C" w:rsidRPr="00396A8F" w:rsidRDefault="009F228C">
            <w:pPr>
              <w:numPr>
                <w:ilvl w:val="0"/>
                <w:numId w:val="1"/>
              </w:numPr>
              <w:rPr>
                <w:rFonts w:ascii="Arial" w:hAnsi="Arial" w:cs="Arial"/>
                <w:color w:val="000000"/>
                <w:sz w:val="24"/>
                <w:szCs w:val="24"/>
              </w:rPr>
            </w:pPr>
            <w:r w:rsidRPr="00396A8F">
              <w:rPr>
                <w:rFonts w:ascii="Arial" w:hAnsi="Arial" w:cs="Arial"/>
                <w:color w:val="000000"/>
                <w:sz w:val="24"/>
                <w:szCs w:val="24"/>
              </w:rPr>
              <w:t>Hearings and Determination of Applications</w:t>
            </w:r>
          </w:p>
        </w:tc>
        <w:tc>
          <w:tcPr>
            <w:tcW w:w="1664" w:type="dxa"/>
          </w:tcPr>
          <w:p w14:paraId="65C70E98" w14:textId="23EE3976" w:rsidR="009F228C" w:rsidRPr="00634603" w:rsidRDefault="009F228C" w:rsidP="00BC264C">
            <w:pPr>
              <w:jc w:val="center"/>
              <w:rPr>
                <w:rFonts w:ascii="Arial" w:hAnsi="Arial" w:cs="Arial"/>
                <w:b/>
                <w:color w:val="000000"/>
                <w:sz w:val="24"/>
                <w:szCs w:val="24"/>
              </w:rPr>
            </w:pPr>
            <w:r w:rsidRPr="00634603">
              <w:rPr>
                <w:rFonts w:ascii="Arial" w:hAnsi="Arial" w:cs="Arial"/>
                <w:b/>
                <w:color w:val="000000"/>
                <w:sz w:val="24"/>
                <w:szCs w:val="24"/>
              </w:rPr>
              <w:t>1.2</w:t>
            </w:r>
            <w:r w:rsidR="00636A6E" w:rsidRPr="00634603">
              <w:rPr>
                <w:rFonts w:ascii="Arial" w:hAnsi="Arial" w:cs="Arial"/>
                <w:b/>
                <w:color w:val="000000"/>
                <w:sz w:val="24"/>
                <w:szCs w:val="24"/>
              </w:rPr>
              <w:t>4-1.30</w:t>
            </w:r>
          </w:p>
        </w:tc>
        <w:tc>
          <w:tcPr>
            <w:tcW w:w="1427" w:type="dxa"/>
          </w:tcPr>
          <w:p w14:paraId="2087CE23" w14:textId="051F3372" w:rsidR="009F228C" w:rsidRPr="00634603" w:rsidRDefault="009F228C">
            <w:pPr>
              <w:jc w:val="center"/>
              <w:rPr>
                <w:rFonts w:ascii="Arial" w:hAnsi="Arial" w:cs="Arial"/>
                <w:b/>
                <w:color w:val="000000"/>
                <w:sz w:val="24"/>
                <w:szCs w:val="24"/>
              </w:rPr>
            </w:pPr>
            <w:r w:rsidRPr="00634603">
              <w:rPr>
                <w:rFonts w:ascii="Arial" w:hAnsi="Arial" w:cs="Arial"/>
                <w:b/>
                <w:color w:val="000000"/>
                <w:sz w:val="24"/>
                <w:szCs w:val="24"/>
              </w:rPr>
              <w:t>9</w:t>
            </w:r>
            <w:r w:rsidR="00636A6E" w:rsidRPr="00634603">
              <w:rPr>
                <w:rFonts w:ascii="Arial" w:hAnsi="Arial" w:cs="Arial"/>
                <w:b/>
                <w:color w:val="000000"/>
                <w:sz w:val="24"/>
                <w:szCs w:val="24"/>
              </w:rPr>
              <w:t>,10</w:t>
            </w:r>
          </w:p>
        </w:tc>
      </w:tr>
      <w:tr w:rsidR="009F228C" w:rsidRPr="00396A8F" w14:paraId="41924849" w14:textId="77777777" w:rsidTr="003F350E">
        <w:tc>
          <w:tcPr>
            <w:tcW w:w="6511" w:type="dxa"/>
          </w:tcPr>
          <w:p w14:paraId="1E71C0FA" w14:textId="77777777" w:rsidR="009F228C" w:rsidRPr="00396A8F" w:rsidRDefault="009F228C">
            <w:pPr>
              <w:numPr>
                <w:ilvl w:val="0"/>
                <w:numId w:val="1"/>
              </w:numPr>
              <w:rPr>
                <w:rFonts w:ascii="Arial" w:hAnsi="Arial" w:cs="Arial"/>
                <w:color w:val="000000"/>
                <w:sz w:val="24"/>
                <w:szCs w:val="24"/>
              </w:rPr>
            </w:pPr>
            <w:r w:rsidRPr="00396A8F">
              <w:rPr>
                <w:rFonts w:ascii="Arial" w:hAnsi="Arial" w:cs="Arial"/>
                <w:color w:val="000000"/>
                <w:sz w:val="24"/>
                <w:szCs w:val="24"/>
              </w:rPr>
              <w:t>Occasional Licences</w:t>
            </w:r>
          </w:p>
        </w:tc>
        <w:tc>
          <w:tcPr>
            <w:tcW w:w="1664" w:type="dxa"/>
          </w:tcPr>
          <w:p w14:paraId="14AAE899" w14:textId="52D51C08" w:rsidR="009F228C" w:rsidRPr="00634603" w:rsidRDefault="009F228C">
            <w:pPr>
              <w:jc w:val="center"/>
              <w:rPr>
                <w:rFonts w:ascii="Arial" w:hAnsi="Arial" w:cs="Arial"/>
                <w:b/>
                <w:color w:val="000000"/>
                <w:sz w:val="24"/>
                <w:szCs w:val="24"/>
              </w:rPr>
            </w:pPr>
            <w:r w:rsidRPr="00634603">
              <w:rPr>
                <w:rFonts w:ascii="Arial" w:hAnsi="Arial" w:cs="Arial"/>
                <w:b/>
                <w:color w:val="000000"/>
                <w:sz w:val="24"/>
                <w:szCs w:val="24"/>
              </w:rPr>
              <w:t>1.3</w:t>
            </w:r>
            <w:r w:rsidR="00636A6E" w:rsidRPr="00634603">
              <w:rPr>
                <w:rFonts w:ascii="Arial" w:hAnsi="Arial" w:cs="Arial"/>
                <w:b/>
                <w:color w:val="000000"/>
                <w:sz w:val="24"/>
                <w:szCs w:val="24"/>
              </w:rPr>
              <w:t>1-1.3</w:t>
            </w:r>
            <w:r w:rsidR="00AC2007">
              <w:rPr>
                <w:rFonts w:ascii="Arial" w:hAnsi="Arial" w:cs="Arial"/>
                <w:b/>
                <w:color w:val="000000"/>
                <w:sz w:val="24"/>
                <w:szCs w:val="24"/>
              </w:rPr>
              <w:t>8</w:t>
            </w:r>
          </w:p>
        </w:tc>
        <w:tc>
          <w:tcPr>
            <w:tcW w:w="1427" w:type="dxa"/>
          </w:tcPr>
          <w:p w14:paraId="7BA9F112" w14:textId="1FF5D400" w:rsidR="009F228C" w:rsidRPr="00634603" w:rsidRDefault="00636A6E">
            <w:pPr>
              <w:jc w:val="center"/>
              <w:rPr>
                <w:rFonts w:ascii="Arial" w:hAnsi="Arial" w:cs="Arial"/>
                <w:b/>
                <w:color w:val="000000"/>
                <w:sz w:val="24"/>
                <w:szCs w:val="24"/>
              </w:rPr>
            </w:pPr>
            <w:r w:rsidRPr="00634603">
              <w:rPr>
                <w:rFonts w:ascii="Arial" w:hAnsi="Arial" w:cs="Arial"/>
                <w:b/>
                <w:color w:val="000000"/>
                <w:sz w:val="24"/>
                <w:szCs w:val="24"/>
              </w:rPr>
              <w:t>10</w:t>
            </w:r>
            <w:r w:rsidR="007F09F8">
              <w:rPr>
                <w:rFonts w:ascii="Arial" w:hAnsi="Arial" w:cs="Arial"/>
                <w:b/>
                <w:color w:val="000000"/>
                <w:sz w:val="24"/>
                <w:szCs w:val="24"/>
              </w:rPr>
              <w:t>-</w:t>
            </w:r>
            <w:r w:rsidRPr="00634603">
              <w:rPr>
                <w:rFonts w:ascii="Arial" w:hAnsi="Arial" w:cs="Arial"/>
                <w:b/>
                <w:color w:val="000000"/>
                <w:sz w:val="24"/>
                <w:szCs w:val="24"/>
              </w:rPr>
              <w:t>1</w:t>
            </w:r>
            <w:r w:rsidR="007F09F8">
              <w:rPr>
                <w:rFonts w:ascii="Arial" w:hAnsi="Arial" w:cs="Arial"/>
                <w:b/>
                <w:color w:val="000000"/>
                <w:sz w:val="24"/>
                <w:szCs w:val="24"/>
              </w:rPr>
              <w:t>2</w:t>
            </w:r>
          </w:p>
        </w:tc>
      </w:tr>
      <w:tr w:rsidR="009F228C" w:rsidRPr="00396A8F" w14:paraId="11AACB62" w14:textId="77777777" w:rsidTr="003F350E">
        <w:tc>
          <w:tcPr>
            <w:tcW w:w="6511" w:type="dxa"/>
          </w:tcPr>
          <w:p w14:paraId="23EBDF07" w14:textId="77777777" w:rsidR="009F228C" w:rsidRPr="00396A8F" w:rsidRDefault="009F228C">
            <w:pPr>
              <w:numPr>
                <w:ilvl w:val="0"/>
                <w:numId w:val="1"/>
              </w:numPr>
              <w:rPr>
                <w:rFonts w:ascii="Arial" w:hAnsi="Arial" w:cs="Arial"/>
                <w:color w:val="000000"/>
                <w:sz w:val="24"/>
                <w:szCs w:val="24"/>
              </w:rPr>
            </w:pPr>
            <w:r w:rsidRPr="00396A8F">
              <w:rPr>
                <w:rFonts w:ascii="Arial" w:hAnsi="Arial" w:cs="Arial"/>
                <w:color w:val="000000"/>
                <w:sz w:val="24"/>
                <w:szCs w:val="24"/>
              </w:rPr>
              <w:t>Extended Hours Applications</w:t>
            </w:r>
          </w:p>
          <w:p w14:paraId="2AD7E676" w14:textId="0A9E744A" w:rsidR="009F228C" w:rsidRPr="00396A8F" w:rsidRDefault="009F228C">
            <w:pPr>
              <w:numPr>
                <w:ilvl w:val="0"/>
                <w:numId w:val="1"/>
              </w:numPr>
              <w:rPr>
                <w:rFonts w:ascii="Arial" w:hAnsi="Arial" w:cs="Arial"/>
                <w:color w:val="000000"/>
                <w:sz w:val="24"/>
                <w:szCs w:val="24"/>
              </w:rPr>
            </w:pPr>
            <w:r w:rsidRPr="00396A8F">
              <w:rPr>
                <w:rFonts w:ascii="Arial" w:hAnsi="Arial" w:cs="Arial"/>
                <w:color w:val="000000"/>
                <w:sz w:val="24"/>
                <w:szCs w:val="24"/>
              </w:rPr>
              <w:t>General Extensions of Licensed Hours</w:t>
            </w:r>
            <w:r w:rsidR="007F09F8">
              <w:rPr>
                <w:rFonts w:ascii="Arial" w:hAnsi="Arial" w:cs="Arial"/>
                <w:color w:val="000000"/>
                <w:sz w:val="24"/>
                <w:szCs w:val="24"/>
              </w:rPr>
              <w:t xml:space="preserve"> including Festive Extension Determination</w:t>
            </w:r>
          </w:p>
        </w:tc>
        <w:tc>
          <w:tcPr>
            <w:tcW w:w="1664" w:type="dxa"/>
          </w:tcPr>
          <w:p w14:paraId="37B10B51" w14:textId="3125AA61" w:rsidR="009F228C" w:rsidRPr="00634603" w:rsidRDefault="009F228C">
            <w:pPr>
              <w:jc w:val="center"/>
              <w:rPr>
                <w:rFonts w:ascii="Arial" w:hAnsi="Arial" w:cs="Arial"/>
                <w:b/>
                <w:color w:val="000000"/>
                <w:sz w:val="24"/>
                <w:szCs w:val="24"/>
              </w:rPr>
            </w:pPr>
            <w:r w:rsidRPr="00634603">
              <w:rPr>
                <w:rFonts w:ascii="Arial" w:hAnsi="Arial" w:cs="Arial"/>
                <w:b/>
                <w:color w:val="000000"/>
                <w:sz w:val="24"/>
                <w:szCs w:val="24"/>
              </w:rPr>
              <w:t>1.</w:t>
            </w:r>
            <w:r w:rsidR="00636A6E" w:rsidRPr="00634603">
              <w:rPr>
                <w:rFonts w:ascii="Arial" w:hAnsi="Arial" w:cs="Arial"/>
                <w:b/>
                <w:color w:val="000000"/>
                <w:sz w:val="24"/>
                <w:szCs w:val="24"/>
              </w:rPr>
              <w:t>3</w:t>
            </w:r>
            <w:r w:rsidR="00AC2007">
              <w:rPr>
                <w:rFonts w:ascii="Arial" w:hAnsi="Arial" w:cs="Arial"/>
                <w:b/>
                <w:color w:val="000000"/>
                <w:sz w:val="24"/>
                <w:szCs w:val="24"/>
              </w:rPr>
              <w:t>9</w:t>
            </w:r>
            <w:r w:rsidR="00636A6E" w:rsidRPr="00634603">
              <w:rPr>
                <w:rFonts w:ascii="Arial" w:hAnsi="Arial" w:cs="Arial"/>
                <w:b/>
                <w:color w:val="000000"/>
                <w:sz w:val="24"/>
                <w:szCs w:val="24"/>
              </w:rPr>
              <w:t>-1.</w:t>
            </w:r>
            <w:r w:rsidR="00AC2007">
              <w:rPr>
                <w:rFonts w:ascii="Arial" w:hAnsi="Arial" w:cs="Arial"/>
                <w:b/>
                <w:color w:val="000000"/>
                <w:sz w:val="24"/>
                <w:szCs w:val="24"/>
              </w:rPr>
              <w:t>41</w:t>
            </w:r>
          </w:p>
          <w:p w14:paraId="1E0C0316" w14:textId="045A3FF8" w:rsidR="009F228C" w:rsidRPr="00634603" w:rsidRDefault="009F228C">
            <w:pPr>
              <w:jc w:val="center"/>
              <w:rPr>
                <w:rFonts w:ascii="Arial" w:hAnsi="Arial" w:cs="Arial"/>
                <w:b/>
                <w:color w:val="000000"/>
                <w:sz w:val="24"/>
                <w:szCs w:val="24"/>
              </w:rPr>
            </w:pPr>
            <w:r w:rsidRPr="00634603">
              <w:rPr>
                <w:rFonts w:ascii="Arial" w:hAnsi="Arial" w:cs="Arial"/>
                <w:b/>
                <w:color w:val="000000"/>
                <w:sz w:val="24"/>
                <w:szCs w:val="24"/>
              </w:rPr>
              <w:t>1.</w:t>
            </w:r>
            <w:r w:rsidR="00BC264C" w:rsidRPr="00634603">
              <w:rPr>
                <w:rFonts w:ascii="Arial" w:hAnsi="Arial" w:cs="Arial"/>
                <w:b/>
                <w:color w:val="000000"/>
                <w:sz w:val="24"/>
                <w:szCs w:val="24"/>
              </w:rPr>
              <w:t>4</w:t>
            </w:r>
            <w:r w:rsidR="00AC2007">
              <w:rPr>
                <w:rFonts w:ascii="Arial" w:hAnsi="Arial" w:cs="Arial"/>
                <w:b/>
                <w:color w:val="000000"/>
                <w:sz w:val="24"/>
                <w:szCs w:val="24"/>
              </w:rPr>
              <w:t>2-1.43</w:t>
            </w:r>
          </w:p>
        </w:tc>
        <w:tc>
          <w:tcPr>
            <w:tcW w:w="1427" w:type="dxa"/>
          </w:tcPr>
          <w:p w14:paraId="4DDF229B" w14:textId="08A5D652" w:rsidR="009F228C" w:rsidRPr="00634603" w:rsidRDefault="00636A6E">
            <w:pPr>
              <w:jc w:val="center"/>
              <w:rPr>
                <w:rFonts w:ascii="Arial" w:hAnsi="Arial" w:cs="Arial"/>
                <w:b/>
                <w:color w:val="000000"/>
                <w:sz w:val="24"/>
                <w:szCs w:val="24"/>
              </w:rPr>
            </w:pPr>
            <w:r w:rsidRPr="00634603">
              <w:rPr>
                <w:rFonts w:ascii="Arial" w:hAnsi="Arial" w:cs="Arial"/>
                <w:b/>
                <w:color w:val="000000"/>
                <w:sz w:val="24"/>
                <w:szCs w:val="24"/>
              </w:rPr>
              <w:t>12</w:t>
            </w:r>
          </w:p>
          <w:p w14:paraId="043F7652" w14:textId="1A5AE00B" w:rsidR="009F228C" w:rsidRPr="00634603" w:rsidRDefault="009F228C" w:rsidP="00A3763C">
            <w:pPr>
              <w:jc w:val="center"/>
              <w:rPr>
                <w:rFonts w:ascii="Arial" w:hAnsi="Arial" w:cs="Arial"/>
                <w:b/>
                <w:color w:val="000000"/>
                <w:sz w:val="24"/>
                <w:szCs w:val="24"/>
              </w:rPr>
            </w:pPr>
            <w:r w:rsidRPr="00634603">
              <w:rPr>
                <w:rFonts w:ascii="Arial" w:hAnsi="Arial" w:cs="Arial"/>
                <w:b/>
                <w:color w:val="000000"/>
                <w:sz w:val="24"/>
                <w:szCs w:val="24"/>
              </w:rPr>
              <w:t>1</w:t>
            </w:r>
            <w:r w:rsidR="00636A6E" w:rsidRPr="00634603">
              <w:rPr>
                <w:rFonts w:ascii="Arial" w:hAnsi="Arial" w:cs="Arial"/>
                <w:b/>
                <w:color w:val="000000"/>
                <w:sz w:val="24"/>
                <w:szCs w:val="24"/>
              </w:rPr>
              <w:t>2</w:t>
            </w:r>
            <w:r w:rsidR="007F09F8">
              <w:rPr>
                <w:rFonts w:ascii="Arial" w:hAnsi="Arial" w:cs="Arial"/>
                <w:b/>
                <w:color w:val="000000"/>
                <w:sz w:val="24"/>
                <w:szCs w:val="24"/>
              </w:rPr>
              <w:t>,13</w:t>
            </w:r>
          </w:p>
        </w:tc>
      </w:tr>
      <w:tr w:rsidR="009F228C" w:rsidRPr="00396A8F" w14:paraId="7D35BD0C" w14:textId="77777777" w:rsidTr="003F350E">
        <w:tc>
          <w:tcPr>
            <w:tcW w:w="6511" w:type="dxa"/>
          </w:tcPr>
          <w:p w14:paraId="09177ACC" w14:textId="77777777" w:rsidR="009F228C" w:rsidRPr="00396A8F" w:rsidRDefault="009F228C">
            <w:pPr>
              <w:numPr>
                <w:ilvl w:val="0"/>
                <w:numId w:val="1"/>
              </w:numPr>
              <w:rPr>
                <w:rFonts w:ascii="Arial" w:hAnsi="Arial" w:cs="Arial"/>
                <w:color w:val="000000"/>
                <w:sz w:val="24"/>
                <w:szCs w:val="24"/>
              </w:rPr>
            </w:pPr>
            <w:r w:rsidRPr="00396A8F">
              <w:rPr>
                <w:rFonts w:ascii="Arial" w:hAnsi="Arial" w:cs="Arial"/>
                <w:color w:val="000000"/>
                <w:sz w:val="24"/>
                <w:szCs w:val="24"/>
              </w:rPr>
              <w:t>Licensed Hours</w:t>
            </w:r>
          </w:p>
        </w:tc>
        <w:tc>
          <w:tcPr>
            <w:tcW w:w="1664" w:type="dxa"/>
          </w:tcPr>
          <w:p w14:paraId="64CE9124" w14:textId="74482C7A" w:rsidR="009F228C" w:rsidRPr="00634603" w:rsidRDefault="009F228C" w:rsidP="00A3763C">
            <w:pPr>
              <w:jc w:val="center"/>
              <w:rPr>
                <w:rFonts w:ascii="Arial" w:hAnsi="Arial" w:cs="Arial"/>
                <w:b/>
                <w:color w:val="000000"/>
                <w:sz w:val="24"/>
                <w:szCs w:val="24"/>
              </w:rPr>
            </w:pPr>
            <w:r w:rsidRPr="00634603">
              <w:rPr>
                <w:rFonts w:ascii="Arial" w:hAnsi="Arial" w:cs="Arial"/>
                <w:b/>
                <w:color w:val="000000"/>
                <w:sz w:val="24"/>
                <w:szCs w:val="24"/>
              </w:rPr>
              <w:t>1.</w:t>
            </w:r>
            <w:r w:rsidR="00A3763C" w:rsidRPr="00634603">
              <w:rPr>
                <w:rFonts w:ascii="Arial" w:hAnsi="Arial" w:cs="Arial"/>
                <w:b/>
                <w:color w:val="000000"/>
                <w:sz w:val="24"/>
                <w:szCs w:val="24"/>
              </w:rPr>
              <w:t>4</w:t>
            </w:r>
            <w:r w:rsidR="00AC2007">
              <w:rPr>
                <w:rFonts w:ascii="Arial" w:hAnsi="Arial" w:cs="Arial"/>
                <w:b/>
                <w:color w:val="000000"/>
                <w:sz w:val="24"/>
                <w:szCs w:val="24"/>
              </w:rPr>
              <w:t>4</w:t>
            </w:r>
            <w:r w:rsidR="00636A6E" w:rsidRPr="00634603">
              <w:rPr>
                <w:rFonts w:ascii="Arial" w:hAnsi="Arial" w:cs="Arial"/>
                <w:b/>
                <w:color w:val="000000"/>
                <w:sz w:val="24"/>
                <w:szCs w:val="24"/>
              </w:rPr>
              <w:t>-1.4</w:t>
            </w:r>
            <w:r w:rsidR="00AC2007">
              <w:rPr>
                <w:rFonts w:ascii="Arial" w:hAnsi="Arial" w:cs="Arial"/>
                <w:b/>
                <w:color w:val="000000"/>
                <w:sz w:val="24"/>
                <w:szCs w:val="24"/>
              </w:rPr>
              <w:t>5</w:t>
            </w:r>
          </w:p>
        </w:tc>
        <w:tc>
          <w:tcPr>
            <w:tcW w:w="1427" w:type="dxa"/>
          </w:tcPr>
          <w:p w14:paraId="63A2F249" w14:textId="7B982DDB" w:rsidR="009F228C" w:rsidRPr="00634603" w:rsidRDefault="00636A6E">
            <w:pPr>
              <w:jc w:val="center"/>
              <w:rPr>
                <w:rFonts w:ascii="Arial" w:hAnsi="Arial" w:cs="Arial"/>
                <w:b/>
                <w:color w:val="000000"/>
                <w:sz w:val="24"/>
                <w:szCs w:val="24"/>
              </w:rPr>
            </w:pPr>
            <w:r w:rsidRPr="00634603">
              <w:rPr>
                <w:rFonts w:ascii="Arial" w:hAnsi="Arial" w:cs="Arial"/>
                <w:b/>
                <w:color w:val="000000"/>
                <w:sz w:val="24"/>
                <w:szCs w:val="24"/>
              </w:rPr>
              <w:t>1</w:t>
            </w:r>
            <w:r w:rsidR="007F09F8">
              <w:rPr>
                <w:rFonts w:ascii="Arial" w:hAnsi="Arial" w:cs="Arial"/>
                <w:b/>
                <w:color w:val="000000"/>
                <w:sz w:val="24"/>
                <w:szCs w:val="24"/>
              </w:rPr>
              <w:t>3</w:t>
            </w:r>
          </w:p>
        </w:tc>
      </w:tr>
      <w:tr w:rsidR="009F228C" w:rsidRPr="00396A8F" w14:paraId="2BABFC65" w14:textId="77777777" w:rsidTr="003F350E">
        <w:tc>
          <w:tcPr>
            <w:tcW w:w="6511" w:type="dxa"/>
          </w:tcPr>
          <w:p w14:paraId="11A27018" w14:textId="0B12E01C" w:rsidR="009F228C" w:rsidRPr="00396A8F" w:rsidRDefault="009F228C">
            <w:pPr>
              <w:numPr>
                <w:ilvl w:val="0"/>
                <w:numId w:val="1"/>
              </w:numPr>
              <w:jc w:val="both"/>
              <w:rPr>
                <w:rFonts w:ascii="Arial" w:hAnsi="Arial" w:cs="Arial"/>
                <w:color w:val="000000"/>
                <w:sz w:val="24"/>
                <w:szCs w:val="24"/>
              </w:rPr>
            </w:pPr>
            <w:r w:rsidRPr="00396A8F">
              <w:rPr>
                <w:rFonts w:ascii="Arial" w:hAnsi="Arial" w:cs="Arial"/>
                <w:color w:val="000000"/>
                <w:sz w:val="24"/>
                <w:szCs w:val="24"/>
              </w:rPr>
              <w:t>Off Sales</w:t>
            </w:r>
            <w:r w:rsidR="007F09F8">
              <w:rPr>
                <w:rFonts w:ascii="Arial" w:hAnsi="Arial" w:cs="Arial"/>
                <w:color w:val="000000"/>
                <w:sz w:val="24"/>
                <w:szCs w:val="24"/>
              </w:rPr>
              <w:t xml:space="preserve"> including Deliveries</w:t>
            </w:r>
          </w:p>
        </w:tc>
        <w:tc>
          <w:tcPr>
            <w:tcW w:w="1664" w:type="dxa"/>
          </w:tcPr>
          <w:p w14:paraId="1FB31094" w14:textId="6CCA1705" w:rsidR="009F228C" w:rsidRPr="00634603" w:rsidRDefault="009F228C" w:rsidP="00A3763C">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A3763C" w:rsidRPr="00634603">
              <w:rPr>
                <w:rFonts w:ascii="Arial" w:hAnsi="Arial" w:cs="Arial"/>
                <w:b/>
                <w:color w:val="000000"/>
                <w:sz w:val="24"/>
                <w:szCs w:val="24"/>
              </w:rPr>
              <w:t>4</w:t>
            </w:r>
            <w:r w:rsidR="00AC2007">
              <w:rPr>
                <w:rFonts w:ascii="Arial" w:hAnsi="Arial" w:cs="Arial"/>
                <w:b/>
                <w:color w:val="000000"/>
                <w:sz w:val="24"/>
                <w:szCs w:val="24"/>
              </w:rPr>
              <w:t>6</w:t>
            </w:r>
            <w:r w:rsidR="007F09F8">
              <w:rPr>
                <w:rFonts w:ascii="Arial" w:hAnsi="Arial" w:cs="Arial"/>
                <w:b/>
                <w:color w:val="000000"/>
                <w:sz w:val="24"/>
                <w:szCs w:val="24"/>
              </w:rPr>
              <w:t>-1.4</w:t>
            </w:r>
            <w:r w:rsidR="00AC2007">
              <w:rPr>
                <w:rFonts w:ascii="Arial" w:hAnsi="Arial" w:cs="Arial"/>
                <w:b/>
                <w:color w:val="000000"/>
                <w:sz w:val="24"/>
                <w:szCs w:val="24"/>
              </w:rPr>
              <w:t>8</w:t>
            </w:r>
          </w:p>
        </w:tc>
        <w:tc>
          <w:tcPr>
            <w:tcW w:w="1427" w:type="dxa"/>
          </w:tcPr>
          <w:p w14:paraId="338FB8A9" w14:textId="4ADFB195" w:rsidR="009F228C" w:rsidRPr="00634603" w:rsidRDefault="00636A6E">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7F09F8">
              <w:rPr>
                <w:rFonts w:ascii="Arial" w:hAnsi="Arial" w:cs="Arial"/>
                <w:b/>
                <w:color w:val="000000"/>
                <w:sz w:val="24"/>
                <w:szCs w:val="24"/>
              </w:rPr>
              <w:t>3,14</w:t>
            </w:r>
          </w:p>
        </w:tc>
      </w:tr>
      <w:tr w:rsidR="009F228C" w:rsidRPr="00396A8F" w14:paraId="553F5303" w14:textId="77777777" w:rsidTr="003F350E">
        <w:tc>
          <w:tcPr>
            <w:tcW w:w="6511" w:type="dxa"/>
          </w:tcPr>
          <w:p w14:paraId="61D62B6F" w14:textId="77777777" w:rsidR="009F228C" w:rsidRPr="00396A8F" w:rsidRDefault="009F228C">
            <w:pPr>
              <w:numPr>
                <w:ilvl w:val="0"/>
                <w:numId w:val="1"/>
              </w:numPr>
              <w:jc w:val="both"/>
              <w:rPr>
                <w:rFonts w:ascii="Arial" w:hAnsi="Arial" w:cs="Arial"/>
                <w:color w:val="000000"/>
                <w:sz w:val="24"/>
                <w:szCs w:val="24"/>
              </w:rPr>
            </w:pPr>
            <w:r w:rsidRPr="00396A8F">
              <w:rPr>
                <w:rFonts w:ascii="Arial" w:hAnsi="Arial" w:cs="Arial"/>
                <w:color w:val="000000"/>
                <w:sz w:val="24"/>
                <w:szCs w:val="24"/>
              </w:rPr>
              <w:t>On Sales</w:t>
            </w:r>
          </w:p>
          <w:p w14:paraId="7FFE6FBA" w14:textId="6E4767A6" w:rsidR="00724060" w:rsidRPr="00396A8F" w:rsidRDefault="00724060">
            <w:pPr>
              <w:numPr>
                <w:ilvl w:val="0"/>
                <w:numId w:val="1"/>
              </w:numPr>
              <w:jc w:val="both"/>
              <w:rPr>
                <w:rFonts w:ascii="Arial" w:hAnsi="Arial" w:cs="Arial"/>
                <w:color w:val="000000"/>
                <w:sz w:val="24"/>
                <w:szCs w:val="24"/>
              </w:rPr>
            </w:pPr>
            <w:r w:rsidRPr="00396A8F">
              <w:rPr>
                <w:rFonts w:ascii="Arial" w:hAnsi="Arial" w:cs="Arial"/>
                <w:color w:val="000000"/>
                <w:sz w:val="24"/>
                <w:szCs w:val="24"/>
              </w:rPr>
              <w:t>Members Clubs</w:t>
            </w:r>
          </w:p>
        </w:tc>
        <w:tc>
          <w:tcPr>
            <w:tcW w:w="1664" w:type="dxa"/>
          </w:tcPr>
          <w:p w14:paraId="29E2AC7E" w14:textId="0B69421C" w:rsidR="009F228C" w:rsidRPr="00634603" w:rsidRDefault="009F228C" w:rsidP="00A3763C">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A3763C" w:rsidRPr="00634603">
              <w:rPr>
                <w:rFonts w:ascii="Arial" w:hAnsi="Arial" w:cs="Arial"/>
                <w:b/>
                <w:color w:val="000000"/>
                <w:sz w:val="24"/>
                <w:szCs w:val="24"/>
              </w:rPr>
              <w:t>4</w:t>
            </w:r>
            <w:r w:rsidR="00AC2007">
              <w:rPr>
                <w:rFonts w:ascii="Arial" w:hAnsi="Arial" w:cs="Arial"/>
                <w:b/>
                <w:color w:val="000000"/>
                <w:sz w:val="24"/>
                <w:szCs w:val="24"/>
              </w:rPr>
              <w:t>9</w:t>
            </w:r>
            <w:r w:rsidR="00636A6E" w:rsidRPr="00634603">
              <w:rPr>
                <w:rFonts w:ascii="Arial" w:hAnsi="Arial" w:cs="Arial"/>
                <w:b/>
                <w:color w:val="000000"/>
                <w:sz w:val="24"/>
                <w:szCs w:val="24"/>
              </w:rPr>
              <w:t>-1.</w:t>
            </w:r>
            <w:r w:rsidR="00AC2007">
              <w:rPr>
                <w:rFonts w:ascii="Arial" w:hAnsi="Arial" w:cs="Arial"/>
                <w:b/>
                <w:color w:val="000000"/>
                <w:sz w:val="24"/>
                <w:szCs w:val="24"/>
              </w:rPr>
              <w:t>54</w:t>
            </w:r>
          </w:p>
          <w:p w14:paraId="5F1125E2" w14:textId="012A2093" w:rsidR="00A3763C" w:rsidRPr="00634603" w:rsidRDefault="00A3763C" w:rsidP="00A3763C">
            <w:pPr>
              <w:ind w:left="360" w:hanging="360"/>
              <w:jc w:val="center"/>
              <w:rPr>
                <w:rFonts w:ascii="Arial" w:hAnsi="Arial" w:cs="Arial"/>
                <w:b/>
                <w:color w:val="000000"/>
                <w:sz w:val="24"/>
                <w:szCs w:val="24"/>
              </w:rPr>
            </w:pPr>
            <w:r w:rsidRPr="00634603">
              <w:rPr>
                <w:rFonts w:ascii="Arial" w:hAnsi="Arial" w:cs="Arial"/>
                <w:b/>
                <w:color w:val="000000"/>
                <w:sz w:val="24"/>
                <w:szCs w:val="24"/>
              </w:rPr>
              <w:t>1.5</w:t>
            </w:r>
            <w:r w:rsidR="00AC2007">
              <w:rPr>
                <w:rFonts w:ascii="Arial" w:hAnsi="Arial" w:cs="Arial"/>
                <w:b/>
                <w:color w:val="000000"/>
                <w:sz w:val="24"/>
                <w:szCs w:val="24"/>
              </w:rPr>
              <w:t>5</w:t>
            </w:r>
            <w:r w:rsidR="00636A6E" w:rsidRPr="00634603">
              <w:rPr>
                <w:rFonts w:ascii="Arial" w:hAnsi="Arial" w:cs="Arial"/>
                <w:b/>
                <w:color w:val="000000"/>
                <w:sz w:val="24"/>
                <w:szCs w:val="24"/>
              </w:rPr>
              <w:t>-1.5</w:t>
            </w:r>
            <w:r w:rsidR="00AC2007">
              <w:rPr>
                <w:rFonts w:ascii="Arial" w:hAnsi="Arial" w:cs="Arial"/>
                <w:b/>
                <w:color w:val="000000"/>
                <w:sz w:val="24"/>
                <w:szCs w:val="24"/>
              </w:rPr>
              <w:t>7</w:t>
            </w:r>
          </w:p>
        </w:tc>
        <w:tc>
          <w:tcPr>
            <w:tcW w:w="1427" w:type="dxa"/>
          </w:tcPr>
          <w:p w14:paraId="37B37E20" w14:textId="3AEEE398" w:rsidR="009F228C" w:rsidRPr="00634603" w:rsidRDefault="009F228C" w:rsidP="00D233ED">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4</w:t>
            </w:r>
            <w:r w:rsidR="00636A6E" w:rsidRPr="00634603">
              <w:rPr>
                <w:rFonts w:ascii="Arial" w:hAnsi="Arial" w:cs="Arial"/>
                <w:b/>
                <w:color w:val="000000"/>
                <w:sz w:val="24"/>
                <w:szCs w:val="24"/>
              </w:rPr>
              <w:t>,1</w:t>
            </w:r>
            <w:r w:rsidR="00F40E23">
              <w:rPr>
                <w:rFonts w:ascii="Arial" w:hAnsi="Arial" w:cs="Arial"/>
                <w:b/>
                <w:color w:val="000000"/>
                <w:sz w:val="24"/>
                <w:szCs w:val="24"/>
              </w:rPr>
              <w:t>5</w:t>
            </w:r>
          </w:p>
          <w:p w14:paraId="2FE73DEC" w14:textId="739D8CA8" w:rsidR="00A3763C" w:rsidRPr="00634603" w:rsidRDefault="00F40E23" w:rsidP="00D233ED">
            <w:pPr>
              <w:ind w:left="360" w:hanging="360"/>
              <w:jc w:val="center"/>
              <w:rPr>
                <w:rFonts w:ascii="Arial" w:hAnsi="Arial" w:cs="Arial"/>
                <w:b/>
                <w:color w:val="000000"/>
                <w:sz w:val="24"/>
                <w:szCs w:val="24"/>
              </w:rPr>
            </w:pPr>
            <w:r>
              <w:rPr>
                <w:rFonts w:ascii="Arial" w:hAnsi="Arial" w:cs="Arial"/>
                <w:b/>
                <w:color w:val="000000"/>
                <w:sz w:val="24"/>
                <w:szCs w:val="24"/>
              </w:rPr>
              <w:t>16</w:t>
            </w:r>
          </w:p>
        </w:tc>
      </w:tr>
      <w:tr w:rsidR="009F228C" w:rsidRPr="00396A8F" w14:paraId="31478205" w14:textId="77777777" w:rsidTr="003F350E">
        <w:tc>
          <w:tcPr>
            <w:tcW w:w="6511" w:type="dxa"/>
          </w:tcPr>
          <w:p w14:paraId="7960707B" w14:textId="77777777" w:rsidR="009F228C" w:rsidRPr="00396A8F" w:rsidRDefault="009F228C">
            <w:pPr>
              <w:numPr>
                <w:ilvl w:val="0"/>
                <w:numId w:val="1"/>
              </w:numPr>
              <w:jc w:val="both"/>
              <w:rPr>
                <w:rFonts w:ascii="Arial" w:hAnsi="Arial" w:cs="Arial"/>
                <w:color w:val="000000"/>
                <w:sz w:val="24"/>
                <w:szCs w:val="24"/>
              </w:rPr>
            </w:pPr>
            <w:r w:rsidRPr="00396A8F">
              <w:rPr>
                <w:rFonts w:ascii="Arial" w:hAnsi="Arial" w:cs="Arial"/>
                <w:color w:val="000000"/>
                <w:sz w:val="24"/>
                <w:szCs w:val="24"/>
              </w:rPr>
              <w:t>Outside Seating Areas</w:t>
            </w:r>
          </w:p>
          <w:p w14:paraId="03C80916" w14:textId="77777777" w:rsidR="009F228C" w:rsidRPr="00396A8F" w:rsidRDefault="009F228C">
            <w:pPr>
              <w:numPr>
                <w:ilvl w:val="0"/>
                <w:numId w:val="1"/>
              </w:numPr>
              <w:jc w:val="both"/>
              <w:rPr>
                <w:rFonts w:ascii="Arial" w:hAnsi="Arial" w:cs="Arial"/>
                <w:color w:val="000000"/>
                <w:sz w:val="24"/>
                <w:szCs w:val="24"/>
              </w:rPr>
            </w:pPr>
            <w:r w:rsidRPr="00396A8F">
              <w:rPr>
                <w:rFonts w:ascii="Arial" w:hAnsi="Arial" w:cs="Arial"/>
                <w:color w:val="000000"/>
                <w:sz w:val="24"/>
                <w:szCs w:val="24"/>
              </w:rPr>
              <w:t>Pricing and Promotions</w:t>
            </w:r>
          </w:p>
          <w:p w14:paraId="2C1141C6" w14:textId="77777777" w:rsidR="009F228C" w:rsidRPr="00396A8F" w:rsidRDefault="009F228C">
            <w:pPr>
              <w:numPr>
                <w:ilvl w:val="0"/>
                <w:numId w:val="1"/>
              </w:numPr>
              <w:jc w:val="both"/>
              <w:rPr>
                <w:rFonts w:ascii="Arial" w:hAnsi="Arial" w:cs="Arial"/>
                <w:color w:val="000000"/>
                <w:sz w:val="24"/>
                <w:szCs w:val="24"/>
              </w:rPr>
            </w:pPr>
            <w:r w:rsidRPr="00396A8F">
              <w:rPr>
                <w:rFonts w:ascii="Arial" w:hAnsi="Arial" w:cs="Arial"/>
                <w:color w:val="000000"/>
                <w:sz w:val="24"/>
                <w:szCs w:val="24"/>
              </w:rPr>
              <w:t>Training and Supervision</w:t>
            </w:r>
          </w:p>
        </w:tc>
        <w:tc>
          <w:tcPr>
            <w:tcW w:w="1664" w:type="dxa"/>
          </w:tcPr>
          <w:p w14:paraId="2D1505EC" w14:textId="03390EDC" w:rsidR="009F228C" w:rsidRPr="00634603" w:rsidRDefault="009F228C">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B84E46" w:rsidRPr="00634603">
              <w:rPr>
                <w:rFonts w:ascii="Arial" w:hAnsi="Arial" w:cs="Arial"/>
                <w:b/>
                <w:color w:val="000000"/>
                <w:sz w:val="24"/>
                <w:szCs w:val="24"/>
              </w:rPr>
              <w:t>5</w:t>
            </w:r>
            <w:r w:rsidR="00AC2007">
              <w:rPr>
                <w:rFonts w:ascii="Arial" w:hAnsi="Arial" w:cs="Arial"/>
                <w:b/>
                <w:color w:val="000000"/>
                <w:sz w:val="24"/>
                <w:szCs w:val="24"/>
              </w:rPr>
              <w:t>8</w:t>
            </w:r>
            <w:r w:rsidR="00636A6E" w:rsidRPr="00634603">
              <w:rPr>
                <w:rFonts w:ascii="Arial" w:hAnsi="Arial" w:cs="Arial"/>
                <w:b/>
                <w:color w:val="000000"/>
                <w:sz w:val="24"/>
                <w:szCs w:val="24"/>
              </w:rPr>
              <w:t>-1.</w:t>
            </w:r>
            <w:r w:rsidR="00AC2007">
              <w:rPr>
                <w:rFonts w:ascii="Arial" w:hAnsi="Arial" w:cs="Arial"/>
                <w:b/>
                <w:color w:val="000000"/>
                <w:sz w:val="24"/>
                <w:szCs w:val="24"/>
              </w:rPr>
              <w:t>62</w:t>
            </w:r>
          </w:p>
          <w:p w14:paraId="1A910308" w14:textId="3CCC4E6E" w:rsidR="009F228C" w:rsidRPr="00634603" w:rsidRDefault="009F228C">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AC2007">
              <w:rPr>
                <w:rFonts w:ascii="Arial" w:hAnsi="Arial" w:cs="Arial"/>
                <w:b/>
                <w:color w:val="000000"/>
                <w:sz w:val="24"/>
                <w:szCs w:val="24"/>
              </w:rPr>
              <w:t>63</w:t>
            </w:r>
            <w:r w:rsidR="00636A6E" w:rsidRPr="00634603">
              <w:rPr>
                <w:rFonts w:ascii="Arial" w:hAnsi="Arial" w:cs="Arial"/>
                <w:b/>
                <w:color w:val="000000"/>
                <w:sz w:val="24"/>
                <w:szCs w:val="24"/>
              </w:rPr>
              <w:t>-1.</w:t>
            </w:r>
            <w:r w:rsidR="00F40E23">
              <w:rPr>
                <w:rFonts w:ascii="Arial" w:hAnsi="Arial" w:cs="Arial"/>
                <w:b/>
                <w:color w:val="000000"/>
                <w:sz w:val="24"/>
                <w:szCs w:val="24"/>
              </w:rPr>
              <w:t>6</w:t>
            </w:r>
            <w:r w:rsidR="00AC2007">
              <w:rPr>
                <w:rFonts w:ascii="Arial" w:hAnsi="Arial" w:cs="Arial"/>
                <w:b/>
                <w:color w:val="000000"/>
                <w:sz w:val="24"/>
                <w:szCs w:val="24"/>
              </w:rPr>
              <w:t>6</w:t>
            </w:r>
          </w:p>
          <w:p w14:paraId="482E0AA5" w14:textId="3BB79354" w:rsidR="009F228C" w:rsidRPr="00634603" w:rsidRDefault="009F228C" w:rsidP="00B84E46">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6</w:t>
            </w:r>
            <w:r w:rsidR="00AC2007">
              <w:rPr>
                <w:rFonts w:ascii="Arial" w:hAnsi="Arial" w:cs="Arial"/>
                <w:b/>
                <w:color w:val="000000"/>
                <w:sz w:val="24"/>
                <w:szCs w:val="24"/>
              </w:rPr>
              <w:t>7</w:t>
            </w:r>
            <w:r w:rsidR="00636A6E" w:rsidRPr="00634603">
              <w:rPr>
                <w:rFonts w:ascii="Arial" w:hAnsi="Arial" w:cs="Arial"/>
                <w:b/>
                <w:color w:val="000000"/>
                <w:sz w:val="24"/>
                <w:szCs w:val="24"/>
              </w:rPr>
              <w:t>-1.</w:t>
            </w:r>
            <w:r w:rsidR="00AC2007">
              <w:rPr>
                <w:rFonts w:ascii="Arial" w:hAnsi="Arial" w:cs="Arial"/>
                <w:b/>
                <w:color w:val="000000"/>
                <w:sz w:val="24"/>
                <w:szCs w:val="24"/>
              </w:rPr>
              <w:t>70</w:t>
            </w:r>
          </w:p>
        </w:tc>
        <w:tc>
          <w:tcPr>
            <w:tcW w:w="1427" w:type="dxa"/>
          </w:tcPr>
          <w:p w14:paraId="295B3362" w14:textId="0158B4FC" w:rsidR="009F228C" w:rsidRPr="00634603" w:rsidRDefault="009F228C">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6,17</w:t>
            </w:r>
          </w:p>
          <w:p w14:paraId="2ACF0F78" w14:textId="285ABA64" w:rsidR="009F228C" w:rsidRPr="00634603" w:rsidRDefault="009F228C">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7</w:t>
            </w:r>
          </w:p>
          <w:p w14:paraId="64913267" w14:textId="6ECE5E22" w:rsidR="009F228C" w:rsidRPr="00634603" w:rsidRDefault="00636A6E">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7,18</w:t>
            </w:r>
          </w:p>
        </w:tc>
      </w:tr>
      <w:tr w:rsidR="009F228C" w:rsidRPr="00396A8F" w14:paraId="28217546" w14:textId="77777777" w:rsidTr="003F350E">
        <w:tc>
          <w:tcPr>
            <w:tcW w:w="6511" w:type="dxa"/>
          </w:tcPr>
          <w:p w14:paraId="1F53C32C" w14:textId="0346A0B6" w:rsidR="009F228C" w:rsidRPr="00396A8F" w:rsidRDefault="009F228C">
            <w:pPr>
              <w:numPr>
                <w:ilvl w:val="0"/>
                <w:numId w:val="1"/>
              </w:numPr>
              <w:jc w:val="both"/>
              <w:rPr>
                <w:rFonts w:ascii="Arial" w:hAnsi="Arial" w:cs="Arial"/>
                <w:color w:val="000000"/>
                <w:sz w:val="24"/>
                <w:szCs w:val="24"/>
              </w:rPr>
            </w:pPr>
            <w:r w:rsidRPr="00396A8F">
              <w:rPr>
                <w:rFonts w:ascii="Arial" w:hAnsi="Arial" w:cs="Arial"/>
                <w:color w:val="000000"/>
                <w:sz w:val="24"/>
                <w:szCs w:val="24"/>
              </w:rPr>
              <w:t>Overprovision of Licensed Premises</w:t>
            </w:r>
          </w:p>
          <w:p w14:paraId="6B734227" w14:textId="1BA4F656" w:rsidR="009F228C" w:rsidRPr="00396A8F" w:rsidRDefault="009A66B9">
            <w:pPr>
              <w:numPr>
                <w:ilvl w:val="0"/>
                <w:numId w:val="1"/>
              </w:numPr>
              <w:jc w:val="both"/>
              <w:rPr>
                <w:rFonts w:ascii="Arial" w:hAnsi="Arial" w:cs="Arial"/>
                <w:color w:val="000000"/>
                <w:sz w:val="24"/>
                <w:szCs w:val="24"/>
              </w:rPr>
            </w:pPr>
            <w:r w:rsidRPr="00396A8F">
              <w:rPr>
                <w:rFonts w:ascii="Arial" w:hAnsi="Arial" w:cs="Arial"/>
                <w:color w:val="000000"/>
                <w:sz w:val="24"/>
                <w:szCs w:val="24"/>
              </w:rPr>
              <w:t xml:space="preserve">Payment of </w:t>
            </w:r>
            <w:r w:rsidR="009F228C" w:rsidRPr="00396A8F">
              <w:rPr>
                <w:rFonts w:ascii="Arial" w:hAnsi="Arial" w:cs="Arial"/>
                <w:color w:val="000000"/>
                <w:sz w:val="24"/>
                <w:szCs w:val="24"/>
              </w:rPr>
              <w:t>Annual Fee</w:t>
            </w:r>
          </w:p>
          <w:p w14:paraId="3FBDC3D6" w14:textId="77777777" w:rsidR="009F228C" w:rsidRPr="00396A8F" w:rsidRDefault="009F228C">
            <w:pPr>
              <w:numPr>
                <w:ilvl w:val="0"/>
                <w:numId w:val="1"/>
              </w:numPr>
              <w:jc w:val="both"/>
              <w:rPr>
                <w:rFonts w:ascii="Arial" w:hAnsi="Arial" w:cs="Arial"/>
                <w:color w:val="000000"/>
                <w:sz w:val="24"/>
                <w:szCs w:val="24"/>
              </w:rPr>
            </w:pPr>
            <w:r w:rsidRPr="00396A8F">
              <w:rPr>
                <w:rFonts w:ascii="Arial" w:hAnsi="Arial" w:cs="Arial"/>
                <w:color w:val="000000"/>
                <w:sz w:val="24"/>
                <w:szCs w:val="24"/>
              </w:rPr>
              <w:t>Premises Licences ceasing to have effect</w:t>
            </w:r>
          </w:p>
        </w:tc>
        <w:tc>
          <w:tcPr>
            <w:tcW w:w="1664" w:type="dxa"/>
          </w:tcPr>
          <w:p w14:paraId="6E0EB158" w14:textId="645FE794" w:rsidR="009F228C" w:rsidRPr="00634603" w:rsidRDefault="009F228C">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AC2007">
              <w:rPr>
                <w:rFonts w:ascii="Arial" w:hAnsi="Arial" w:cs="Arial"/>
                <w:b/>
                <w:color w:val="000000"/>
                <w:sz w:val="24"/>
                <w:szCs w:val="24"/>
              </w:rPr>
              <w:t>71</w:t>
            </w:r>
            <w:r w:rsidR="00636A6E" w:rsidRPr="00634603">
              <w:rPr>
                <w:rFonts w:ascii="Arial" w:hAnsi="Arial" w:cs="Arial"/>
                <w:b/>
                <w:color w:val="000000"/>
                <w:sz w:val="24"/>
                <w:szCs w:val="24"/>
              </w:rPr>
              <w:t>-1.</w:t>
            </w:r>
            <w:r w:rsidR="00AC2007">
              <w:rPr>
                <w:rFonts w:ascii="Arial" w:hAnsi="Arial" w:cs="Arial"/>
                <w:b/>
                <w:color w:val="000000"/>
                <w:sz w:val="24"/>
                <w:szCs w:val="24"/>
              </w:rPr>
              <w:t>73</w:t>
            </w:r>
          </w:p>
          <w:p w14:paraId="44B67D8C" w14:textId="47185B2B" w:rsidR="009F228C" w:rsidRPr="00634603" w:rsidRDefault="009F228C">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AC2007">
              <w:rPr>
                <w:rFonts w:ascii="Arial" w:hAnsi="Arial" w:cs="Arial"/>
                <w:b/>
                <w:color w:val="000000"/>
                <w:sz w:val="24"/>
                <w:szCs w:val="24"/>
              </w:rPr>
              <w:t>74</w:t>
            </w:r>
            <w:r w:rsidR="00636A6E" w:rsidRPr="00634603">
              <w:rPr>
                <w:rFonts w:ascii="Arial" w:hAnsi="Arial" w:cs="Arial"/>
                <w:b/>
                <w:color w:val="000000"/>
                <w:sz w:val="24"/>
                <w:szCs w:val="24"/>
              </w:rPr>
              <w:t>-1.</w:t>
            </w:r>
            <w:r w:rsidR="00AC2007">
              <w:rPr>
                <w:rFonts w:ascii="Arial" w:hAnsi="Arial" w:cs="Arial"/>
                <w:b/>
                <w:color w:val="000000"/>
                <w:sz w:val="24"/>
                <w:szCs w:val="24"/>
              </w:rPr>
              <w:t>75</w:t>
            </w:r>
          </w:p>
          <w:p w14:paraId="27FB3203" w14:textId="03881067" w:rsidR="009F228C" w:rsidRPr="00634603" w:rsidRDefault="009F228C" w:rsidP="00B84E46">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7</w:t>
            </w:r>
            <w:r w:rsidR="00AC2007">
              <w:rPr>
                <w:rFonts w:ascii="Arial" w:hAnsi="Arial" w:cs="Arial"/>
                <w:b/>
                <w:color w:val="000000"/>
                <w:sz w:val="24"/>
                <w:szCs w:val="24"/>
              </w:rPr>
              <w:t>6</w:t>
            </w:r>
          </w:p>
        </w:tc>
        <w:tc>
          <w:tcPr>
            <w:tcW w:w="1427" w:type="dxa"/>
          </w:tcPr>
          <w:p w14:paraId="6ABA61DF" w14:textId="4FE4F00C" w:rsidR="009F228C" w:rsidRPr="00634603" w:rsidRDefault="00636A6E">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8,19</w:t>
            </w:r>
          </w:p>
          <w:p w14:paraId="0B499E7A" w14:textId="6107F15F" w:rsidR="009F228C" w:rsidRPr="00634603" w:rsidRDefault="009F228C">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9</w:t>
            </w:r>
          </w:p>
          <w:p w14:paraId="22516878" w14:textId="309D265D" w:rsidR="009F228C" w:rsidRPr="00634603" w:rsidRDefault="009F228C" w:rsidP="00B84E46">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9</w:t>
            </w:r>
          </w:p>
        </w:tc>
      </w:tr>
      <w:tr w:rsidR="009F228C" w:rsidRPr="00396A8F" w14:paraId="56BA9189" w14:textId="77777777" w:rsidTr="003F350E">
        <w:tc>
          <w:tcPr>
            <w:tcW w:w="6511" w:type="dxa"/>
          </w:tcPr>
          <w:p w14:paraId="269CC251" w14:textId="77777777" w:rsidR="009F228C" w:rsidRPr="00396A8F" w:rsidRDefault="009F228C">
            <w:pPr>
              <w:numPr>
                <w:ilvl w:val="0"/>
                <w:numId w:val="1"/>
              </w:numPr>
              <w:jc w:val="both"/>
              <w:rPr>
                <w:rFonts w:ascii="Arial" w:hAnsi="Arial" w:cs="Arial"/>
                <w:color w:val="000000"/>
                <w:sz w:val="24"/>
                <w:szCs w:val="24"/>
              </w:rPr>
            </w:pPr>
            <w:r w:rsidRPr="00396A8F">
              <w:rPr>
                <w:rFonts w:ascii="Arial" w:hAnsi="Arial" w:cs="Arial"/>
                <w:color w:val="000000"/>
                <w:sz w:val="24"/>
                <w:szCs w:val="24"/>
              </w:rPr>
              <w:t>Local Licensing Forum</w:t>
            </w:r>
          </w:p>
        </w:tc>
        <w:tc>
          <w:tcPr>
            <w:tcW w:w="1664" w:type="dxa"/>
          </w:tcPr>
          <w:p w14:paraId="66D766A1" w14:textId="48F5E56F" w:rsidR="009F228C" w:rsidRPr="00634603" w:rsidRDefault="00D82237">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7</w:t>
            </w:r>
            <w:r w:rsidR="00AC2007">
              <w:rPr>
                <w:rFonts w:ascii="Arial" w:hAnsi="Arial" w:cs="Arial"/>
                <w:b/>
                <w:color w:val="000000"/>
                <w:sz w:val="24"/>
                <w:szCs w:val="24"/>
              </w:rPr>
              <w:t>7</w:t>
            </w:r>
          </w:p>
        </w:tc>
        <w:tc>
          <w:tcPr>
            <w:tcW w:w="1427" w:type="dxa"/>
          </w:tcPr>
          <w:p w14:paraId="70891A15" w14:textId="64193852" w:rsidR="009F228C" w:rsidRPr="00634603" w:rsidRDefault="00D82237" w:rsidP="00E16C26">
            <w:pPr>
              <w:ind w:left="360" w:hanging="360"/>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9</w:t>
            </w:r>
          </w:p>
        </w:tc>
      </w:tr>
      <w:tr w:rsidR="009F228C" w:rsidRPr="00396A8F" w14:paraId="35669BE0" w14:textId="77777777" w:rsidTr="003F350E">
        <w:tc>
          <w:tcPr>
            <w:tcW w:w="6511" w:type="dxa"/>
          </w:tcPr>
          <w:p w14:paraId="4E6E22FD" w14:textId="77777777" w:rsidR="009F228C" w:rsidRPr="00396A8F" w:rsidRDefault="009F228C">
            <w:pPr>
              <w:jc w:val="both"/>
              <w:rPr>
                <w:rFonts w:ascii="Arial" w:hAnsi="Arial" w:cs="Arial"/>
                <w:b/>
                <w:color w:val="000000"/>
                <w:sz w:val="24"/>
                <w:szCs w:val="24"/>
              </w:rPr>
            </w:pPr>
          </w:p>
        </w:tc>
        <w:tc>
          <w:tcPr>
            <w:tcW w:w="1664" w:type="dxa"/>
          </w:tcPr>
          <w:p w14:paraId="7241252A" w14:textId="77777777" w:rsidR="009F228C" w:rsidRPr="00396A8F" w:rsidRDefault="009F228C">
            <w:pPr>
              <w:ind w:hanging="360"/>
              <w:jc w:val="center"/>
              <w:rPr>
                <w:rFonts w:ascii="Arial" w:hAnsi="Arial" w:cs="Arial"/>
                <w:color w:val="000000"/>
                <w:sz w:val="24"/>
                <w:szCs w:val="24"/>
              </w:rPr>
            </w:pPr>
          </w:p>
        </w:tc>
        <w:tc>
          <w:tcPr>
            <w:tcW w:w="1427" w:type="dxa"/>
          </w:tcPr>
          <w:p w14:paraId="483BB39E" w14:textId="77777777" w:rsidR="009F228C" w:rsidRPr="00396A8F" w:rsidRDefault="009F228C">
            <w:pPr>
              <w:ind w:hanging="468"/>
              <w:jc w:val="center"/>
              <w:rPr>
                <w:rFonts w:ascii="Arial" w:hAnsi="Arial" w:cs="Arial"/>
                <w:color w:val="000000"/>
                <w:sz w:val="24"/>
                <w:szCs w:val="24"/>
              </w:rPr>
            </w:pPr>
          </w:p>
        </w:tc>
      </w:tr>
      <w:tr w:rsidR="009F228C" w:rsidRPr="00396A8F" w14:paraId="75323A6E" w14:textId="77777777" w:rsidTr="003F350E">
        <w:tc>
          <w:tcPr>
            <w:tcW w:w="6511" w:type="dxa"/>
          </w:tcPr>
          <w:p w14:paraId="72645C42" w14:textId="0F344EE9" w:rsidR="001A7C10" w:rsidRPr="00396A8F" w:rsidRDefault="001A7C10">
            <w:pPr>
              <w:jc w:val="both"/>
              <w:rPr>
                <w:rFonts w:ascii="Arial" w:hAnsi="Arial" w:cs="Arial"/>
                <w:b/>
                <w:color w:val="000000"/>
                <w:sz w:val="24"/>
                <w:szCs w:val="24"/>
              </w:rPr>
            </w:pPr>
            <w:r w:rsidRPr="00396A8F">
              <w:rPr>
                <w:rFonts w:ascii="Arial" w:hAnsi="Arial" w:cs="Arial"/>
                <w:b/>
                <w:color w:val="000000"/>
                <w:sz w:val="24"/>
                <w:szCs w:val="24"/>
              </w:rPr>
              <w:t>PART 2</w:t>
            </w:r>
          </w:p>
          <w:p w14:paraId="3C76B44C" w14:textId="77777777" w:rsidR="009F228C" w:rsidRPr="00396A8F" w:rsidRDefault="009F228C">
            <w:pPr>
              <w:jc w:val="both"/>
              <w:rPr>
                <w:rFonts w:ascii="Arial" w:hAnsi="Arial" w:cs="Arial"/>
                <w:color w:val="000000"/>
                <w:sz w:val="24"/>
                <w:szCs w:val="24"/>
              </w:rPr>
            </w:pPr>
            <w:r w:rsidRPr="00396A8F">
              <w:rPr>
                <w:rFonts w:ascii="Arial" w:hAnsi="Arial" w:cs="Arial"/>
                <w:b/>
                <w:color w:val="000000"/>
                <w:sz w:val="24"/>
                <w:szCs w:val="24"/>
              </w:rPr>
              <w:t>Promotion of the Licensing Objectives</w:t>
            </w:r>
          </w:p>
          <w:p w14:paraId="30EF8BDF" w14:textId="77777777" w:rsidR="009F228C" w:rsidRPr="00396A8F" w:rsidRDefault="009F228C">
            <w:pPr>
              <w:jc w:val="both"/>
              <w:rPr>
                <w:rFonts w:ascii="Arial" w:hAnsi="Arial" w:cs="Arial"/>
                <w:color w:val="000000"/>
                <w:sz w:val="24"/>
                <w:szCs w:val="24"/>
              </w:rPr>
            </w:pPr>
          </w:p>
          <w:p w14:paraId="70D5AFB1" w14:textId="77777777" w:rsidR="009F228C" w:rsidRPr="00396A8F" w:rsidRDefault="009F228C">
            <w:pPr>
              <w:numPr>
                <w:ilvl w:val="0"/>
                <w:numId w:val="2"/>
              </w:numPr>
              <w:ind w:left="720"/>
              <w:jc w:val="both"/>
              <w:rPr>
                <w:rFonts w:ascii="Arial" w:hAnsi="Arial" w:cs="Arial"/>
                <w:color w:val="000000"/>
                <w:sz w:val="24"/>
                <w:szCs w:val="24"/>
              </w:rPr>
            </w:pPr>
            <w:r w:rsidRPr="00396A8F">
              <w:rPr>
                <w:rFonts w:ascii="Arial" w:hAnsi="Arial" w:cs="Arial"/>
                <w:color w:val="000000"/>
                <w:sz w:val="24"/>
                <w:szCs w:val="24"/>
              </w:rPr>
              <w:t>Introduction</w:t>
            </w:r>
          </w:p>
          <w:p w14:paraId="50C216A8" w14:textId="77777777" w:rsidR="009F228C" w:rsidRPr="00396A8F" w:rsidRDefault="009F228C">
            <w:pPr>
              <w:numPr>
                <w:ilvl w:val="0"/>
                <w:numId w:val="2"/>
              </w:numPr>
              <w:ind w:left="720"/>
              <w:jc w:val="both"/>
              <w:rPr>
                <w:rFonts w:ascii="Arial" w:hAnsi="Arial" w:cs="Arial"/>
                <w:color w:val="000000"/>
                <w:sz w:val="24"/>
                <w:szCs w:val="24"/>
              </w:rPr>
            </w:pPr>
            <w:r w:rsidRPr="00396A8F">
              <w:rPr>
                <w:rFonts w:ascii="Arial" w:hAnsi="Arial" w:cs="Arial"/>
                <w:color w:val="000000"/>
                <w:sz w:val="24"/>
                <w:szCs w:val="24"/>
              </w:rPr>
              <w:t>The Prevention of Crime and Disorder</w:t>
            </w:r>
          </w:p>
          <w:p w14:paraId="40EC0086" w14:textId="77777777" w:rsidR="009F228C" w:rsidRPr="00396A8F" w:rsidRDefault="009F228C">
            <w:pPr>
              <w:numPr>
                <w:ilvl w:val="0"/>
                <w:numId w:val="2"/>
              </w:numPr>
              <w:ind w:left="720"/>
              <w:jc w:val="both"/>
              <w:rPr>
                <w:rFonts w:ascii="Arial" w:hAnsi="Arial" w:cs="Arial"/>
                <w:color w:val="000000"/>
                <w:sz w:val="24"/>
                <w:szCs w:val="24"/>
              </w:rPr>
            </w:pPr>
            <w:r w:rsidRPr="00396A8F">
              <w:rPr>
                <w:rFonts w:ascii="Arial" w:hAnsi="Arial" w:cs="Arial"/>
                <w:color w:val="000000"/>
                <w:sz w:val="24"/>
                <w:szCs w:val="24"/>
              </w:rPr>
              <w:t>Securing Public Safety</w:t>
            </w:r>
          </w:p>
          <w:p w14:paraId="38DCF82F" w14:textId="77777777" w:rsidR="009F228C" w:rsidRPr="00396A8F" w:rsidRDefault="009F228C">
            <w:pPr>
              <w:numPr>
                <w:ilvl w:val="0"/>
                <w:numId w:val="2"/>
              </w:numPr>
              <w:ind w:left="720"/>
              <w:jc w:val="both"/>
              <w:rPr>
                <w:rFonts w:ascii="Arial" w:hAnsi="Arial" w:cs="Arial"/>
                <w:color w:val="000000"/>
                <w:sz w:val="24"/>
                <w:szCs w:val="24"/>
              </w:rPr>
            </w:pPr>
            <w:r w:rsidRPr="00396A8F">
              <w:rPr>
                <w:rFonts w:ascii="Arial" w:hAnsi="Arial" w:cs="Arial"/>
                <w:color w:val="000000"/>
                <w:sz w:val="24"/>
                <w:szCs w:val="24"/>
              </w:rPr>
              <w:t>Preventing Public Nuisance</w:t>
            </w:r>
          </w:p>
          <w:p w14:paraId="102A054F" w14:textId="392E0A95" w:rsidR="009F228C" w:rsidRDefault="009F228C">
            <w:pPr>
              <w:numPr>
                <w:ilvl w:val="0"/>
                <w:numId w:val="2"/>
              </w:numPr>
              <w:ind w:left="720"/>
              <w:rPr>
                <w:rFonts w:ascii="Arial" w:hAnsi="Arial" w:cs="Arial"/>
                <w:color w:val="000000"/>
                <w:sz w:val="24"/>
                <w:szCs w:val="24"/>
              </w:rPr>
            </w:pPr>
            <w:r w:rsidRPr="00396A8F">
              <w:rPr>
                <w:rFonts w:ascii="Arial" w:hAnsi="Arial" w:cs="Arial"/>
                <w:color w:val="000000"/>
                <w:sz w:val="24"/>
                <w:szCs w:val="24"/>
              </w:rPr>
              <w:t xml:space="preserve">The Protection and Improvement of </w:t>
            </w:r>
            <w:r w:rsidR="0028553A">
              <w:rPr>
                <w:rFonts w:ascii="Arial" w:hAnsi="Arial" w:cs="Arial"/>
                <w:color w:val="000000"/>
                <w:sz w:val="24"/>
                <w:szCs w:val="24"/>
              </w:rPr>
              <w:t>P</w:t>
            </w:r>
            <w:r w:rsidRPr="00396A8F">
              <w:rPr>
                <w:rFonts w:ascii="Arial" w:hAnsi="Arial" w:cs="Arial"/>
                <w:color w:val="000000"/>
                <w:sz w:val="24"/>
                <w:szCs w:val="24"/>
              </w:rPr>
              <w:t>ublic Health</w:t>
            </w:r>
          </w:p>
          <w:p w14:paraId="6F965F0A" w14:textId="77777777" w:rsidR="00587A0E" w:rsidRDefault="009F228C">
            <w:pPr>
              <w:numPr>
                <w:ilvl w:val="0"/>
                <w:numId w:val="2"/>
              </w:numPr>
              <w:ind w:left="720"/>
              <w:jc w:val="both"/>
              <w:rPr>
                <w:rFonts w:ascii="Arial" w:hAnsi="Arial" w:cs="Arial"/>
                <w:color w:val="000000"/>
                <w:sz w:val="24"/>
                <w:szCs w:val="24"/>
              </w:rPr>
            </w:pPr>
            <w:r w:rsidRPr="00396A8F">
              <w:rPr>
                <w:rFonts w:ascii="Arial" w:hAnsi="Arial" w:cs="Arial"/>
                <w:color w:val="000000"/>
                <w:sz w:val="24"/>
                <w:szCs w:val="24"/>
              </w:rPr>
              <w:t>Protecting Children</w:t>
            </w:r>
            <w:r w:rsidR="00910643" w:rsidRPr="00396A8F">
              <w:rPr>
                <w:rFonts w:ascii="Arial" w:hAnsi="Arial" w:cs="Arial"/>
                <w:color w:val="000000"/>
                <w:sz w:val="24"/>
                <w:szCs w:val="24"/>
              </w:rPr>
              <w:t xml:space="preserve"> and Young Persons</w:t>
            </w:r>
            <w:r w:rsidRPr="00396A8F">
              <w:rPr>
                <w:rFonts w:ascii="Arial" w:hAnsi="Arial" w:cs="Arial"/>
                <w:color w:val="000000"/>
                <w:sz w:val="24"/>
                <w:szCs w:val="24"/>
              </w:rPr>
              <w:t xml:space="preserve"> from </w:t>
            </w:r>
          </w:p>
          <w:p w14:paraId="371A6032" w14:textId="76C8ECE1" w:rsidR="009F228C" w:rsidRPr="00396A8F" w:rsidRDefault="009F228C" w:rsidP="00587A0E">
            <w:pPr>
              <w:ind w:left="720"/>
              <w:jc w:val="both"/>
              <w:rPr>
                <w:rFonts w:ascii="Arial" w:hAnsi="Arial" w:cs="Arial"/>
                <w:color w:val="000000"/>
                <w:sz w:val="24"/>
                <w:szCs w:val="24"/>
              </w:rPr>
            </w:pPr>
            <w:r w:rsidRPr="00396A8F">
              <w:rPr>
                <w:rFonts w:ascii="Arial" w:hAnsi="Arial" w:cs="Arial"/>
                <w:color w:val="000000"/>
                <w:sz w:val="24"/>
                <w:szCs w:val="24"/>
              </w:rPr>
              <w:t>Harm</w:t>
            </w:r>
          </w:p>
          <w:p w14:paraId="09E9365C" w14:textId="77777777" w:rsidR="009F228C" w:rsidRPr="00CB3466" w:rsidRDefault="009F228C">
            <w:pPr>
              <w:numPr>
                <w:ilvl w:val="0"/>
                <w:numId w:val="2"/>
              </w:numPr>
              <w:ind w:left="720"/>
              <w:jc w:val="both"/>
              <w:rPr>
                <w:rFonts w:ascii="Arial" w:hAnsi="Arial" w:cs="Arial"/>
                <w:bCs/>
                <w:color w:val="000000"/>
                <w:sz w:val="24"/>
                <w:szCs w:val="24"/>
              </w:rPr>
            </w:pPr>
            <w:r w:rsidRPr="00CB3466">
              <w:rPr>
                <w:rFonts w:ascii="Arial" w:hAnsi="Arial" w:cs="Arial"/>
                <w:bCs/>
                <w:color w:val="000000"/>
                <w:sz w:val="24"/>
                <w:szCs w:val="24"/>
              </w:rPr>
              <w:t>Amendments to Operating Plans</w:t>
            </w:r>
          </w:p>
        </w:tc>
        <w:tc>
          <w:tcPr>
            <w:tcW w:w="1664" w:type="dxa"/>
          </w:tcPr>
          <w:p w14:paraId="541701E8" w14:textId="77777777" w:rsidR="009A6C1D" w:rsidRPr="00634603" w:rsidRDefault="009A6C1D">
            <w:pPr>
              <w:jc w:val="center"/>
              <w:rPr>
                <w:rFonts w:ascii="Arial" w:hAnsi="Arial" w:cs="Arial"/>
                <w:b/>
                <w:color w:val="000000"/>
                <w:sz w:val="24"/>
                <w:szCs w:val="24"/>
              </w:rPr>
            </w:pPr>
          </w:p>
          <w:p w14:paraId="52D712E1" w14:textId="447F1E96" w:rsidR="009F228C" w:rsidRPr="00634603" w:rsidRDefault="00D82237">
            <w:pPr>
              <w:jc w:val="center"/>
              <w:rPr>
                <w:rFonts w:ascii="Arial" w:hAnsi="Arial" w:cs="Arial"/>
                <w:b/>
                <w:color w:val="000000"/>
                <w:sz w:val="24"/>
                <w:szCs w:val="24"/>
              </w:rPr>
            </w:pPr>
            <w:r w:rsidRPr="00634603">
              <w:rPr>
                <w:rFonts w:ascii="Arial" w:hAnsi="Arial" w:cs="Arial"/>
                <w:b/>
                <w:color w:val="000000"/>
                <w:sz w:val="24"/>
                <w:szCs w:val="24"/>
              </w:rPr>
              <w:t>2</w:t>
            </w:r>
            <w:r w:rsidR="009F228C" w:rsidRPr="00634603">
              <w:rPr>
                <w:rFonts w:ascii="Arial" w:hAnsi="Arial" w:cs="Arial"/>
                <w:b/>
                <w:color w:val="000000"/>
                <w:sz w:val="24"/>
                <w:szCs w:val="24"/>
              </w:rPr>
              <w:t>.0</w:t>
            </w:r>
          </w:p>
          <w:p w14:paraId="1FFC2911" w14:textId="77777777" w:rsidR="009F228C" w:rsidRPr="00634603" w:rsidRDefault="009F228C">
            <w:pPr>
              <w:jc w:val="center"/>
              <w:rPr>
                <w:rFonts w:ascii="Arial" w:hAnsi="Arial" w:cs="Arial"/>
                <w:b/>
                <w:color w:val="000000"/>
                <w:sz w:val="24"/>
                <w:szCs w:val="24"/>
              </w:rPr>
            </w:pPr>
          </w:p>
          <w:p w14:paraId="27C03729" w14:textId="02563040" w:rsidR="009F228C" w:rsidRPr="00634603" w:rsidRDefault="00D82237">
            <w:pPr>
              <w:jc w:val="center"/>
              <w:rPr>
                <w:rFonts w:ascii="Arial" w:hAnsi="Arial" w:cs="Arial"/>
                <w:b/>
                <w:color w:val="000000"/>
                <w:sz w:val="24"/>
                <w:szCs w:val="24"/>
              </w:rPr>
            </w:pPr>
            <w:r w:rsidRPr="00634603">
              <w:rPr>
                <w:rFonts w:ascii="Arial" w:hAnsi="Arial" w:cs="Arial"/>
                <w:b/>
                <w:color w:val="000000"/>
                <w:sz w:val="24"/>
                <w:szCs w:val="24"/>
              </w:rPr>
              <w:t>2.1</w:t>
            </w:r>
          </w:p>
          <w:p w14:paraId="1410EC66" w14:textId="481A6A61" w:rsidR="009F228C" w:rsidRPr="00634603" w:rsidRDefault="00D82237">
            <w:pPr>
              <w:jc w:val="center"/>
              <w:rPr>
                <w:rFonts w:ascii="Arial" w:hAnsi="Arial" w:cs="Arial"/>
                <w:b/>
                <w:color w:val="000000"/>
                <w:sz w:val="24"/>
                <w:szCs w:val="24"/>
              </w:rPr>
            </w:pPr>
            <w:r w:rsidRPr="00634603">
              <w:rPr>
                <w:rFonts w:ascii="Arial" w:hAnsi="Arial" w:cs="Arial"/>
                <w:b/>
                <w:color w:val="000000"/>
                <w:sz w:val="24"/>
                <w:szCs w:val="24"/>
              </w:rPr>
              <w:t>2.2-2.4</w:t>
            </w:r>
          </w:p>
          <w:p w14:paraId="6849C9FD" w14:textId="612F1FB5" w:rsidR="009F228C" w:rsidRPr="00634603" w:rsidRDefault="00D82237">
            <w:pPr>
              <w:jc w:val="center"/>
              <w:rPr>
                <w:rFonts w:ascii="Arial" w:hAnsi="Arial" w:cs="Arial"/>
                <w:b/>
                <w:color w:val="000000"/>
                <w:sz w:val="24"/>
                <w:szCs w:val="24"/>
              </w:rPr>
            </w:pPr>
            <w:r w:rsidRPr="00634603">
              <w:rPr>
                <w:rFonts w:ascii="Arial" w:hAnsi="Arial" w:cs="Arial"/>
                <w:b/>
                <w:color w:val="000000"/>
                <w:sz w:val="24"/>
                <w:szCs w:val="24"/>
              </w:rPr>
              <w:t>2.5-2.7</w:t>
            </w:r>
          </w:p>
          <w:p w14:paraId="71D6CCF1" w14:textId="2AE183F0" w:rsidR="009F228C" w:rsidRPr="00634603" w:rsidRDefault="00D82237">
            <w:pPr>
              <w:jc w:val="center"/>
              <w:rPr>
                <w:rFonts w:ascii="Arial" w:hAnsi="Arial" w:cs="Arial"/>
                <w:b/>
                <w:color w:val="000000"/>
                <w:sz w:val="24"/>
                <w:szCs w:val="24"/>
              </w:rPr>
            </w:pPr>
            <w:r w:rsidRPr="00634603">
              <w:rPr>
                <w:rFonts w:ascii="Arial" w:hAnsi="Arial" w:cs="Arial"/>
                <w:b/>
                <w:color w:val="000000"/>
                <w:sz w:val="24"/>
                <w:szCs w:val="24"/>
              </w:rPr>
              <w:t>2.8-2.1</w:t>
            </w:r>
            <w:r w:rsidR="00CB3466">
              <w:rPr>
                <w:rFonts w:ascii="Arial" w:hAnsi="Arial" w:cs="Arial"/>
                <w:b/>
                <w:color w:val="000000"/>
                <w:sz w:val="24"/>
                <w:szCs w:val="24"/>
              </w:rPr>
              <w:t>4</w:t>
            </w:r>
          </w:p>
          <w:p w14:paraId="5881382E" w14:textId="6E4D4A24" w:rsidR="009F228C" w:rsidRPr="00634603" w:rsidRDefault="00D82237">
            <w:pPr>
              <w:jc w:val="center"/>
              <w:rPr>
                <w:rFonts w:ascii="Arial" w:hAnsi="Arial" w:cs="Arial"/>
                <w:b/>
                <w:color w:val="000000"/>
                <w:sz w:val="24"/>
                <w:szCs w:val="24"/>
              </w:rPr>
            </w:pPr>
            <w:r w:rsidRPr="00634603">
              <w:rPr>
                <w:rFonts w:ascii="Arial" w:hAnsi="Arial" w:cs="Arial"/>
                <w:b/>
                <w:color w:val="000000"/>
                <w:sz w:val="24"/>
                <w:szCs w:val="24"/>
              </w:rPr>
              <w:t>2.1</w:t>
            </w:r>
            <w:r w:rsidR="00CB3466">
              <w:rPr>
                <w:rFonts w:ascii="Arial" w:hAnsi="Arial" w:cs="Arial"/>
                <w:b/>
                <w:color w:val="000000"/>
                <w:sz w:val="24"/>
                <w:szCs w:val="24"/>
              </w:rPr>
              <w:t>5</w:t>
            </w:r>
            <w:r w:rsidRPr="00634603">
              <w:rPr>
                <w:rFonts w:ascii="Arial" w:hAnsi="Arial" w:cs="Arial"/>
                <w:b/>
                <w:color w:val="000000"/>
                <w:sz w:val="24"/>
                <w:szCs w:val="24"/>
              </w:rPr>
              <w:t>-2.20</w:t>
            </w:r>
          </w:p>
          <w:p w14:paraId="48293300" w14:textId="77777777" w:rsidR="00587A0E" w:rsidRPr="00634603" w:rsidRDefault="00587A0E">
            <w:pPr>
              <w:jc w:val="center"/>
              <w:rPr>
                <w:rFonts w:ascii="Arial" w:hAnsi="Arial" w:cs="Arial"/>
                <w:b/>
                <w:color w:val="000000"/>
                <w:sz w:val="24"/>
                <w:szCs w:val="24"/>
              </w:rPr>
            </w:pPr>
          </w:p>
          <w:p w14:paraId="0B2C7273" w14:textId="15D852C1" w:rsidR="009F228C" w:rsidRPr="00634603" w:rsidRDefault="00587A0E">
            <w:pPr>
              <w:jc w:val="center"/>
              <w:rPr>
                <w:rFonts w:ascii="Arial" w:hAnsi="Arial" w:cs="Arial"/>
                <w:b/>
                <w:color w:val="000000"/>
                <w:sz w:val="24"/>
                <w:szCs w:val="24"/>
              </w:rPr>
            </w:pPr>
            <w:r w:rsidRPr="00634603">
              <w:rPr>
                <w:rFonts w:ascii="Arial" w:hAnsi="Arial" w:cs="Arial"/>
                <w:b/>
                <w:color w:val="000000"/>
                <w:sz w:val="24"/>
                <w:szCs w:val="24"/>
              </w:rPr>
              <w:t>2.21</w:t>
            </w:r>
            <w:r w:rsidR="00D82237" w:rsidRPr="00634603">
              <w:rPr>
                <w:rFonts w:ascii="Arial" w:hAnsi="Arial" w:cs="Arial"/>
                <w:b/>
                <w:color w:val="000000"/>
                <w:sz w:val="24"/>
                <w:szCs w:val="24"/>
              </w:rPr>
              <w:t>-2.25</w:t>
            </w:r>
          </w:p>
          <w:p w14:paraId="05C0B2C9" w14:textId="77777777" w:rsidR="005E2049" w:rsidRDefault="005E2049" w:rsidP="009A6C1D">
            <w:pPr>
              <w:jc w:val="center"/>
              <w:rPr>
                <w:rFonts w:ascii="Arial" w:hAnsi="Arial" w:cs="Arial"/>
                <w:b/>
                <w:color w:val="000000"/>
                <w:sz w:val="24"/>
                <w:szCs w:val="24"/>
              </w:rPr>
            </w:pPr>
          </w:p>
          <w:p w14:paraId="432F640B" w14:textId="3A270391" w:rsidR="009A6C1D" w:rsidRPr="00634603" w:rsidRDefault="00587A0E" w:rsidP="009A6C1D">
            <w:pPr>
              <w:jc w:val="center"/>
              <w:rPr>
                <w:rFonts w:ascii="Arial" w:hAnsi="Arial" w:cs="Arial"/>
                <w:b/>
                <w:color w:val="000000"/>
                <w:sz w:val="24"/>
                <w:szCs w:val="24"/>
              </w:rPr>
            </w:pPr>
            <w:r w:rsidRPr="00634603">
              <w:rPr>
                <w:rFonts w:ascii="Arial" w:hAnsi="Arial" w:cs="Arial"/>
                <w:b/>
                <w:color w:val="000000"/>
                <w:sz w:val="24"/>
                <w:szCs w:val="24"/>
              </w:rPr>
              <w:t>2</w:t>
            </w:r>
            <w:r w:rsidR="009A6C1D" w:rsidRPr="00634603">
              <w:rPr>
                <w:rFonts w:ascii="Arial" w:hAnsi="Arial" w:cs="Arial"/>
                <w:b/>
                <w:color w:val="000000"/>
                <w:sz w:val="24"/>
                <w:szCs w:val="24"/>
              </w:rPr>
              <w:t>.26</w:t>
            </w:r>
          </w:p>
        </w:tc>
        <w:tc>
          <w:tcPr>
            <w:tcW w:w="1427" w:type="dxa"/>
          </w:tcPr>
          <w:p w14:paraId="11B10C82" w14:textId="77777777" w:rsidR="009A6C1D" w:rsidRPr="00634603" w:rsidRDefault="009A6C1D">
            <w:pPr>
              <w:jc w:val="center"/>
              <w:rPr>
                <w:rFonts w:ascii="Arial" w:hAnsi="Arial" w:cs="Arial"/>
                <w:b/>
                <w:color w:val="000000"/>
                <w:sz w:val="24"/>
                <w:szCs w:val="24"/>
              </w:rPr>
            </w:pPr>
          </w:p>
          <w:p w14:paraId="0C1DD1AA" w14:textId="1CF71BF5" w:rsidR="009F228C" w:rsidRPr="00634603" w:rsidRDefault="00D82237">
            <w:pPr>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9</w:t>
            </w:r>
          </w:p>
          <w:p w14:paraId="6F012E29" w14:textId="77777777" w:rsidR="009F228C" w:rsidRPr="00634603" w:rsidRDefault="009F228C">
            <w:pPr>
              <w:jc w:val="center"/>
              <w:rPr>
                <w:rFonts w:ascii="Arial" w:hAnsi="Arial" w:cs="Arial"/>
                <w:b/>
                <w:color w:val="000000"/>
                <w:sz w:val="24"/>
                <w:szCs w:val="24"/>
              </w:rPr>
            </w:pPr>
          </w:p>
          <w:p w14:paraId="1B54DF12" w14:textId="1E772C83" w:rsidR="009F228C" w:rsidRPr="00634603" w:rsidRDefault="00D82237">
            <w:pPr>
              <w:jc w:val="center"/>
              <w:rPr>
                <w:rFonts w:ascii="Arial" w:hAnsi="Arial" w:cs="Arial"/>
                <w:b/>
                <w:color w:val="000000"/>
                <w:sz w:val="24"/>
                <w:szCs w:val="24"/>
              </w:rPr>
            </w:pPr>
            <w:r w:rsidRPr="00634603">
              <w:rPr>
                <w:rFonts w:ascii="Arial" w:hAnsi="Arial" w:cs="Arial"/>
                <w:b/>
                <w:color w:val="000000"/>
                <w:sz w:val="24"/>
                <w:szCs w:val="24"/>
              </w:rPr>
              <w:t>1</w:t>
            </w:r>
            <w:r w:rsidR="00F40E23">
              <w:rPr>
                <w:rFonts w:ascii="Arial" w:hAnsi="Arial" w:cs="Arial"/>
                <w:b/>
                <w:color w:val="000000"/>
                <w:sz w:val="24"/>
                <w:szCs w:val="24"/>
              </w:rPr>
              <w:t>9,20</w:t>
            </w:r>
          </w:p>
          <w:p w14:paraId="21FE78E7" w14:textId="49B869A2" w:rsidR="009F228C" w:rsidRPr="00634603" w:rsidRDefault="00F40E23">
            <w:pPr>
              <w:jc w:val="center"/>
              <w:rPr>
                <w:rFonts w:ascii="Arial" w:hAnsi="Arial" w:cs="Arial"/>
                <w:b/>
                <w:color w:val="000000"/>
                <w:sz w:val="24"/>
                <w:szCs w:val="24"/>
              </w:rPr>
            </w:pPr>
            <w:r>
              <w:rPr>
                <w:rFonts w:ascii="Arial" w:hAnsi="Arial" w:cs="Arial"/>
                <w:b/>
                <w:color w:val="000000"/>
                <w:sz w:val="24"/>
                <w:szCs w:val="24"/>
              </w:rPr>
              <w:t>20</w:t>
            </w:r>
          </w:p>
          <w:p w14:paraId="3A70F4B5" w14:textId="5B7C3B9B" w:rsidR="009F228C" w:rsidRPr="00634603" w:rsidRDefault="00F40E23">
            <w:pPr>
              <w:jc w:val="center"/>
              <w:rPr>
                <w:rFonts w:ascii="Arial" w:hAnsi="Arial" w:cs="Arial"/>
                <w:b/>
                <w:color w:val="000000"/>
                <w:sz w:val="24"/>
                <w:szCs w:val="24"/>
              </w:rPr>
            </w:pPr>
            <w:r>
              <w:rPr>
                <w:rFonts w:ascii="Arial" w:hAnsi="Arial" w:cs="Arial"/>
                <w:b/>
                <w:color w:val="000000"/>
                <w:sz w:val="24"/>
                <w:szCs w:val="24"/>
              </w:rPr>
              <w:t>20,21</w:t>
            </w:r>
          </w:p>
          <w:p w14:paraId="1A68A5D6" w14:textId="7E8222EC" w:rsidR="009F228C" w:rsidRPr="00634603" w:rsidRDefault="00CB3466">
            <w:pPr>
              <w:jc w:val="center"/>
              <w:rPr>
                <w:rFonts w:ascii="Arial" w:hAnsi="Arial" w:cs="Arial"/>
                <w:b/>
                <w:color w:val="000000"/>
                <w:sz w:val="24"/>
                <w:szCs w:val="24"/>
              </w:rPr>
            </w:pPr>
            <w:r>
              <w:rPr>
                <w:rFonts w:ascii="Arial" w:hAnsi="Arial" w:cs="Arial"/>
                <w:b/>
                <w:color w:val="000000"/>
                <w:sz w:val="24"/>
                <w:szCs w:val="24"/>
              </w:rPr>
              <w:t>22,23</w:t>
            </w:r>
          </w:p>
          <w:p w14:paraId="3BAED3AA" w14:textId="0DCD0261" w:rsidR="009F228C" w:rsidRPr="00634603" w:rsidRDefault="009F228C">
            <w:pPr>
              <w:jc w:val="center"/>
              <w:rPr>
                <w:rFonts w:ascii="Arial" w:hAnsi="Arial" w:cs="Arial"/>
                <w:b/>
                <w:color w:val="000000"/>
                <w:sz w:val="24"/>
                <w:szCs w:val="24"/>
              </w:rPr>
            </w:pPr>
            <w:r w:rsidRPr="00634603">
              <w:rPr>
                <w:rFonts w:ascii="Arial" w:hAnsi="Arial" w:cs="Arial"/>
                <w:b/>
                <w:color w:val="000000"/>
                <w:sz w:val="24"/>
                <w:szCs w:val="24"/>
              </w:rPr>
              <w:t>2</w:t>
            </w:r>
            <w:r w:rsidR="004D593F">
              <w:rPr>
                <w:rFonts w:ascii="Arial" w:hAnsi="Arial" w:cs="Arial"/>
                <w:b/>
                <w:color w:val="000000"/>
                <w:sz w:val="24"/>
                <w:szCs w:val="24"/>
              </w:rPr>
              <w:t>3</w:t>
            </w:r>
            <w:r w:rsidR="00CB3466">
              <w:rPr>
                <w:rFonts w:ascii="Arial" w:hAnsi="Arial" w:cs="Arial"/>
                <w:b/>
                <w:color w:val="000000"/>
                <w:sz w:val="24"/>
                <w:szCs w:val="24"/>
              </w:rPr>
              <w:t>,24</w:t>
            </w:r>
          </w:p>
          <w:p w14:paraId="3CFB0131" w14:textId="77777777" w:rsidR="009F228C" w:rsidRPr="00634603" w:rsidRDefault="009F228C">
            <w:pPr>
              <w:jc w:val="center"/>
              <w:rPr>
                <w:rFonts w:ascii="Arial" w:hAnsi="Arial" w:cs="Arial"/>
                <w:b/>
                <w:color w:val="000000"/>
                <w:sz w:val="24"/>
                <w:szCs w:val="24"/>
              </w:rPr>
            </w:pPr>
          </w:p>
          <w:p w14:paraId="7005275F" w14:textId="19891739" w:rsidR="009F228C" w:rsidRPr="00634603" w:rsidRDefault="00D82237" w:rsidP="009A6C1D">
            <w:pPr>
              <w:jc w:val="center"/>
              <w:rPr>
                <w:rFonts w:ascii="Arial" w:hAnsi="Arial" w:cs="Arial"/>
                <w:b/>
                <w:color w:val="000000"/>
                <w:sz w:val="24"/>
                <w:szCs w:val="24"/>
              </w:rPr>
            </w:pPr>
            <w:r w:rsidRPr="00634603">
              <w:rPr>
                <w:rFonts w:ascii="Arial" w:hAnsi="Arial" w:cs="Arial"/>
                <w:b/>
                <w:color w:val="000000"/>
                <w:sz w:val="24"/>
                <w:szCs w:val="24"/>
              </w:rPr>
              <w:t>2</w:t>
            </w:r>
            <w:r w:rsidR="00CB3466">
              <w:rPr>
                <w:rFonts w:ascii="Arial" w:hAnsi="Arial" w:cs="Arial"/>
                <w:b/>
                <w:color w:val="000000"/>
                <w:sz w:val="24"/>
                <w:szCs w:val="24"/>
              </w:rPr>
              <w:t>4,25</w:t>
            </w:r>
          </w:p>
          <w:p w14:paraId="10C44DB8" w14:textId="77777777" w:rsidR="009A6C1D" w:rsidRPr="00634603" w:rsidRDefault="009A6C1D" w:rsidP="009A6C1D">
            <w:pPr>
              <w:jc w:val="center"/>
              <w:rPr>
                <w:rFonts w:ascii="Arial" w:hAnsi="Arial" w:cs="Arial"/>
                <w:b/>
                <w:color w:val="000000"/>
                <w:sz w:val="24"/>
                <w:szCs w:val="24"/>
              </w:rPr>
            </w:pPr>
          </w:p>
          <w:p w14:paraId="5F41AA61" w14:textId="37A0A54B" w:rsidR="009A6C1D" w:rsidRPr="00634603" w:rsidRDefault="009A6C1D" w:rsidP="00161D8C">
            <w:pPr>
              <w:jc w:val="center"/>
              <w:rPr>
                <w:rFonts w:ascii="Arial" w:hAnsi="Arial" w:cs="Arial"/>
                <w:b/>
                <w:color w:val="000000"/>
                <w:sz w:val="24"/>
                <w:szCs w:val="24"/>
              </w:rPr>
            </w:pPr>
            <w:r w:rsidRPr="00634603">
              <w:rPr>
                <w:rFonts w:ascii="Arial" w:hAnsi="Arial" w:cs="Arial"/>
                <w:b/>
                <w:color w:val="000000"/>
                <w:sz w:val="24"/>
                <w:szCs w:val="24"/>
              </w:rPr>
              <w:t>2</w:t>
            </w:r>
            <w:r w:rsidR="00CB3466">
              <w:rPr>
                <w:rFonts w:ascii="Arial" w:hAnsi="Arial" w:cs="Arial"/>
                <w:b/>
                <w:color w:val="000000"/>
                <w:sz w:val="24"/>
                <w:szCs w:val="24"/>
              </w:rPr>
              <w:t>5,26</w:t>
            </w:r>
          </w:p>
        </w:tc>
      </w:tr>
      <w:tr w:rsidR="009F228C" w:rsidRPr="00396A8F" w14:paraId="4333DB13" w14:textId="77777777" w:rsidTr="003F350E">
        <w:tc>
          <w:tcPr>
            <w:tcW w:w="6511" w:type="dxa"/>
          </w:tcPr>
          <w:p w14:paraId="18F937CE" w14:textId="77777777" w:rsidR="009F228C" w:rsidRPr="00396A8F" w:rsidRDefault="009F228C">
            <w:pPr>
              <w:jc w:val="both"/>
              <w:rPr>
                <w:rFonts w:ascii="Arial" w:hAnsi="Arial" w:cs="Arial"/>
                <w:b/>
                <w:color w:val="000000"/>
                <w:sz w:val="24"/>
                <w:szCs w:val="24"/>
              </w:rPr>
            </w:pPr>
          </w:p>
        </w:tc>
        <w:tc>
          <w:tcPr>
            <w:tcW w:w="1664" w:type="dxa"/>
          </w:tcPr>
          <w:p w14:paraId="2BDEA717" w14:textId="77777777" w:rsidR="009F228C" w:rsidRPr="00396A8F" w:rsidRDefault="009F228C">
            <w:pPr>
              <w:jc w:val="center"/>
              <w:rPr>
                <w:rFonts w:ascii="Arial" w:hAnsi="Arial" w:cs="Arial"/>
                <w:color w:val="000000"/>
                <w:sz w:val="24"/>
                <w:szCs w:val="24"/>
              </w:rPr>
            </w:pPr>
          </w:p>
        </w:tc>
        <w:tc>
          <w:tcPr>
            <w:tcW w:w="1427" w:type="dxa"/>
          </w:tcPr>
          <w:p w14:paraId="17BCDB40" w14:textId="77777777" w:rsidR="009F228C" w:rsidRPr="00396A8F" w:rsidRDefault="009F228C">
            <w:pPr>
              <w:jc w:val="center"/>
              <w:rPr>
                <w:rFonts w:ascii="Arial" w:hAnsi="Arial" w:cs="Arial"/>
                <w:color w:val="000000"/>
                <w:sz w:val="24"/>
                <w:szCs w:val="24"/>
              </w:rPr>
            </w:pPr>
          </w:p>
        </w:tc>
      </w:tr>
      <w:tr w:rsidR="009F228C" w:rsidRPr="00396A8F" w14:paraId="55D20A31" w14:textId="77777777" w:rsidTr="003F350E">
        <w:tc>
          <w:tcPr>
            <w:tcW w:w="6511" w:type="dxa"/>
          </w:tcPr>
          <w:p w14:paraId="376843EA" w14:textId="77777777" w:rsidR="009F228C" w:rsidRPr="00396A8F" w:rsidRDefault="009F228C">
            <w:pPr>
              <w:jc w:val="both"/>
              <w:rPr>
                <w:rFonts w:ascii="Arial" w:hAnsi="Arial" w:cs="Arial"/>
                <w:b/>
                <w:color w:val="000000"/>
                <w:sz w:val="24"/>
                <w:szCs w:val="24"/>
              </w:rPr>
            </w:pPr>
            <w:r w:rsidRPr="00396A8F">
              <w:rPr>
                <w:rFonts w:ascii="Arial" w:hAnsi="Arial" w:cs="Arial"/>
                <w:b/>
                <w:color w:val="000000"/>
                <w:sz w:val="24"/>
                <w:szCs w:val="24"/>
              </w:rPr>
              <w:t>Conditions</w:t>
            </w:r>
          </w:p>
        </w:tc>
        <w:tc>
          <w:tcPr>
            <w:tcW w:w="1664" w:type="dxa"/>
          </w:tcPr>
          <w:p w14:paraId="360243F2" w14:textId="0C981547" w:rsidR="009F228C" w:rsidRPr="00634603" w:rsidRDefault="00BB439C" w:rsidP="009220C9">
            <w:pPr>
              <w:jc w:val="center"/>
              <w:rPr>
                <w:rFonts w:ascii="Arial" w:hAnsi="Arial" w:cs="Arial"/>
                <w:b/>
                <w:color w:val="000000"/>
                <w:sz w:val="24"/>
                <w:szCs w:val="24"/>
              </w:rPr>
            </w:pPr>
            <w:r w:rsidRPr="00634603">
              <w:rPr>
                <w:rFonts w:ascii="Arial" w:hAnsi="Arial" w:cs="Arial"/>
                <w:b/>
                <w:color w:val="000000"/>
                <w:sz w:val="24"/>
                <w:szCs w:val="24"/>
              </w:rPr>
              <w:t>3.</w:t>
            </w:r>
            <w:r w:rsidR="009F228C" w:rsidRPr="00634603">
              <w:rPr>
                <w:rFonts w:ascii="Arial" w:hAnsi="Arial" w:cs="Arial"/>
                <w:b/>
                <w:color w:val="000000"/>
                <w:sz w:val="24"/>
                <w:szCs w:val="24"/>
              </w:rPr>
              <w:t>0</w:t>
            </w:r>
            <w:r w:rsidRPr="00634603">
              <w:rPr>
                <w:rFonts w:ascii="Arial" w:hAnsi="Arial" w:cs="Arial"/>
                <w:b/>
                <w:color w:val="000000"/>
                <w:sz w:val="24"/>
                <w:szCs w:val="24"/>
              </w:rPr>
              <w:t>-3.3</w:t>
            </w:r>
          </w:p>
        </w:tc>
        <w:tc>
          <w:tcPr>
            <w:tcW w:w="1427" w:type="dxa"/>
          </w:tcPr>
          <w:p w14:paraId="0FF56FE3" w14:textId="110DCAA4" w:rsidR="009F228C" w:rsidRPr="00634603" w:rsidRDefault="00BB439C">
            <w:pPr>
              <w:jc w:val="center"/>
              <w:rPr>
                <w:rFonts w:ascii="Arial" w:hAnsi="Arial" w:cs="Arial"/>
                <w:b/>
                <w:color w:val="000000"/>
                <w:sz w:val="24"/>
                <w:szCs w:val="24"/>
              </w:rPr>
            </w:pPr>
            <w:r w:rsidRPr="00634603">
              <w:rPr>
                <w:rFonts w:ascii="Arial" w:hAnsi="Arial" w:cs="Arial"/>
                <w:b/>
                <w:color w:val="000000"/>
                <w:sz w:val="24"/>
                <w:szCs w:val="24"/>
              </w:rPr>
              <w:t>2</w:t>
            </w:r>
            <w:r w:rsidR="00CB3466">
              <w:rPr>
                <w:rFonts w:ascii="Arial" w:hAnsi="Arial" w:cs="Arial"/>
                <w:b/>
                <w:color w:val="000000"/>
                <w:sz w:val="24"/>
                <w:szCs w:val="24"/>
              </w:rPr>
              <w:t>6</w:t>
            </w:r>
          </w:p>
        </w:tc>
      </w:tr>
      <w:tr w:rsidR="009F228C" w:rsidRPr="00396A8F" w14:paraId="5F90AAA1" w14:textId="77777777" w:rsidTr="003F350E">
        <w:tc>
          <w:tcPr>
            <w:tcW w:w="6511" w:type="dxa"/>
          </w:tcPr>
          <w:p w14:paraId="75DDD283" w14:textId="77777777" w:rsidR="009F228C" w:rsidRPr="00396A8F" w:rsidRDefault="009F228C">
            <w:pPr>
              <w:jc w:val="both"/>
              <w:rPr>
                <w:rFonts w:ascii="Arial" w:hAnsi="Arial" w:cs="Arial"/>
                <w:b/>
                <w:color w:val="000000"/>
                <w:sz w:val="24"/>
                <w:szCs w:val="24"/>
              </w:rPr>
            </w:pPr>
          </w:p>
        </w:tc>
        <w:tc>
          <w:tcPr>
            <w:tcW w:w="1664" w:type="dxa"/>
          </w:tcPr>
          <w:p w14:paraId="59E1EE30" w14:textId="77777777" w:rsidR="009F228C" w:rsidRPr="00396A8F" w:rsidRDefault="009F228C">
            <w:pPr>
              <w:jc w:val="center"/>
              <w:rPr>
                <w:rFonts w:ascii="Arial" w:hAnsi="Arial" w:cs="Arial"/>
                <w:color w:val="000000"/>
                <w:sz w:val="24"/>
                <w:szCs w:val="24"/>
              </w:rPr>
            </w:pPr>
          </w:p>
        </w:tc>
        <w:tc>
          <w:tcPr>
            <w:tcW w:w="1427" w:type="dxa"/>
          </w:tcPr>
          <w:p w14:paraId="4B7B985B" w14:textId="77777777" w:rsidR="009F228C" w:rsidRPr="00396A8F" w:rsidRDefault="009F228C">
            <w:pPr>
              <w:jc w:val="center"/>
              <w:rPr>
                <w:rFonts w:ascii="Arial" w:hAnsi="Arial" w:cs="Arial"/>
                <w:color w:val="000000"/>
                <w:sz w:val="24"/>
                <w:szCs w:val="24"/>
              </w:rPr>
            </w:pPr>
          </w:p>
        </w:tc>
      </w:tr>
      <w:tr w:rsidR="009F228C" w:rsidRPr="00396A8F" w14:paraId="71ED46EB" w14:textId="77777777" w:rsidTr="003F350E">
        <w:tc>
          <w:tcPr>
            <w:tcW w:w="6511" w:type="dxa"/>
          </w:tcPr>
          <w:p w14:paraId="4BEEDEF2" w14:textId="77777777" w:rsidR="009F228C" w:rsidRPr="00396A8F" w:rsidRDefault="009F228C">
            <w:pPr>
              <w:jc w:val="both"/>
              <w:rPr>
                <w:rFonts w:ascii="Arial" w:hAnsi="Arial" w:cs="Arial"/>
                <w:b/>
                <w:color w:val="000000"/>
                <w:sz w:val="24"/>
                <w:szCs w:val="24"/>
              </w:rPr>
            </w:pPr>
            <w:r w:rsidRPr="00396A8F">
              <w:rPr>
                <w:rFonts w:ascii="Arial" w:hAnsi="Arial" w:cs="Arial"/>
                <w:b/>
                <w:color w:val="000000"/>
                <w:sz w:val="24"/>
                <w:szCs w:val="24"/>
              </w:rPr>
              <w:t>Human Rights Act 1998</w:t>
            </w:r>
          </w:p>
        </w:tc>
        <w:tc>
          <w:tcPr>
            <w:tcW w:w="1664" w:type="dxa"/>
          </w:tcPr>
          <w:p w14:paraId="25EBB871" w14:textId="2D011795" w:rsidR="009F228C" w:rsidRPr="00634603" w:rsidRDefault="00BB439C" w:rsidP="009220C9">
            <w:pPr>
              <w:jc w:val="center"/>
              <w:rPr>
                <w:rFonts w:ascii="Arial" w:hAnsi="Arial" w:cs="Arial"/>
                <w:b/>
                <w:color w:val="000000"/>
                <w:sz w:val="24"/>
                <w:szCs w:val="24"/>
              </w:rPr>
            </w:pPr>
            <w:r w:rsidRPr="00634603">
              <w:rPr>
                <w:rFonts w:ascii="Arial" w:hAnsi="Arial" w:cs="Arial"/>
                <w:b/>
                <w:color w:val="000000"/>
                <w:sz w:val="24"/>
                <w:szCs w:val="24"/>
              </w:rPr>
              <w:t>4</w:t>
            </w:r>
            <w:r w:rsidR="009F228C" w:rsidRPr="00634603">
              <w:rPr>
                <w:rFonts w:ascii="Arial" w:hAnsi="Arial" w:cs="Arial"/>
                <w:b/>
                <w:color w:val="000000"/>
                <w:sz w:val="24"/>
                <w:szCs w:val="24"/>
              </w:rPr>
              <w:t>.0</w:t>
            </w:r>
            <w:r w:rsidRPr="00634603">
              <w:rPr>
                <w:rFonts w:ascii="Arial" w:hAnsi="Arial" w:cs="Arial"/>
                <w:b/>
                <w:color w:val="000000"/>
                <w:sz w:val="24"/>
                <w:szCs w:val="24"/>
              </w:rPr>
              <w:t>-4.1</w:t>
            </w:r>
          </w:p>
        </w:tc>
        <w:tc>
          <w:tcPr>
            <w:tcW w:w="1427" w:type="dxa"/>
          </w:tcPr>
          <w:p w14:paraId="5F0F8850" w14:textId="3BDDCCDA" w:rsidR="009F228C" w:rsidRPr="00634603" w:rsidRDefault="004D593F" w:rsidP="00957F71">
            <w:pPr>
              <w:jc w:val="center"/>
              <w:rPr>
                <w:rFonts w:ascii="Arial" w:hAnsi="Arial" w:cs="Arial"/>
                <w:b/>
                <w:color w:val="000000"/>
                <w:sz w:val="24"/>
                <w:szCs w:val="24"/>
              </w:rPr>
            </w:pPr>
            <w:r>
              <w:rPr>
                <w:rFonts w:ascii="Arial" w:hAnsi="Arial" w:cs="Arial"/>
                <w:b/>
                <w:color w:val="000000"/>
                <w:sz w:val="24"/>
                <w:szCs w:val="24"/>
              </w:rPr>
              <w:t>26</w:t>
            </w:r>
          </w:p>
        </w:tc>
      </w:tr>
      <w:tr w:rsidR="009F228C" w:rsidRPr="00396A8F" w14:paraId="433408A9" w14:textId="77777777" w:rsidTr="003F350E">
        <w:tc>
          <w:tcPr>
            <w:tcW w:w="6511" w:type="dxa"/>
          </w:tcPr>
          <w:p w14:paraId="36C687C1" w14:textId="77777777" w:rsidR="009F228C" w:rsidRPr="00396A8F" w:rsidRDefault="009F228C">
            <w:pPr>
              <w:jc w:val="both"/>
              <w:rPr>
                <w:rFonts w:ascii="Arial" w:hAnsi="Arial" w:cs="Arial"/>
                <w:b/>
                <w:color w:val="000000"/>
                <w:sz w:val="24"/>
                <w:szCs w:val="24"/>
              </w:rPr>
            </w:pPr>
          </w:p>
        </w:tc>
        <w:tc>
          <w:tcPr>
            <w:tcW w:w="1664" w:type="dxa"/>
          </w:tcPr>
          <w:p w14:paraId="7952BD9E" w14:textId="77777777" w:rsidR="009F228C" w:rsidRPr="00396A8F" w:rsidRDefault="009F228C">
            <w:pPr>
              <w:jc w:val="center"/>
              <w:rPr>
                <w:rFonts w:ascii="Arial" w:hAnsi="Arial" w:cs="Arial"/>
                <w:color w:val="000000"/>
                <w:sz w:val="24"/>
                <w:szCs w:val="24"/>
              </w:rPr>
            </w:pPr>
          </w:p>
        </w:tc>
        <w:tc>
          <w:tcPr>
            <w:tcW w:w="1427" w:type="dxa"/>
          </w:tcPr>
          <w:p w14:paraId="764153AD" w14:textId="77777777" w:rsidR="009F228C" w:rsidRPr="00396A8F" w:rsidRDefault="009F228C">
            <w:pPr>
              <w:jc w:val="center"/>
              <w:rPr>
                <w:rFonts w:ascii="Arial" w:hAnsi="Arial" w:cs="Arial"/>
                <w:color w:val="000000"/>
                <w:sz w:val="24"/>
                <w:szCs w:val="24"/>
              </w:rPr>
            </w:pPr>
          </w:p>
        </w:tc>
      </w:tr>
      <w:tr w:rsidR="009F228C" w:rsidRPr="00396A8F" w14:paraId="45D6586D" w14:textId="77777777" w:rsidTr="003F350E">
        <w:tc>
          <w:tcPr>
            <w:tcW w:w="6511" w:type="dxa"/>
          </w:tcPr>
          <w:p w14:paraId="3E3D1C21" w14:textId="77777777" w:rsidR="009F228C" w:rsidRPr="00396A8F" w:rsidRDefault="009F228C">
            <w:pPr>
              <w:jc w:val="both"/>
              <w:rPr>
                <w:rFonts w:ascii="Arial" w:hAnsi="Arial" w:cs="Arial"/>
                <w:b/>
                <w:color w:val="000000"/>
                <w:sz w:val="24"/>
                <w:szCs w:val="24"/>
              </w:rPr>
            </w:pPr>
            <w:r w:rsidRPr="00396A8F">
              <w:rPr>
                <w:rFonts w:ascii="Arial" w:hAnsi="Arial" w:cs="Arial"/>
                <w:b/>
                <w:color w:val="000000"/>
                <w:sz w:val="24"/>
                <w:szCs w:val="24"/>
              </w:rPr>
              <w:lastRenderedPageBreak/>
              <w:t>Equalities</w:t>
            </w:r>
          </w:p>
        </w:tc>
        <w:tc>
          <w:tcPr>
            <w:tcW w:w="1664" w:type="dxa"/>
          </w:tcPr>
          <w:p w14:paraId="496CE492" w14:textId="32F83329" w:rsidR="009F228C" w:rsidRPr="00634603" w:rsidRDefault="00BB439C" w:rsidP="009220C9">
            <w:pPr>
              <w:jc w:val="center"/>
              <w:rPr>
                <w:rFonts w:ascii="Arial" w:hAnsi="Arial" w:cs="Arial"/>
                <w:b/>
                <w:color w:val="000000"/>
                <w:sz w:val="24"/>
                <w:szCs w:val="24"/>
              </w:rPr>
            </w:pPr>
            <w:r w:rsidRPr="00634603">
              <w:rPr>
                <w:rFonts w:ascii="Arial" w:hAnsi="Arial" w:cs="Arial"/>
                <w:b/>
                <w:color w:val="000000"/>
                <w:sz w:val="24"/>
                <w:szCs w:val="24"/>
              </w:rPr>
              <w:t>5.0-5.3</w:t>
            </w:r>
          </w:p>
        </w:tc>
        <w:tc>
          <w:tcPr>
            <w:tcW w:w="1427" w:type="dxa"/>
          </w:tcPr>
          <w:p w14:paraId="718992EC" w14:textId="443C9E25" w:rsidR="009F228C" w:rsidRPr="00634603" w:rsidRDefault="00BB439C">
            <w:pPr>
              <w:jc w:val="center"/>
              <w:rPr>
                <w:rFonts w:ascii="Arial" w:hAnsi="Arial" w:cs="Arial"/>
                <w:b/>
                <w:color w:val="000000"/>
                <w:sz w:val="24"/>
                <w:szCs w:val="24"/>
              </w:rPr>
            </w:pPr>
            <w:r w:rsidRPr="00634603">
              <w:rPr>
                <w:rFonts w:ascii="Arial" w:hAnsi="Arial" w:cs="Arial"/>
                <w:b/>
                <w:color w:val="000000"/>
                <w:sz w:val="24"/>
                <w:szCs w:val="24"/>
              </w:rPr>
              <w:t>2</w:t>
            </w:r>
            <w:r w:rsidR="00CB3466">
              <w:rPr>
                <w:rFonts w:ascii="Arial" w:hAnsi="Arial" w:cs="Arial"/>
                <w:b/>
                <w:color w:val="000000"/>
                <w:sz w:val="24"/>
                <w:szCs w:val="24"/>
              </w:rPr>
              <w:t>7</w:t>
            </w:r>
          </w:p>
        </w:tc>
      </w:tr>
      <w:tr w:rsidR="009F228C" w:rsidRPr="00396A8F" w14:paraId="02229442" w14:textId="77777777" w:rsidTr="003F350E">
        <w:tc>
          <w:tcPr>
            <w:tcW w:w="6511" w:type="dxa"/>
          </w:tcPr>
          <w:p w14:paraId="4B0B2EA1" w14:textId="77777777" w:rsidR="009F228C" w:rsidRPr="00396A8F" w:rsidRDefault="009F228C">
            <w:pPr>
              <w:jc w:val="both"/>
              <w:rPr>
                <w:rFonts w:ascii="Arial" w:hAnsi="Arial" w:cs="Arial"/>
                <w:b/>
                <w:color w:val="000000"/>
                <w:sz w:val="24"/>
                <w:szCs w:val="24"/>
              </w:rPr>
            </w:pPr>
          </w:p>
        </w:tc>
        <w:tc>
          <w:tcPr>
            <w:tcW w:w="1664" w:type="dxa"/>
          </w:tcPr>
          <w:p w14:paraId="0708B8F3" w14:textId="77777777" w:rsidR="009F228C" w:rsidRPr="00396A8F" w:rsidRDefault="009F228C">
            <w:pPr>
              <w:jc w:val="center"/>
              <w:rPr>
                <w:rFonts w:ascii="Arial" w:hAnsi="Arial" w:cs="Arial"/>
                <w:color w:val="000000"/>
                <w:sz w:val="24"/>
                <w:szCs w:val="24"/>
              </w:rPr>
            </w:pPr>
          </w:p>
        </w:tc>
        <w:tc>
          <w:tcPr>
            <w:tcW w:w="1427" w:type="dxa"/>
          </w:tcPr>
          <w:p w14:paraId="74ABE950" w14:textId="77777777" w:rsidR="009F228C" w:rsidRPr="00396A8F" w:rsidRDefault="009F228C">
            <w:pPr>
              <w:jc w:val="center"/>
              <w:rPr>
                <w:rFonts w:ascii="Arial" w:hAnsi="Arial" w:cs="Arial"/>
                <w:color w:val="000000"/>
                <w:sz w:val="24"/>
                <w:szCs w:val="24"/>
              </w:rPr>
            </w:pPr>
          </w:p>
        </w:tc>
      </w:tr>
      <w:tr w:rsidR="009F228C" w:rsidRPr="00396A8F" w14:paraId="4458EEA5" w14:textId="77777777" w:rsidTr="003F350E">
        <w:tc>
          <w:tcPr>
            <w:tcW w:w="6511" w:type="dxa"/>
          </w:tcPr>
          <w:p w14:paraId="039E5490" w14:textId="77777777" w:rsidR="009F228C" w:rsidRPr="00396A8F" w:rsidRDefault="009F228C">
            <w:pPr>
              <w:jc w:val="both"/>
              <w:rPr>
                <w:rFonts w:ascii="Arial" w:hAnsi="Arial" w:cs="Arial"/>
                <w:b/>
                <w:color w:val="000000"/>
                <w:sz w:val="24"/>
                <w:szCs w:val="24"/>
              </w:rPr>
            </w:pPr>
            <w:r w:rsidRPr="00396A8F">
              <w:rPr>
                <w:rFonts w:ascii="Arial" w:hAnsi="Arial" w:cs="Arial"/>
                <w:b/>
                <w:color w:val="000000"/>
                <w:sz w:val="24"/>
                <w:szCs w:val="24"/>
              </w:rPr>
              <w:t>Enforcement</w:t>
            </w:r>
          </w:p>
        </w:tc>
        <w:tc>
          <w:tcPr>
            <w:tcW w:w="1664" w:type="dxa"/>
          </w:tcPr>
          <w:p w14:paraId="6C1ECEB6" w14:textId="411C14E0" w:rsidR="009F228C" w:rsidRPr="00634603" w:rsidRDefault="00BB439C" w:rsidP="009220C9">
            <w:pPr>
              <w:jc w:val="center"/>
              <w:rPr>
                <w:rFonts w:ascii="Arial" w:hAnsi="Arial" w:cs="Arial"/>
                <w:b/>
                <w:color w:val="000000"/>
                <w:sz w:val="24"/>
                <w:szCs w:val="24"/>
              </w:rPr>
            </w:pPr>
            <w:r w:rsidRPr="00634603">
              <w:rPr>
                <w:rFonts w:ascii="Arial" w:hAnsi="Arial" w:cs="Arial"/>
                <w:b/>
                <w:color w:val="000000"/>
                <w:sz w:val="24"/>
                <w:szCs w:val="24"/>
              </w:rPr>
              <w:t>6.0-6.4</w:t>
            </w:r>
          </w:p>
        </w:tc>
        <w:tc>
          <w:tcPr>
            <w:tcW w:w="1427" w:type="dxa"/>
          </w:tcPr>
          <w:p w14:paraId="74ED0800" w14:textId="05693CFA" w:rsidR="009F228C" w:rsidRPr="00634603" w:rsidRDefault="00BB439C" w:rsidP="00DE3E0B">
            <w:pPr>
              <w:jc w:val="center"/>
              <w:rPr>
                <w:rFonts w:ascii="Arial" w:hAnsi="Arial" w:cs="Arial"/>
                <w:b/>
                <w:color w:val="000000"/>
                <w:sz w:val="24"/>
                <w:szCs w:val="24"/>
              </w:rPr>
            </w:pPr>
            <w:r w:rsidRPr="00634603">
              <w:rPr>
                <w:rFonts w:ascii="Arial" w:hAnsi="Arial" w:cs="Arial"/>
                <w:b/>
                <w:color w:val="000000"/>
                <w:sz w:val="24"/>
                <w:szCs w:val="24"/>
              </w:rPr>
              <w:t>2</w:t>
            </w:r>
            <w:r w:rsidR="00CB3466">
              <w:rPr>
                <w:rFonts w:ascii="Arial" w:hAnsi="Arial" w:cs="Arial"/>
                <w:b/>
                <w:color w:val="000000"/>
                <w:sz w:val="24"/>
                <w:szCs w:val="24"/>
              </w:rPr>
              <w:t>7</w:t>
            </w:r>
          </w:p>
        </w:tc>
      </w:tr>
      <w:tr w:rsidR="009F228C" w:rsidRPr="00396A8F" w14:paraId="71041164" w14:textId="77777777" w:rsidTr="003F350E">
        <w:tc>
          <w:tcPr>
            <w:tcW w:w="6511" w:type="dxa"/>
          </w:tcPr>
          <w:p w14:paraId="59737086" w14:textId="77777777" w:rsidR="009F228C" w:rsidRPr="00396A8F" w:rsidRDefault="009F228C">
            <w:pPr>
              <w:jc w:val="both"/>
              <w:rPr>
                <w:rFonts w:ascii="Arial" w:hAnsi="Arial" w:cs="Arial"/>
                <w:b/>
                <w:color w:val="000000"/>
                <w:sz w:val="24"/>
                <w:szCs w:val="24"/>
              </w:rPr>
            </w:pPr>
          </w:p>
        </w:tc>
        <w:tc>
          <w:tcPr>
            <w:tcW w:w="1664" w:type="dxa"/>
          </w:tcPr>
          <w:p w14:paraId="3CB09DC5" w14:textId="77777777" w:rsidR="009F228C" w:rsidRPr="00396A8F" w:rsidRDefault="009F228C">
            <w:pPr>
              <w:jc w:val="center"/>
              <w:rPr>
                <w:rFonts w:ascii="Arial" w:hAnsi="Arial" w:cs="Arial"/>
                <w:color w:val="000000"/>
                <w:sz w:val="24"/>
                <w:szCs w:val="24"/>
              </w:rPr>
            </w:pPr>
          </w:p>
        </w:tc>
        <w:tc>
          <w:tcPr>
            <w:tcW w:w="1427" w:type="dxa"/>
          </w:tcPr>
          <w:p w14:paraId="5EA16748" w14:textId="77777777" w:rsidR="009F228C" w:rsidRPr="00634603" w:rsidRDefault="009F228C">
            <w:pPr>
              <w:jc w:val="center"/>
              <w:rPr>
                <w:rFonts w:ascii="Arial" w:hAnsi="Arial" w:cs="Arial"/>
                <w:b/>
                <w:color w:val="000000"/>
                <w:sz w:val="24"/>
                <w:szCs w:val="24"/>
              </w:rPr>
            </w:pPr>
          </w:p>
        </w:tc>
      </w:tr>
      <w:tr w:rsidR="009F228C" w:rsidRPr="00396A8F" w14:paraId="7EB4E578" w14:textId="77777777" w:rsidTr="003F350E">
        <w:tc>
          <w:tcPr>
            <w:tcW w:w="6511" w:type="dxa"/>
          </w:tcPr>
          <w:p w14:paraId="441C1A2C" w14:textId="77777777" w:rsidR="009F228C" w:rsidRPr="00396A8F" w:rsidRDefault="009F228C">
            <w:pPr>
              <w:jc w:val="both"/>
              <w:rPr>
                <w:rFonts w:ascii="Arial" w:hAnsi="Arial" w:cs="Arial"/>
                <w:b/>
                <w:color w:val="000000"/>
                <w:sz w:val="24"/>
                <w:szCs w:val="24"/>
              </w:rPr>
            </w:pPr>
            <w:r w:rsidRPr="00396A8F">
              <w:rPr>
                <w:rFonts w:ascii="Arial" w:hAnsi="Arial" w:cs="Arial"/>
                <w:b/>
                <w:color w:val="000000"/>
                <w:sz w:val="24"/>
                <w:szCs w:val="24"/>
              </w:rPr>
              <w:t>Appendix 1 - Delegation of Functions</w:t>
            </w:r>
          </w:p>
        </w:tc>
        <w:tc>
          <w:tcPr>
            <w:tcW w:w="1664" w:type="dxa"/>
          </w:tcPr>
          <w:p w14:paraId="0524D2BE" w14:textId="77777777" w:rsidR="009F228C" w:rsidRPr="00396A8F" w:rsidRDefault="009F228C">
            <w:pPr>
              <w:rPr>
                <w:rFonts w:ascii="Arial" w:hAnsi="Arial" w:cs="Arial"/>
                <w:color w:val="000000"/>
                <w:sz w:val="24"/>
                <w:szCs w:val="24"/>
              </w:rPr>
            </w:pPr>
          </w:p>
        </w:tc>
        <w:tc>
          <w:tcPr>
            <w:tcW w:w="1427" w:type="dxa"/>
          </w:tcPr>
          <w:p w14:paraId="70B584CF" w14:textId="5DC0001A" w:rsidR="009F228C" w:rsidRPr="00634603" w:rsidRDefault="00BB439C">
            <w:pPr>
              <w:jc w:val="center"/>
              <w:rPr>
                <w:rFonts w:ascii="Arial" w:hAnsi="Arial" w:cs="Arial"/>
                <w:b/>
                <w:color w:val="000000"/>
                <w:sz w:val="24"/>
                <w:szCs w:val="24"/>
              </w:rPr>
            </w:pPr>
            <w:r w:rsidRPr="00634603">
              <w:rPr>
                <w:rFonts w:ascii="Arial" w:hAnsi="Arial" w:cs="Arial"/>
                <w:b/>
                <w:color w:val="000000"/>
                <w:sz w:val="24"/>
                <w:szCs w:val="24"/>
              </w:rPr>
              <w:t>2</w:t>
            </w:r>
            <w:r w:rsidR="00CB3466">
              <w:rPr>
                <w:rFonts w:ascii="Arial" w:hAnsi="Arial" w:cs="Arial"/>
                <w:b/>
                <w:color w:val="000000"/>
                <w:sz w:val="24"/>
                <w:szCs w:val="24"/>
              </w:rPr>
              <w:t>8-30</w:t>
            </w:r>
          </w:p>
        </w:tc>
      </w:tr>
      <w:tr w:rsidR="009F228C" w:rsidRPr="00396A8F" w14:paraId="79422EAC" w14:textId="77777777" w:rsidTr="003F350E">
        <w:tc>
          <w:tcPr>
            <w:tcW w:w="6511" w:type="dxa"/>
          </w:tcPr>
          <w:p w14:paraId="7CD41890" w14:textId="77777777" w:rsidR="009F228C" w:rsidRPr="00396A8F" w:rsidRDefault="009F228C">
            <w:pPr>
              <w:jc w:val="both"/>
              <w:rPr>
                <w:rFonts w:ascii="Arial" w:hAnsi="Arial" w:cs="Arial"/>
                <w:b/>
                <w:color w:val="000000"/>
                <w:sz w:val="24"/>
                <w:szCs w:val="24"/>
              </w:rPr>
            </w:pPr>
          </w:p>
        </w:tc>
        <w:tc>
          <w:tcPr>
            <w:tcW w:w="1664" w:type="dxa"/>
          </w:tcPr>
          <w:p w14:paraId="6FBF42C6" w14:textId="77777777" w:rsidR="009F228C" w:rsidRPr="00396A8F" w:rsidRDefault="009F228C">
            <w:pPr>
              <w:rPr>
                <w:rFonts w:ascii="Arial" w:hAnsi="Arial" w:cs="Arial"/>
                <w:color w:val="000000"/>
                <w:sz w:val="24"/>
                <w:szCs w:val="24"/>
              </w:rPr>
            </w:pPr>
          </w:p>
        </w:tc>
        <w:tc>
          <w:tcPr>
            <w:tcW w:w="1427" w:type="dxa"/>
          </w:tcPr>
          <w:p w14:paraId="17718684" w14:textId="77777777" w:rsidR="009F228C" w:rsidRPr="00634603" w:rsidRDefault="009F228C">
            <w:pPr>
              <w:jc w:val="center"/>
              <w:rPr>
                <w:rFonts w:ascii="Arial" w:hAnsi="Arial" w:cs="Arial"/>
                <w:b/>
                <w:color w:val="000000"/>
                <w:sz w:val="24"/>
                <w:szCs w:val="24"/>
              </w:rPr>
            </w:pPr>
          </w:p>
        </w:tc>
      </w:tr>
      <w:tr w:rsidR="009F228C" w:rsidRPr="00396A8F" w14:paraId="0A5D6291" w14:textId="77777777" w:rsidTr="003F350E">
        <w:tc>
          <w:tcPr>
            <w:tcW w:w="6511" w:type="dxa"/>
          </w:tcPr>
          <w:p w14:paraId="7B056994" w14:textId="342FDCA3" w:rsidR="009F228C" w:rsidRPr="00396A8F" w:rsidRDefault="009F228C">
            <w:pPr>
              <w:jc w:val="both"/>
              <w:rPr>
                <w:rFonts w:ascii="Arial" w:hAnsi="Arial" w:cs="Arial"/>
                <w:b/>
                <w:color w:val="000000"/>
                <w:sz w:val="24"/>
                <w:szCs w:val="24"/>
              </w:rPr>
            </w:pPr>
            <w:r w:rsidRPr="00396A8F">
              <w:rPr>
                <w:rFonts w:ascii="Arial" w:hAnsi="Arial" w:cs="Arial"/>
                <w:b/>
                <w:color w:val="000000"/>
                <w:sz w:val="24"/>
                <w:szCs w:val="24"/>
              </w:rPr>
              <w:t>Appendix 2 – Contacts</w:t>
            </w:r>
          </w:p>
          <w:p w14:paraId="19B03E97" w14:textId="77777777" w:rsidR="009F228C" w:rsidRPr="00396A8F" w:rsidRDefault="009F228C">
            <w:pPr>
              <w:jc w:val="both"/>
              <w:rPr>
                <w:rFonts w:ascii="Arial" w:hAnsi="Arial" w:cs="Arial"/>
                <w:b/>
                <w:color w:val="000000"/>
                <w:sz w:val="24"/>
                <w:szCs w:val="24"/>
              </w:rPr>
            </w:pPr>
          </w:p>
          <w:p w14:paraId="195DE905" w14:textId="77777777" w:rsidR="009F228C" w:rsidRPr="00396A8F" w:rsidRDefault="00BC759C">
            <w:pPr>
              <w:jc w:val="both"/>
              <w:rPr>
                <w:rFonts w:ascii="Arial" w:hAnsi="Arial" w:cs="Arial"/>
                <w:b/>
                <w:color w:val="000000"/>
                <w:sz w:val="24"/>
                <w:szCs w:val="24"/>
              </w:rPr>
            </w:pPr>
            <w:r w:rsidRPr="00396A8F">
              <w:rPr>
                <w:rFonts w:ascii="Arial" w:hAnsi="Arial" w:cs="Arial"/>
                <w:b/>
                <w:color w:val="000000"/>
                <w:sz w:val="24"/>
                <w:szCs w:val="24"/>
              </w:rPr>
              <w:t>Appendix</w:t>
            </w:r>
            <w:r w:rsidRPr="00396A8F">
              <w:rPr>
                <w:rFonts w:ascii="Arial" w:hAnsi="Arial" w:cs="Arial"/>
                <w:b/>
                <w:color w:val="000000"/>
                <w:sz w:val="24"/>
                <w:szCs w:val="24"/>
              </w:rPr>
              <w:tab/>
              <w:t xml:space="preserve">3(a) </w:t>
            </w:r>
            <w:r w:rsidR="009F228C" w:rsidRPr="00396A8F">
              <w:rPr>
                <w:rFonts w:ascii="Arial" w:hAnsi="Arial" w:cs="Arial"/>
                <w:b/>
                <w:color w:val="000000"/>
                <w:sz w:val="24"/>
                <w:szCs w:val="24"/>
              </w:rPr>
              <w:t>Fife Licensing Board Rules</w:t>
            </w:r>
            <w:r w:rsidR="00513BD3" w:rsidRPr="00396A8F">
              <w:rPr>
                <w:rFonts w:ascii="Arial" w:hAnsi="Arial" w:cs="Arial"/>
                <w:b/>
                <w:color w:val="000000"/>
                <w:sz w:val="24"/>
                <w:szCs w:val="24"/>
              </w:rPr>
              <w:t xml:space="preserve">                                         </w:t>
            </w:r>
          </w:p>
          <w:p w14:paraId="1143F1F8" w14:textId="23E89CA4" w:rsidR="00AC2007" w:rsidRPr="00AC2007" w:rsidRDefault="00BC759C">
            <w:pPr>
              <w:jc w:val="both"/>
              <w:rPr>
                <w:rFonts w:ascii="Arial" w:hAnsi="Arial" w:cs="Arial"/>
                <w:b/>
                <w:color w:val="000000"/>
              </w:rPr>
            </w:pPr>
            <w:r w:rsidRPr="00396A8F">
              <w:rPr>
                <w:rFonts w:ascii="Arial" w:hAnsi="Arial" w:cs="Arial"/>
                <w:b/>
                <w:color w:val="000000"/>
                <w:sz w:val="24"/>
                <w:szCs w:val="24"/>
              </w:rPr>
              <w:tab/>
            </w:r>
            <w:r w:rsidRPr="00396A8F">
              <w:rPr>
                <w:rFonts w:ascii="Arial" w:hAnsi="Arial" w:cs="Arial"/>
                <w:b/>
                <w:color w:val="000000"/>
                <w:sz w:val="24"/>
                <w:szCs w:val="24"/>
              </w:rPr>
              <w:tab/>
              <w:t xml:space="preserve">  </w:t>
            </w:r>
            <w:r w:rsidR="009F228C" w:rsidRPr="00396A8F">
              <w:rPr>
                <w:rFonts w:ascii="Arial" w:hAnsi="Arial" w:cs="Arial"/>
                <w:b/>
                <w:color w:val="000000"/>
                <w:sz w:val="24"/>
                <w:szCs w:val="24"/>
              </w:rPr>
              <w:t>(b) Hearing Procedures</w:t>
            </w:r>
            <w:r w:rsidR="00AC2007">
              <w:rPr>
                <w:rFonts w:ascii="Arial" w:hAnsi="Arial" w:cs="Arial"/>
                <w:b/>
                <w:color w:val="000000"/>
                <w:sz w:val="24"/>
                <w:szCs w:val="24"/>
              </w:rPr>
              <w:t xml:space="preserve"> </w:t>
            </w:r>
            <w:r w:rsidR="00AC2007">
              <w:rPr>
                <w:rFonts w:ascii="Arial" w:hAnsi="Arial" w:cs="Arial"/>
                <w:b/>
                <w:color w:val="000000"/>
              </w:rPr>
              <w:t>(Amended 03.04.23)</w:t>
            </w:r>
          </w:p>
          <w:p w14:paraId="42C12734" w14:textId="74DE1029" w:rsidR="009F228C" w:rsidRPr="00396A8F" w:rsidRDefault="009F228C">
            <w:pPr>
              <w:jc w:val="both"/>
              <w:rPr>
                <w:rFonts w:ascii="Arial" w:hAnsi="Arial" w:cs="Arial"/>
                <w:b/>
                <w:color w:val="000000"/>
                <w:sz w:val="24"/>
                <w:szCs w:val="24"/>
              </w:rPr>
            </w:pPr>
            <w:r w:rsidRPr="00396A8F">
              <w:rPr>
                <w:rFonts w:ascii="Arial" w:hAnsi="Arial" w:cs="Arial"/>
                <w:b/>
                <w:color w:val="000000"/>
                <w:sz w:val="24"/>
                <w:szCs w:val="24"/>
              </w:rPr>
              <w:t xml:space="preserve"> </w:t>
            </w:r>
          </w:p>
          <w:p w14:paraId="0709CD30" w14:textId="77777777" w:rsidR="009F228C" w:rsidRPr="00396A8F" w:rsidRDefault="009F228C">
            <w:pPr>
              <w:jc w:val="both"/>
              <w:rPr>
                <w:rFonts w:ascii="Arial" w:hAnsi="Arial" w:cs="Arial"/>
                <w:b/>
                <w:color w:val="000000"/>
                <w:sz w:val="24"/>
                <w:szCs w:val="24"/>
              </w:rPr>
            </w:pPr>
          </w:p>
          <w:p w14:paraId="05516448" w14:textId="7A6EEB68" w:rsidR="009F228C" w:rsidRPr="00396A8F" w:rsidRDefault="00BC759C" w:rsidP="00BC759C">
            <w:pPr>
              <w:jc w:val="both"/>
              <w:rPr>
                <w:rFonts w:ascii="Arial" w:hAnsi="Arial" w:cs="Arial"/>
                <w:b/>
                <w:color w:val="000000"/>
                <w:sz w:val="24"/>
                <w:szCs w:val="24"/>
              </w:rPr>
            </w:pPr>
            <w:r w:rsidRPr="00396A8F">
              <w:rPr>
                <w:rFonts w:ascii="Arial" w:hAnsi="Arial" w:cs="Arial"/>
                <w:b/>
                <w:color w:val="000000"/>
                <w:sz w:val="24"/>
                <w:szCs w:val="24"/>
              </w:rPr>
              <w:t xml:space="preserve">Appendix </w:t>
            </w:r>
            <w:r w:rsidRPr="00396A8F">
              <w:rPr>
                <w:rFonts w:ascii="Arial" w:hAnsi="Arial" w:cs="Arial"/>
                <w:b/>
                <w:color w:val="000000"/>
                <w:sz w:val="24"/>
                <w:szCs w:val="24"/>
              </w:rPr>
              <w:tab/>
              <w:t xml:space="preserve">4 </w:t>
            </w:r>
            <w:r w:rsidR="00345D37" w:rsidRPr="00396A8F">
              <w:rPr>
                <w:rFonts w:ascii="Arial" w:hAnsi="Arial" w:cs="Arial"/>
                <w:b/>
                <w:color w:val="000000"/>
                <w:sz w:val="24"/>
                <w:szCs w:val="24"/>
              </w:rPr>
              <w:t xml:space="preserve">(a) </w:t>
            </w:r>
            <w:r w:rsidR="00CB3466">
              <w:rPr>
                <w:rFonts w:ascii="Arial" w:hAnsi="Arial" w:cs="Arial"/>
                <w:b/>
                <w:color w:val="000000"/>
                <w:sz w:val="24"/>
                <w:szCs w:val="24"/>
              </w:rPr>
              <w:t xml:space="preserve">Local </w:t>
            </w:r>
            <w:r w:rsidR="009F228C" w:rsidRPr="00396A8F">
              <w:rPr>
                <w:rFonts w:ascii="Arial" w:hAnsi="Arial" w:cs="Arial"/>
                <w:b/>
                <w:color w:val="000000"/>
                <w:sz w:val="24"/>
                <w:szCs w:val="24"/>
              </w:rPr>
              <w:t>Late Night Conditions</w:t>
            </w:r>
          </w:p>
          <w:p w14:paraId="50219A78" w14:textId="0A6FD8B2" w:rsidR="00345D37" w:rsidRDefault="00345D37" w:rsidP="00BC759C">
            <w:pPr>
              <w:jc w:val="both"/>
              <w:rPr>
                <w:rFonts w:ascii="Arial" w:hAnsi="Arial" w:cs="Arial"/>
                <w:b/>
                <w:color w:val="000000"/>
                <w:sz w:val="24"/>
                <w:szCs w:val="24"/>
              </w:rPr>
            </w:pPr>
            <w:r w:rsidRPr="00396A8F">
              <w:rPr>
                <w:rFonts w:ascii="Arial" w:hAnsi="Arial" w:cs="Arial"/>
                <w:b/>
                <w:color w:val="000000"/>
                <w:sz w:val="24"/>
                <w:szCs w:val="24"/>
              </w:rPr>
              <w:tab/>
            </w:r>
            <w:r w:rsidRPr="00396A8F">
              <w:rPr>
                <w:rFonts w:ascii="Arial" w:hAnsi="Arial" w:cs="Arial"/>
                <w:b/>
                <w:color w:val="000000"/>
                <w:sz w:val="24"/>
                <w:szCs w:val="24"/>
              </w:rPr>
              <w:tab/>
              <w:t>4 (b) Marquee Conditions</w:t>
            </w:r>
          </w:p>
          <w:p w14:paraId="7FD8EDB7" w14:textId="14788A5A" w:rsidR="008C3D57" w:rsidRDefault="008C3D57" w:rsidP="00BC759C">
            <w:pPr>
              <w:jc w:val="both"/>
              <w:rPr>
                <w:rFonts w:ascii="Arial" w:hAnsi="Arial" w:cs="Arial"/>
                <w:b/>
                <w:color w:val="000000"/>
                <w:sz w:val="24"/>
                <w:szCs w:val="24"/>
              </w:rPr>
            </w:pPr>
            <w:r>
              <w:rPr>
                <w:rFonts w:ascii="Arial" w:hAnsi="Arial" w:cs="Arial"/>
                <w:b/>
                <w:color w:val="000000"/>
                <w:sz w:val="24"/>
                <w:szCs w:val="24"/>
              </w:rPr>
              <w:t xml:space="preserve">                      4 (c) Delivery Conditions</w:t>
            </w:r>
          </w:p>
          <w:p w14:paraId="6B39783C" w14:textId="77777777" w:rsidR="008C3D57" w:rsidRPr="00396A8F" w:rsidRDefault="008C3D57" w:rsidP="00BC759C">
            <w:pPr>
              <w:jc w:val="both"/>
              <w:rPr>
                <w:rFonts w:ascii="Arial" w:hAnsi="Arial" w:cs="Arial"/>
                <w:b/>
                <w:color w:val="000000"/>
                <w:sz w:val="24"/>
                <w:szCs w:val="24"/>
              </w:rPr>
            </w:pPr>
          </w:p>
          <w:p w14:paraId="2B303A66" w14:textId="77777777" w:rsidR="00345D37" w:rsidRPr="00396A8F" w:rsidRDefault="00345D37" w:rsidP="00BC759C">
            <w:pPr>
              <w:jc w:val="both"/>
              <w:rPr>
                <w:rFonts w:ascii="Arial" w:hAnsi="Arial" w:cs="Arial"/>
                <w:b/>
                <w:color w:val="000000"/>
                <w:sz w:val="24"/>
                <w:szCs w:val="24"/>
              </w:rPr>
            </w:pPr>
          </w:p>
          <w:p w14:paraId="1E114F01" w14:textId="0416B551" w:rsidR="00345D37" w:rsidRPr="00396A8F" w:rsidRDefault="00345D37" w:rsidP="00957F71">
            <w:pPr>
              <w:jc w:val="both"/>
              <w:rPr>
                <w:rFonts w:ascii="Arial" w:hAnsi="Arial" w:cs="Arial"/>
                <w:b/>
                <w:color w:val="000000"/>
                <w:sz w:val="24"/>
                <w:szCs w:val="24"/>
              </w:rPr>
            </w:pPr>
          </w:p>
        </w:tc>
        <w:tc>
          <w:tcPr>
            <w:tcW w:w="1664" w:type="dxa"/>
          </w:tcPr>
          <w:p w14:paraId="1910A56B" w14:textId="77777777" w:rsidR="009F228C" w:rsidRPr="00396A8F" w:rsidRDefault="009F228C">
            <w:pPr>
              <w:rPr>
                <w:rFonts w:ascii="Arial" w:hAnsi="Arial" w:cs="Arial"/>
                <w:color w:val="000000"/>
                <w:sz w:val="24"/>
                <w:szCs w:val="24"/>
              </w:rPr>
            </w:pPr>
          </w:p>
        </w:tc>
        <w:tc>
          <w:tcPr>
            <w:tcW w:w="1427" w:type="dxa"/>
          </w:tcPr>
          <w:p w14:paraId="2EA6BB5C" w14:textId="47CB8AC1" w:rsidR="009F228C" w:rsidRPr="00634603" w:rsidRDefault="009F228C" w:rsidP="00513BD3">
            <w:pPr>
              <w:jc w:val="center"/>
              <w:rPr>
                <w:rFonts w:ascii="Arial" w:hAnsi="Arial" w:cs="Arial"/>
                <w:b/>
                <w:color w:val="000000"/>
                <w:sz w:val="24"/>
                <w:szCs w:val="24"/>
              </w:rPr>
            </w:pPr>
            <w:r w:rsidRPr="00634603">
              <w:rPr>
                <w:rFonts w:ascii="Arial" w:hAnsi="Arial" w:cs="Arial"/>
                <w:b/>
                <w:color w:val="000000"/>
                <w:sz w:val="24"/>
                <w:szCs w:val="24"/>
              </w:rPr>
              <w:t>3</w:t>
            </w:r>
            <w:r w:rsidR="00CB3466">
              <w:rPr>
                <w:rFonts w:ascii="Arial" w:hAnsi="Arial" w:cs="Arial"/>
                <w:b/>
                <w:color w:val="000000"/>
                <w:sz w:val="24"/>
                <w:szCs w:val="24"/>
              </w:rPr>
              <w:t>1</w:t>
            </w:r>
          </w:p>
          <w:p w14:paraId="4D6E88D2" w14:textId="77777777" w:rsidR="00513BD3" w:rsidRPr="00634603" w:rsidRDefault="00513BD3" w:rsidP="00513BD3">
            <w:pPr>
              <w:jc w:val="center"/>
              <w:rPr>
                <w:rFonts w:ascii="Arial" w:hAnsi="Arial" w:cs="Arial"/>
                <w:b/>
                <w:color w:val="000000"/>
                <w:sz w:val="24"/>
                <w:szCs w:val="24"/>
              </w:rPr>
            </w:pPr>
          </w:p>
          <w:p w14:paraId="2483B64F" w14:textId="440B874F" w:rsidR="00513BD3" w:rsidRPr="00634603" w:rsidRDefault="00BB439C" w:rsidP="00513BD3">
            <w:pPr>
              <w:jc w:val="center"/>
              <w:rPr>
                <w:rFonts w:ascii="Arial" w:hAnsi="Arial" w:cs="Arial"/>
                <w:b/>
                <w:color w:val="000000"/>
                <w:sz w:val="24"/>
                <w:szCs w:val="24"/>
              </w:rPr>
            </w:pPr>
            <w:r w:rsidRPr="00634603">
              <w:rPr>
                <w:rFonts w:ascii="Arial" w:hAnsi="Arial" w:cs="Arial"/>
                <w:b/>
                <w:color w:val="000000"/>
                <w:sz w:val="24"/>
                <w:szCs w:val="24"/>
              </w:rPr>
              <w:t>3</w:t>
            </w:r>
            <w:r w:rsidR="00CB3466">
              <w:rPr>
                <w:rFonts w:ascii="Arial" w:hAnsi="Arial" w:cs="Arial"/>
                <w:b/>
                <w:color w:val="000000"/>
                <w:sz w:val="24"/>
                <w:szCs w:val="24"/>
              </w:rPr>
              <w:t>2</w:t>
            </w:r>
          </w:p>
          <w:p w14:paraId="6BF5BC41" w14:textId="43876A9C" w:rsidR="00513BD3" w:rsidRPr="00634603" w:rsidRDefault="00BB439C" w:rsidP="00513BD3">
            <w:pPr>
              <w:jc w:val="center"/>
              <w:rPr>
                <w:rFonts w:ascii="Arial" w:hAnsi="Arial" w:cs="Arial"/>
                <w:b/>
                <w:color w:val="000000"/>
                <w:sz w:val="24"/>
                <w:szCs w:val="24"/>
              </w:rPr>
            </w:pPr>
            <w:r w:rsidRPr="00634603">
              <w:rPr>
                <w:rFonts w:ascii="Arial" w:hAnsi="Arial" w:cs="Arial"/>
                <w:b/>
                <w:color w:val="000000"/>
                <w:sz w:val="24"/>
                <w:szCs w:val="24"/>
              </w:rPr>
              <w:t>3</w:t>
            </w:r>
            <w:r w:rsidR="00CB3466">
              <w:rPr>
                <w:rFonts w:ascii="Arial" w:hAnsi="Arial" w:cs="Arial"/>
                <w:b/>
                <w:color w:val="000000"/>
                <w:sz w:val="24"/>
                <w:szCs w:val="24"/>
              </w:rPr>
              <w:t>3</w:t>
            </w:r>
          </w:p>
          <w:p w14:paraId="4D43F55C" w14:textId="77777777" w:rsidR="00513BD3" w:rsidRPr="00634603" w:rsidRDefault="00513BD3" w:rsidP="00513BD3">
            <w:pPr>
              <w:jc w:val="center"/>
              <w:rPr>
                <w:rFonts w:ascii="Arial" w:hAnsi="Arial" w:cs="Arial"/>
                <w:b/>
                <w:color w:val="000000"/>
                <w:sz w:val="24"/>
                <w:szCs w:val="24"/>
              </w:rPr>
            </w:pPr>
          </w:p>
          <w:p w14:paraId="6CE5CAE8" w14:textId="77777777" w:rsidR="005E2049" w:rsidRDefault="005E2049" w:rsidP="00513BD3">
            <w:pPr>
              <w:jc w:val="center"/>
              <w:rPr>
                <w:rFonts w:ascii="Arial" w:hAnsi="Arial" w:cs="Arial"/>
                <w:b/>
                <w:color w:val="000000"/>
                <w:sz w:val="24"/>
                <w:szCs w:val="24"/>
              </w:rPr>
            </w:pPr>
          </w:p>
          <w:p w14:paraId="29A5FB24" w14:textId="4C978C14" w:rsidR="00513BD3" w:rsidRPr="00634603" w:rsidRDefault="00513BD3" w:rsidP="00513BD3">
            <w:pPr>
              <w:jc w:val="center"/>
              <w:rPr>
                <w:rFonts w:ascii="Arial" w:hAnsi="Arial" w:cs="Arial"/>
                <w:b/>
                <w:color w:val="000000"/>
                <w:sz w:val="24"/>
                <w:szCs w:val="24"/>
              </w:rPr>
            </w:pPr>
            <w:r w:rsidRPr="00634603">
              <w:rPr>
                <w:rFonts w:ascii="Arial" w:hAnsi="Arial" w:cs="Arial"/>
                <w:b/>
                <w:color w:val="000000"/>
                <w:sz w:val="24"/>
                <w:szCs w:val="24"/>
              </w:rPr>
              <w:t>3</w:t>
            </w:r>
            <w:r w:rsidR="008F3462">
              <w:rPr>
                <w:rFonts w:ascii="Arial" w:hAnsi="Arial" w:cs="Arial"/>
                <w:b/>
                <w:color w:val="000000"/>
                <w:sz w:val="24"/>
                <w:szCs w:val="24"/>
              </w:rPr>
              <w:t>4</w:t>
            </w:r>
          </w:p>
          <w:p w14:paraId="226FCA8A" w14:textId="4C722899" w:rsidR="00BB439C" w:rsidRDefault="00BB439C" w:rsidP="00513BD3">
            <w:pPr>
              <w:jc w:val="center"/>
              <w:rPr>
                <w:rFonts w:ascii="Arial" w:hAnsi="Arial" w:cs="Arial"/>
                <w:b/>
                <w:color w:val="000000"/>
                <w:sz w:val="24"/>
                <w:szCs w:val="24"/>
              </w:rPr>
            </w:pPr>
            <w:r w:rsidRPr="00634603">
              <w:rPr>
                <w:rFonts w:ascii="Arial" w:hAnsi="Arial" w:cs="Arial"/>
                <w:b/>
                <w:color w:val="000000"/>
                <w:sz w:val="24"/>
                <w:szCs w:val="24"/>
              </w:rPr>
              <w:t>3</w:t>
            </w:r>
            <w:r w:rsidR="008F3462">
              <w:rPr>
                <w:rFonts w:ascii="Arial" w:hAnsi="Arial" w:cs="Arial"/>
                <w:b/>
                <w:color w:val="000000"/>
                <w:sz w:val="24"/>
                <w:szCs w:val="24"/>
              </w:rPr>
              <w:t>5</w:t>
            </w:r>
          </w:p>
          <w:p w14:paraId="4328AC0E" w14:textId="42F1AC77" w:rsidR="008C3D57" w:rsidRPr="00634603" w:rsidRDefault="008C3D57" w:rsidP="00513BD3">
            <w:pPr>
              <w:jc w:val="center"/>
              <w:rPr>
                <w:rFonts w:ascii="Arial" w:hAnsi="Arial" w:cs="Arial"/>
                <w:b/>
                <w:color w:val="000000"/>
                <w:sz w:val="24"/>
                <w:szCs w:val="24"/>
              </w:rPr>
            </w:pPr>
            <w:r>
              <w:rPr>
                <w:rFonts w:ascii="Arial" w:hAnsi="Arial" w:cs="Arial"/>
                <w:b/>
                <w:color w:val="000000"/>
                <w:sz w:val="24"/>
                <w:szCs w:val="24"/>
              </w:rPr>
              <w:t>3</w:t>
            </w:r>
            <w:r w:rsidR="008F3462">
              <w:rPr>
                <w:rFonts w:ascii="Arial" w:hAnsi="Arial" w:cs="Arial"/>
                <w:b/>
                <w:color w:val="000000"/>
                <w:sz w:val="24"/>
                <w:szCs w:val="24"/>
              </w:rPr>
              <w:t>6</w:t>
            </w:r>
          </w:p>
        </w:tc>
      </w:tr>
    </w:tbl>
    <w:p w14:paraId="3B9B011C" w14:textId="5FA06D04" w:rsidR="009F228C" w:rsidRPr="00396A8F" w:rsidRDefault="009F228C" w:rsidP="00513BD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4"/>
          <w:szCs w:val="24"/>
        </w:rPr>
        <w:sectPr w:rsidR="009F228C" w:rsidRPr="00396A8F">
          <w:pgSz w:w="11906" w:h="16838"/>
          <w:pgMar w:top="720" w:right="1152" w:bottom="720" w:left="1152" w:header="706" w:footer="706" w:gutter="0"/>
          <w:cols w:space="720"/>
        </w:sectPr>
      </w:pPr>
    </w:p>
    <w:p w14:paraId="6198877D" w14:textId="3A0AA1C7" w:rsidR="004912C0" w:rsidRPr="00396A8F" w:rsidRDefault="004912C0" w:rsidP="009F228C">
      <w:pPr>
        <w:jc w:val="both"/>
        <w:rPr>
          <w:rFonts w:ascii="Arial" w:hAnsi="Arial" w:cs="Arial"/>
          <w:b/>
          <w:color w:val="000000" w:themeColor="text1"/>
          <w:sz w:val="24"/>
          <w:szCs w:val="24"/>
        </w:rPr>
      </w:pPr>
      <w:r w:rsidRPr="00396A8F">
        <w:rPr>
          <w:rFonts w:ascii="Arial" w:hAnsi="Arial" w:cs="Arial"/>
          <w:b/>
          <w:color w:val="000000" w:themeColor="text1"/>
          <w:sz w:val="24"/>
          <w:szCs w:val="24"/>
        </w:rPr>
        <w:lastRenderedPageBreak/>
        <w:t>FOREWORD</w:t>
      </w:r>
    </w:p>
    <w:p w14:paraId="44ED2F5A" w14:textId="77777777" w:rsidR="00A272AD" w:rsidRPr="00396A8F" w:rsidRDefault="00A272AD" w:rsidP="009F228C">
      <w:pPr>
        <w:jc w:val="both"/>
        <w:rPr>
          <w:rFonts w:ascii="Arial" w:hAnsi="Arial" w:cs="Arial"/>
          <w:color w:val="FF0000"/>
          <w:sz w:val="24"/>
          <w:szCs w:val="24"/>
        </w:rPr>
      </w:pPr>
    </w:p>
    <w:p w14:paraId="1C457B79" w14:textId="77777777" w:rsidR="004912C0" w:rsidRPr="00396A8F" w:rsidRDefault="004912C0" w:rsidP="009F228C">
      <w:pPr>
        <w:jc w:val="both"/>
        <w:rPr>
          <w:rFonts w:ascii="Arial" w:hAnsi="Arial" w:cs="Arial"/>
          <w:color w:val="000000" w:themeColor="text1"/>
          <w:sz w:val="24"/>
          <w:szCs w:val="24"/>
        </w:rPr>
      </w:pPr>
    </w:p>
    <w:p w14:paraId="3A6DFF32" w14:textId="11632559" w:rsidR="009252E1" w:rsidRPr="00396A8F" w:rsidRDefault="004912C0"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 xml:space="preserve">Consultation on this </w:t>
      </w:r>
      <w:r w:rsidR="002C4588" w:rsidRPr="00396A8F">
        <w:rPr>
          <w:rFonts w:ascii="Arial" w:hAnsi="Arial" w:cs="Arial"/>
          <w:color w:val="000000" w:themeColor="text1"/>
          <w:sz w:val="24"/>
          <w:szCs w:val="24"/>
        </w:rPr>
        <w:t>Statement</w:t>
      </w:r>
      <w:r w:rsidRPr="00396A8F">
        <w:rPr>
          <w:rFonts w:ascii="Arial" w:hAnsi="Arial" w:cs="Arial"/>
          <w:color w:val="000000" w:themeColor="text1"/>
          <w:sz w:val="24"/>
          <w:szCs w:val="24"/>
        </w:rPr>
        <w:t xml:space="preserve"> took place between </w:t>
      </w:r>
      <w:r w:rsidR="00D96B6F">
        <w:rPr>
          <w:rFonts w:ascii="Arial" w:hAnsi="Arial" w:cs="Arial"/>
          <w:color w:val="000000" w:themeColor="text1"/>
          <w:sz w:val="24"/>
          <w:szCs w:val="24"/>
        </w:rPr>
        <w:t>1</w:t>
      </w:r>
      <w:r w:rsidR="00D96B6F" w:rsidRPr="00D96B6F">
        <w:rPr>
          <w:rFonts w:ascii="Arial" w:hAnsi="Arial" w:cs="Arial"/>
          <w:color w:val="000000" w:themeColor="text1"/>
          <w:sz w:val="24"/>
          <w:szCs w:val="24"/>
          <w:vertAlign w:val="superscript"/>
        </w:rPr>
        <w:t>st</w:t>
      </w:r>
      <w:r w:rsidR="00D96B6F">
        <w:rPr>
          <w:rFonts w:ascii="Arial" w:hAnsi="Arial" w:cs="Arial"/>
          <w:color w:val="000000" w:themeColor="text1"/>
          <w:sz w:val="24"/>
          <w:szCs w:val="24"/>
        </w:rPr>
        <w:t xml:space="preserve"> September 2023 and 30</w:t>
      </w:r>
      <w:r w:rsidR="00D96B6F" w:rsidRPr="00D96B6F">
        <w:rPr>
          <w:rFonts w:ascii="Arial" w:hAnsi="Arial" w:cs="Arial"/>
          <w:color w:val="000000" w:themeColor="text1"/>
          <w:sz w:val="24"/>
          <w:szCs w:val="24"/>
          <w:vertAlign w:val="superscript"/>
        </w:rPr>
        <w:t>th</w:t>
      </w:r>
      <w:r w:rsidR="00D96B6F">
        <w:rPr>
          <w:rFonts w:ascii="Arial" w:hAnsi="Arial" w:cs="Arial"/>
          <w:color w:val="000000" w:themeColor="text1"/>
          <w:sz w:val="24"/>
          <w:szCs w:val="24"/>
        </w:rPr>
        <w:t xml:space="preserve"> September 2023</w:t>
      </w:r>
      <w:r w:rsidRPr="00396A8F">
        <w:rPr>
          <w:rFonts w:ascii="Arial" w:hAnsi="Arial" w:cs="Arial"/>
          <w:color w:val="000000" w:themeColor="text1"/>
          <w:sz w:val="24"/>
          <w:szCs w:val="24"/>
        </w:rPr>
        <w:t xml:space="preserve">. </w:t>
      </w:r>
      <w:r w:rsidR="002C4588" w:rsidRPr="00396A8F">
        <w:rPr>
          <w:rFonts w:ascii="Arial" w:hAnsi="Arial" w:cs="Arial"/>
          <w:color w:val="000000" w:themeColor="text1"/>
          <w:sz w:val="24"/>
          <w:szCs w:val="24"/>
        </w:rPr>
        <w:t xml:space="preserve">The draft Statement was amended following the consideration of the consultation responses by the Licensing Board on </w:t>
      </w:r>
      <w:r w:rsidR="00D96B6F">
        <w:rPr>
          <w:rFonts w:ascii="Arial" w:hAnsi="Arial" w:cs="Arial"/>
          <w:color w:val="000000" w:themeColor="text1"/>
          <w:sz w:val="24"/>
          <w:szCs w:val="24"/>
        </w:rPr>
        <w:t>2</w:t>
      </w:r>
      <w:r w:rsidR="00D96B6F" w:rsidRPr="00D96B6F">
        <w:rPr>
          <w:rFonts w:ascii="Arial" w:hAnsi="Arial" w:cs="Arial"/>
          <w:color w:val="000000" w:themeColor="text1"/>
          <w:sz w:val="24"/>
          <w:szCs w:val="24"/>
          <w:vertAlign w:val="superscript"/>
        </w:rPr>
        <w:t>nd</w:t>
      </w:r>
      <w:r w:rsidR="00D96B6F">
        <w:rPr>
          <w:rFonts w:ascii="Arial" w:hAnsi="Arial" w:cs="Arial"/>
          <w:color w:val="000000" w:themeColor="text1"/>
          <w:sz w:val="24"/>
          <w:szCs w:val="24"/>
        </w:rPr>
        <w:t xml:space="preserve"> October 2023</w:t>
      </w:r>
      <w:r w:rsidR="002C4588" w:rsidRPr="00396A8F">
        <w:rPr>
          <w:rFonts w:ascii="Arial" w:hAnsi="Arial" w:cs="Arial"/>
          <w:color w:val="000000" w:themeColor="text1"/>
          <w:sz w:val="24"/>
          <w:szCs w:val="24"/>
        </w:rPr>
        <w:t xml:space="preserve">. </w:t>
      </w:r>
      <w:r w:rsidRPr="00396A8F">
        <w:rPr>
          <w:rFonts w:ascii="Arial" w:hAnsi="Arial" w:cs="Arial"/>
          <w:color w:val="000000" w:themeColor="text1"/>
          <w:sz w:val="24"/>
          <w:szCs w:val="24"/>
        </w:rPr>
        <w:t xml:space="preserve">The policy will be applied during </w:t>
      </w:r>
      <w:r w:rsidR="00873C34" w:rsidRPr="00396A8F">
        <w:rPr>
          <w:rFonts w:ascii="Arial" w:hAnsi="Arial" w:cs="Arial"/>
          <w:color w:val="000000" w:themeColor="text1"/>
          <w:sz w:val="24"/>
          <w:szCs w:val="24"/>
        </w:rPr>
        <w:t>the</w:t>
      </w:r>
      <w:r w:rsidRPr="00396A8F">
        <w:rPr>
          <w:rFonts w:ascii="Arial" w:hAnsi="Arial" w:cs="Arial"/>
          <w:color w:val="000000" w:themeColor="text1"/>
          <w:sz w:val="24"/>
          <w:szCs w:val="24"/>
        </w:rPr>
        <w:t xml:space="preserve"> </w:t>
      </w:r>
      <w:r w:rsidR="00873C34" w:rsidRPr="00396A8F">
        <w:rPr>
          <w:rFonts w:ascii="Arial" w:hAnsi="Arial" w:cs="Arial"/>
          <w:color w:val="000000" w:themeColor="text1"/>
          <w:sz w:val="24"/>
          <w:szCs w:val="24"/>
        </w:rPr>
        <w:t xml:space="preserve">licensing policy </w:t>
      </w:r>
      <w:r w:rsidRPr="00396A8F">
        <w:rPr>
          <w:rFonts w:ascii="Arial" w:hAnsi="Arial" w:cs="Arial"/>
          <w:color w:val="000000" w:themeColor="text1"/>
          <w:sz w:val="24"/>
          <w:szCs w:val="24"/>
        </w:rPr>
        <w:t xml:space="preserve">period </w:t>
      </w:r>
      <w:r w:rsidR="00873C34" w:rsidRPr="00396A8F">
        <w:rPr>
          <w:rFonts w:ascii="Arial" w:hAnsi="Arial" w:cs="Arial"/>
          <w:color w:val="000000" w:themeColor="text1"/>
          <w:sz w:val="24"/>
          <w:szCs w:val="24"/>
        </w:rPr>
        <w:t>commencing on</w:t>
      </w:r>
      <w:r w:rsidRPr="00396A8F">
        <w:rPr>
          <w:rFonts w:ascii="Arial" w:hAnsi="Arial" w:cs="Arial"/>
          <w:color w:val="000000" w:themeColor="text1"/>
          <w:sz w:val="24"/>
          <w:szCs w:val="24"/>
        </w:rPr>
        <w:t xml:space="preserve"> </w:t>
      </w:r>
      <w:r w:rsidR="004D6F9C" w:rsidRPr="00396A8F">
        <w:rPr>
          <w:rFonts w:ascii="Arial" w:hAnsi="Arial" w:cs="Arial"/>
          <w:color w:val="000000" w:themeColor="text1"/>
          <w:sz w:val="24"/>
          <w:szCs w:val="24"/>
        </w:rPr>
        <w:t>5</w:t>
      </w:r>
      <w:r w:rsidRPr="00396A8F">
        <w:rPr>
          <w:rFonts w:ascii="Arial" w:hAnsi="Arial" w:cs="Arial"/>
          <w:color w:val="000000" w:themeColor="text1"/>
          <w:sz w:val="24"/>
          <w:szCs w:val="24"/>
        </w:rPr>
        <w:t xml:space="preserve"> November 20</w:t>
      </w:r>
      <w:r w:rsidR="00EA208A">
        <w:rPr>
          <w:rFonts w:ascii="Arial" w:hAnsi="Arial" w:cs="Arial"/>
          <w:color w:val="000000" w:themeColor="text1"/>
          <w:sz w:val="24"/>
          <w:szCs w:val="24"/>
        </w:rPr>
        <w:t>23</w:t>
      </w:r>
      <w:r w:rsidRPr="00396A8F">
        <w:rPr>
          <w:rFonts w:ascii="Arial" w:hAnsi="Arial" w:cs="Arial"/>
          <w:color w:val="000000" w:themeColor="text1"/>
          <w:sz w:val="24"/>
          <w:szCs w:val="24"/>
        </w:rPr>
        <w:t xml:space="preserve"> </w:t>
      </w:r>
      <w:r w:rsidR="00873C34" w:rsidRPr="00396A8F">
        <w:rPr>
          <w:rFonts w:ascii="Arial" w:hAnsi="Arial" w:cs="Arial"/>
          <w:color w:val="000000" w:themeColor="text1"/>
          <w:sz w:val="24"/>
          <w:szCs w:val="24"/>
        </w:rPr>
        <w:t>until 18 months following the date of the next ordinary election of councillors to the Fife Council</w:t>
      </w:r>
      <w:r w:rsidRPr="00396A8F">
        <w:rPr>
          <w:rFonts w:ascii="Arial" w:hAnsi="Arial" w:cs="Arial"/>
          <w:color w:val="000000" w:themeColor="text1"/>
          <w:sz w:val="24"/>
          <w:szCs w:val="24"/>
        </w:rPr>
        <w:t xml:space="preserve">. It will be kept under review and revised, if appropriate, by the issuing of supplementary policy statements should circumstances change during the </w:t>
      </w:r>
      <w:r w:rsidR="00873C34" w:rsidRPr="00396A8F">
        <w:rPr>
          <w:rFonts w:ascii="Arial" w:hAnsi="Arial" w:cs="Arial"/>
          <w:color w:val="000000" w:themeColor="text1"/>
          <w:sz w:val="24"/>
          <w:szCs w:val="24"/>
        </w:rPr>
        <w:t>said licensing policy</w:t>
      </w:r>
      <w:r w:rsidRPr="00396A8F">
        <w:rPr>
          <w:rFonts w:ascii="Arial" w:hAnsi="Arial" w:cs="Arial"/>
          <w:color w:val="000000" w:themeColor="text1"/>
          <w:sz w:val="24"/>
          <w:szCs w:val="24"/>
        </w:rPr>
        <w:t xml:space="preserve"> period.</w:t>
      </w:r>
    </w:p>
    <w:p w14:paraId="4E7CF763" w14:textId="77777777" w:rsidR="009252E1" w:rsidRPr="00396A8F" w:rsidRDefault="009252E1" w:rsidP="009F228C">
      <w:pPr>
        <w:jc w:val="both"/>
        <w:rPr>
          <w:rFonts w:ascii="Arial" w:hAnsi="Arial" w:cs="Arial"/>
          <w:color w:val="000000" w:themeColor="text1"/>
          <w:sz w:val="24"/>
          <w:szCs w:val="24"/>
        </w:rPr>
      </w:pPr>
    </w:p>
    <w:p w14:paraId="1B8E1353" w14:textId="77777777" w:rsidR="0043272D" w:rsidRPr="00396A8F" w:rsidRDefault="009252E1"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Prior to the publication of this Statement the Board consulted the following:</w:t>
      </w:r>
    </w:p>
    <w:p w14:paraId="61B3782B" w14:textId="77777777" w:rsidR="0043272D" w:rsidRPr="00396A8F" w:rsidRDefault="0043272D" w:rsidP="009F228C">
      <w:pPr>
        <w:jc w:val="both"/>
        <w:rPr>
          <w:rFonts w:ascii="Arial" w:hAnsi="Arial" w:cs="Arial"/>
          <w:color w:val="000000" w:themeColor="text1"/>
          <w:sz w:val="24"/>
          <w:szCs w:val="24"/>
        </w:rPr>
      </w:pPr>
    </w:p>
    <w:p w14:paraId="783431A1" w14:textId="77777777" w:rsidR="00130BAA" w:rsidRPr="00396A8F" w:rsidRDefault="0043272D"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The Fife Licensing Forum</w:t>
      </w:r>
    </w:p>
    <w:p w14:paraId="72B96EFA" w14:textId="02B29559" w:rsidR="00130BAA" w:rsidRPr="00396A8F" w:rsidRDefault="00130BAA"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Fife Council departments</w:t>
      </w:r>
    </w:p>
    <w:p w14:paraId="4EE357F8" w14:textId="256A9A9F" w:rsidR="00130BAA" w:rsidRPr="00396A8F" w:rsidRDefault="009026AC"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 xml:space="preserve">NHS </w:t>
      </w:r>
      <w:r w:rsidR="00130BAA" w:rsidRPr="00396A8F">
        <w:rPr>
          <w:rFonts w:ascii="Arial" w:hAnsi="Arial" w:cs="Arial"/>
          <w:color w:val="000000" w:themeColor="text1"/>
          <w:sz w:val="24"/>
          <w:szCs w:val="24"/>
        </w:rPr>
        <w:t>Fife</w:t>
      </w:r>
    </w:p>
    <w:p w14:paraId="1818190D" w14:textId="228101F6" w:rsidR="00130BAA" w:rsidRPr="00396A8F" w:rsidRDefault="00130BAA"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Fife Alcohol and Drugs Partnership</w:t>
      </w:r>
    </w:p>
    <w:p w14:paraId="7CAA0B50" w14:textId="578CA36C" w:rsidR="00130BAA" w:rsidRPr="00396A8F" w:rsidRDefault="00130BAA"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Community Councils in Fife</w:t>
      </w:r>
    </w:p>
    <w:p w14:paraId="473F0416" w14:textId="3678E9E9" w:rsidR="00130BAA" w:rsidRDefault="00130BAA"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The Chief Constable of Police Scotland</w:t>
      </w:r>
    </w:p>
    <w:p w14:paraId="57B25FD1" w14:textId="5BD68B45" w:rsidR="00E02D92" w:rsidRPr="00396A8F" w:rsidRDefault="00E02D92" w:rsidP="009F228C">
      <w:pPr>
        <w:jc w:val="both"/>
        <w:rPr>
          <w:rFonts w:ascii="Arial" w:hAnsi="Arial" w:cs="Arial"/>
          <w:color w:val="000000" w:themeColor="text1"/>
          <w:sz w:val="24"/>
          <w:szCs w:val="24"/>
        </w:rPr>
      </w:pPr>
      <w:r>
        <w:rPr>
          <w:rFonts w:ascii="Arial" w:hAnsi="Arial" w:cs="Arial"/>
          <w:color w:val="000000" w:themeColor="text1"/>
          <w:sz w:val="24"/>
          <w:szCs w:val="24"/>
        </w:rPr>
        <w:t>Licensing Standards Officers</w:t>
      </w:r>
    </w:p>
    <w:p w14:paraId="174CFE1F" w14:textId="7FBDA494" w:rsidR="00395FBD" w:rsidRPr="00396A8F" w:rsidRDefault="00395FBD"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Scottish Fire and Rescue Service</w:t>
      </w:r>
    </w:p>
    <w:p w14:paraId="02663F39" w14:textId="4B24FED0" w:rsidR="00130BAA" w:rsidRPr="00396A8F" w:rsidRDefault="00130BAA"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Fife Licensed Trade Association</w:t>
      </w:r>
    </w:p>
    <w:p w14:paraId="6DE4F3AB" w14:textId="4C28C515" w:rsidR="00235ADB" w:rsidRPr="00396A8F" w:rsidRDefault="00235ADB"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The Scottish Licensed Trade Association</w:t>
      </w:r>
    </w:p>
    <w:p w14:paraId="0364C6BC" w14:textId="2E9B5005" w:rsidR="00235ADB" w:rsidRPr="00396A8F" w:rsidRDefault="00235ADB"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Scottish Beer and Pub Association</w:t>
      </w:r>
    </w:p>
    <w:p w14:paraId="531D859A" w14:textId="634D608A" w:rsidR="00235ADB" w:rsidRPr="00396A8F" w:rsidRDefault="00235ADB"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Scottish Grocers Federation</w:t>
      </w:r>
    </w:p>
    <w:p w14:paraId="002387B7" w14:textId="054A77C2" w:rsidR="00BF74C5" w:rsidRPr="00396A8F" w:rsidRDefault="00BF74C5"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Elected Members of the Fife Council (not sitting on the Licensing Board)</w:t>
      </w:r>
    </w:p>
    <w:p w14:paraId="5042EB52" w14:textId="77777777" w:rsidR="00345D37" w:rsidRPr="00396A8F" w:rsidRDefault="00235ADB"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Licensing lawyers</w:t>
      </w:r>
    </w:p>
    <w:p w14:paraId="3818AC73" w14:textId="77777777" w:rsidR="00345D37" w:rsidRPr="00396A8F" w:rsidRDefault="00345D37"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The University of St. Andrews</w:t>
      </w:r>
    </w:p>
    <w:p w14:paraId="311D8CE4" w14:textId="77777777" w:rsidR="00345D37" w:rsidRPr="00396A8F" w:rsidRDefault="00345D37"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University of St. Andrews Students’ Association</w:t>
      </w:r>
    </w:p>
    <w:p w14:paraId="46C43B70" w14:textId="77777777" w:rsidR="00345D37" w:rsidRPr="00396A8F" w:rsidRDefault="00345D37"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Drugs, Alcohol and Physiotherapies Ltd.</w:t>
      </w:r>
    </w:p>
    <w:p w14:paraId="4D2555A6" w14:textId="77777777" w:rsidR="00345D37" w:rsidRPr="00396A8F" w:rsidRDefault="00345D37"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Fife Federation of Tenants and Residents Association Ltd.</w:t>
      </w:r>
    </w:p>
    <w:p w14:paraId="175998F3" w14:textId="44454419" w:rsidR="00235ADB" w:rsidRPr="00396A8F" w:rsidRDefault="00345D37"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North East Fife Tenants and Residents Federation</w:t>
      </w:r>
    </w:p>
    <w:p w14:paraId="79F4493A" w14:textId="77777777" w:rsidR="004D6F9C" w:rsidRPr="00396A8F" w:rsidRDefault="004D6F9C" w:rsidP="009F228C">
      <w:pPr>
        <w:jc w:val="both"/>
        <w:rPr>
          <w:rFonts w:ascii="Arial" w:hAnsi="Arial" w:cs="Arial"/>
          <w:color w:val="000000" w:themeColor="text1"/>
          <w:sz w:val="24"/>
          <w:szCs w:val="24"/>
        </w:rPr>
      </w:pPr>
    </w:p>
    <w:p w14:paraId="2BAA4183" w14:textId="6268DFCD" w:rsidR="004D6F9C" w:rsidRPr="00396A8F" w:rsidRDefault="004D6F9C"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In addition, consultation was carried out with the public directly by publishing the draft Statement on the Fife Council’s website</w:t>
      </w:r>
      <w:r w:rsidR="00D96B6F">
        <w:rPr>
          <w:rFonts w:ascii="Arial" w:hAnsi="Arial" w:cs="Arial"/>
          <w:color w:val="000000" w:themeColor="text1"/>
          <w:sz w:val="24"/>
          <w:szCs w:val="24"/>
        </w:rPr>
        <w:t xml:space="preserve"> at </w:t>
      </w:r>
      <w:hyperlink r:id="rId13" w:history="1">
        <w:r w:rsidR="00D96B6F" w:rsidRPr="00636DB5">
          <w:rPr>
            <w:rStyle w:val="Hyperlink"/>
            <w:rFonts w:ascii="Arial" w:hAnsi="Arial" w:cs="Arial"/>
            <w:sz w:val="24"/>
            <w:szCs w:val="24"/>
          </w:rPr>
          <w:t>www.fife.gov.uk/consultations/old-consultations/fife-licensing-board-draft-statement-of-licensing-policy</w:t>
        </w:r>
      </w:hyperlink>
      <w:r w:rsidR="00D96B6F">
        <w:rPr>
          <w:rFonts w:ascii="Arial" w:hAnsi="Arial" w:cs="Arial"/>
          <w:color w:val="000000" w:themeColor="text1"/>
          <w:sz w:val="24"/>
          <w:szCs w:val="24"/>
        </w:rPr>
        <w:t xml:space="preserve">. </w:t>
      </w:r>
      <w:r w:rsidRPr="00396A8F">
        <w:rPr>
          <w:rFonts w:ascii="Arial" w:hAnsi="Arial" w:cs="Arial"/>
          <w:color w:val="000000" w:themeColor="text1"/>
          <w:sz w:val="24"/>
          <w:szCs w:val="24"/>
        </w:rPr>
        <w:t xml:space="preserve"> </w:t>
      </w:r>
    </w:p>
    <w:p w14:paraId="54ECEA8A" w14:textId="0560EEE5" w:rsidR="007E1D7B" w:rsidRPr="00396A8F" w:rsidRDefault="007E1D7B" w:rsidP="009F228C">
      <w:pPr>
        <w:jc w:val="both"/>
        <w:rPr>
          <w:rFonts w:ascii="Arial" w:hAnsi="Arial" w:cs="Arial"/>
          <w:color w:val="000000" w:themeColor="text1"/>
          <w:sz w:val="24"/>
          <w:szCs w:val="24"/>
        </w:rPr>
      </w:pPr>
      <w:r w:rsidRPr="00396A8F">
        <w:rPr>
          <w:rFonts w:ascii="Arial" w:hAnsi="Arial" w:cs="Arial"/>
          <w:color w:val="000000" w:themeColor="text1"/>
          <w:sz w:val="24"/>
          <w:szCs w:val="24"/>
        </w:rPr>
        <w:t xml:space="preserve"> </w:t>
      </w:r>
    </w:p>
    <w:p w14:paraId="5EBE8790" w14:textId="77777777" w:rsidR="007E1D7B" w:rsidRPr="00396A8F" w:rsidRDefault="007E1D7B" w:rsidP="009F228C">
      <w:pPr>
        <w:jc w:val="both"/>
        <w:rPr>
          <w:rFonts w:ascii="Arial" w:hAnsi="Arial" w:cs="Arial"/>
          <w:b/>
          <w:color w:val="000000" w:themeColor="text1"/>
          <w:sz w:val="24"/>
          <w:szCs w:val="24"/>
          <w:u w:val="single"/>
        </w:rPr>
      </w:pPr>
    </w:p>
    <w:p w14:paraId="21FC3540" w14:textId="77777777" w:rsidR="00C40D69" w:rsidRPr="00396A8F" w:rsidRDefault="00C40D69" w:rsidP="009F228C">
      <w:pPr>
        <w:jc w:val="both"/>
        <w:rPr>
          <w:rFonts w:ascii="Arial" w:hAnsi="Arial" w:cs="Arial"/>
          <w:b/>
          <w:color w:val="000000" w:themeColor="text1"/>
          <w:sz w:val="24"/>
          <w:szCs w:val="24"/>
          <w:u w:val="single"/>
        </w:rPr>
      </w:pPr>
    </w:p>
    <w:p w14:paraId="6393AD71" w14:textId="77777777" w:rsidR="00C40D69" w:rsidRPr="00396A8F" w:rsidRDefault="00C40D69" w:rsidP="009F228C">
      <w:pPr>
        <w:jc w:val="both"/>
        <w:rPr>
          <w:rFonts w:ascii="Arial" w:hAnsi="Arial" w:cs="Arial"/>
          <w:b/>
          <w:color w:val="000000" w:themeColor="text1"/>
          <w:sz w:val="24"/>
          <w:szCs w:val="24"/>
          <w:u w:val="single"/>
        </w:rPr>
      </w:pPr>
    </w:p>
    <w:p w14:paraId="3371B60C" w14:textId="77777777" w:rsidR="00C40D69" w:rsidRPr="00396A8F" w:rsidRDefault="00C40D69" w:rsidP="009F228C">
      <w:pPr>
        <w:jc w:val="both"/>
        <w:rPr>
          <w:rFonts w:ascii="Arial" w:hAnsi="Arial" w:cs="Arial"/>
          <w:b/>
          <w:color w:val="000000" w:themeColor="text1"/>
          <w:sz w:val="24"/>
          <w:szCs w:val="24"/>
          <w:u w:val="single"/>
        </w:rPr>
      </w:pPr>
    </w:p>
    <w:p w14:paraId="2C61B6B6" w14:textId="77777777" w:rsidR="00C40D69" w:rsidRPr="00396A8F" w:rsidRDefault="00C40D69" w:rsidP="009F228C">
      <w:pPr>
        <w:jc w:val="both"/>
        <w:rPr>
          <w:rFonts w:ascii="Arial" w:hAnsi="Arial" w:cs="Arial"/>
          <w:b/>
          <w:color w:val="000000"/>
          <w:sz w:val="24"/>
          <w:szCs w:val="24"/>
          <w:u w:val="single"/>
        </w:rPr>
      </w:pPr>
    </w:p>
    <w:p w14:paraId="3BAB417A" w14:textId="77777777" w:rsidR="00C40D69" w:rsidRPr="00396A8F" w:rsidRDefault="00C40D69" w:rsidP="009F228C">
      <w:pPr>
        <w:jc w:val="both"/>
        <w:rPr>
          <w:rFonts w:ascii="Arial" w:hAnsi="Arial" w:cs="Arial"/>
          <w:b/>
          <w:color w:val="000000"/>
          <w:sz w:val="24"/>
          <w:szCs w:val="24"/>
          <w:u w:val="single"/>
        </w:rPr>
      </w:pPr>
    </w:p>
    <w:p w14:paraId="33FBCB99" w14:textId="77777777" w:rsidR="00C40D69" w:rsidRPr="00396A8F" w:rsidRDefault="00C40D69" w:rsidP="009F228C">
      <w:pPr>
        <w:jc w:val="both"/>
        <w:rPr>
          <w:rFonts w:ascii="Arial" w:hAnsi="Arial" w:cs="Arial"/>
          <w:b/>
          <w:color w:val="000000"/>
          <w:sz w:val="24"/>
          <w:szCs w:val="24"/>
          <w:u w:val="single"/>
        </w:rPr>
      </w:pPr>
    </w:p>
    <w:p w14:paraId="5DBE8419" w14:textId="77777777" w:rsidR="00C40D69" w:rsidRPr="00396A8F" w:rsidRDefault="00C40D69" w:rsidP="009F228C">
      <w:pPr>
        <w:jc w:val="both"/>
        <w:rPr>
          <w:rFonts w:ascii="Arial" w:hAnsi="Arial" w:cs="Arial"/>
          <w:b/>
          <w:color w:val="000000"/>
          <w:sz w:val="24"/>
          <w:szCs w:val="24"/>
          <w:u w:val="single"/>
        </w:rPr>
      </w:pPr>
    </w:p>
    <w:p w14:paraId="70DE92EA" w14:textId="77777777" w:rsidR="00C40D69" w:rsidRDefault="00C40D69" w:rsidP="009F228C">
      <w:pPr>
        <w:jc w:val="both"/>
        <w:rPr>
          <w:rFonts w:ascii="Arial" w:hAnsi="Arial" w:cs="Arial"/>
          <w:b/>
          <w:color w:val="000000"/>
          <w:sz w:val="24"/>
          <w:szCs w:val="24"/>
          <w:u w:val="single"/>
        </w:rPr>
      </w:pPr>
    </w:p>
    <w:p w14:paraId="09048730" w14:textId="77777777" w:rsidR="003F350E" w:rsidRDefault="003F350E" w:rsidP="009F228C">
      <w:pPr>
        <w:jc w:val="both"/>
        <w:rPr>
          <w:rFonts w:ascii="Arial" w:hAnsi="Arial" w:cs="Arial"/>
          <w:b/>
          <w:color w:val="000000"/>
          <w:sz w:val="24"/>
          <w:szCs w:val="24"/>
          <w:u w:val="single"/>
        </w:rPr>
      </w:pPr>
    </w:p>
    <w:p w14:paraId="0A722473" w14:textId="77777777" w:rsidR="003F350E" w:rsidRPr="00396A8F" w:rsidRDefault="003F350E" w:rsidP="009F228C">
      <w:pPr>
        <w:jc w:val="both"/>
        <w:rPr>
          <w:rFonts w:ascii="Arial" w:hAnsi="Arial" w:cs="Arial"/>
          <w:b/>
          <w:color w:val="000000"/>
          <w:sz w:val="24"/>
          <w:szCs w:val="24"/>
          <w:u w:val="single"/>
        </w:rPr>
      </w:pPr>
    </w:p>
    <w:p w14:paraId="25B70110" w14:textId="77777777" w:rsidR="00C40D69" w:rsidRPr="00396A8F" w:rsidRDefault="00C40D69" w:rsidP="009F228C">
      <w:pPr>
        <w:jc w:val="both"/>
        <w:rPr>
          <w:rFonts w:ascii="Arial" w:hAnsi="Arial" w:cs="Arial"/>
          <w:b/>
          <w:color w:val="000000"/>
          <w:sz w:val="24"/>
          <w:szCs w:val="24"/>
          <w:u w:val="single"/>
        </w:rPr>
      </w:pPr>
    </w:p>
    <w:p w14:paraId="78B08592" w14:textId="77777777" w:rsidR="00C40D69" w:rsidRPr="00396A8F" w:rsidRDefault="00C40D69" w:rsidP="009F228C">
      <w:pPr>
        <w:jc w:val="both"/>
        <w:rPr>
          <w:rFonts w:ascii="Arial" w:hAnsi="Arial" w:cs="Arial"/>
          <w:b/>
          <w:color w:val="000000"/>
          <w:sz w:val="24"/>
          <w:szCs w:val="24"/>
          <w:u w:val="single"/>
        </w:rPr>
      </w:pPr>
    </w:p>
    <w:p w14:paraId="51F27F81" w14:textId="77777777" w:rsidR="00396A8F" w:rsidRPr="00396A8F" w:rsidRDefault="00396A8F" w:rsidP="00396A8F">
      <w:pPr>
        <w:tabs>
          <w:tab w:val="left" w:pos="720"/>
        </w:tabs>
        <w:jc w:val="both"/>
        <w:rPr>
          <w:rFonts w:ascii="Arial" w:hAnsi="Arial" w:cs="Arial"/>
          <w:b/>
          <w:color w:val="000000"/>
          <w:sz w:val="24"/>
          <w:szCs w:val="24"/>
        </w:rPr>
      </w:pPr>
      <w:r w:rsidRPr="00396A8F">
        <w:rPr>
          <w:rFonts w:ascii="Arial" w:hAnsi="Arial" w:cs="Arial"/>
          <w:b/>
          <w:color w:val="000000"/>
          <w:sz w:val="24"/>
          <w:szCs w:val="24"/>
        </w:rPr>
        <w:t>PART 1</w:t>
      </w:r>
    </w:p>
    <w:p w14:paraId="1FAD2F0B" w14:textId="77777777" w:rsidR="00396A8F" w:rsidRPr="00396A8F" w:rsidRDefault="00396A8F" w:rsidP="009F228C">
      <w:pPr>
        <w:tabs>
          <w:tab w:val="left" w:pos="720"/>
        </w:tabs>
        <w:jc w:val="both"/>
        <w:rPr>
          <w:rFonts w:ascii="Arial" w:hAnsi="Arial" w:cs="Arial"/>
          <w:b/>
          <w:color w:val="000000"/>
          <w:sz w:val="24"/>
          <w:szCs w:val="24"/>
        </w:rPr>
      </w:pPr>
    </w:p>
    <w:p w14:paraId="61215F80" w14:textId="4AC42E97" w:rsidR="009F228C" w:rsidRPr="00396A8F" w:rsidRDefault="009F228C" w:rsidP="009F228C">
      <w:pPr>
        <w:tabs>
          <w:tab w:val="left" w:pos="720"/>
        </w:tabs>
        <w:jc w:val="both"/>
        <w:rPr>
          <w:rFonts w:ascii="Arial" w:hAnsi="Arial" w:cs="Arial"/>
          <w:color w:val="000000"/>
          <w:sz w:val="24"/>
          <w:szCs w:val="24"/>
        </w:rPr>
      </w:pPr>
      <w:r w:rsidRPr="00396A8F">
        <w:rPr>
          <w:rFonts w:ascii="Arial" w:hAnsi="Arial" w:cs="Arial"/>
          <w:b/>
          <w:color w:val="000000"/>
          <w:sz w:val="24"/>
          <w:szCs w:val="24"/>
        </w:rPr>
        <w:t>1.</w:t>
      </w:r>
      <w:r w:rsidRPr="00396A8F">
        <w:rPr>
          <w:rFonts w:ascii="Arial" w:hAnsi="Arial" w:cs="Arial"/>
          <w:b/>
          <w:color w:val="000000"/>
          <w:sz w:val="24"/>
          <w:szCs w:val="24"/>
        </w:rPr>
        <w:tab/>
      </w:r>
      <w:r w:rsidRPr="00396A8F">
        <w:rPr>
          <w:rFonts w:ascii="Arial" w:hAnsi="Arial" w:cs="Arial"/>
          <w:b/>
          <w:color w:val="000000"/>
          <w:sz w:val="24"/>
          <w:szCs w:val="24"/>
          <w:u w:val="single"/>
        </w:rPr>
        <w:t>STATEMENT OF LICENSING POLICY</w:t>
      </w:r>
    </w:p>
    <w:p w14:paraId="5859A530" w14:textId="77777777" w:rsidR="009F228C" w:rsidRPr="00396A8F" w:rsidRDefault="009F228C" w:rsidP="009F228C">
      <w:pPr>
        <w:tabs>
          <w:tab w:val="left" w:pos="720"/>
        </w:tabs>
        <w:jc w:val="both"/>
        <w:rPr>
          <w:rFonts w:ascii="Arial" w:hAnsi="Arial" w:cs="Arial"/>
          <w:color w:val="000000" w:themeColor="text1"/>
          <w:sz w:val="24"/>
          <w:szCs w:val="24"/>
        </w:rPr>
      </w:pPr>
    </w:p>
    <w:p w14:paraId="02230DAA" w14:textId="77777777" w:rsidR="009F228C" w:rsidRPr="00396A8F" w:rsidRDefault="009F228C" w:rsidP="009F228C">
      <w:pPr>
        <w:tabs>
          <w:tab w:val="left" w:pos="720"/>
        </w:tabs>
        <w:jc w:val="both"/>
        <w:rPr>
          <w:rFonts w:ascii="Arial" w:hAnsi="Arial" w:cs="Arial"/>
          <w:i/>
          <w:color w:val="000000" w:themeColor="text1"/>
          <w:sz w:val="24"/>
          <w:szCs w:val="24"/>
        </w:rPr>
      </w:pPr>
      <w:r w:rsidRPr="00396A8F">
        <w:rPr>
          <w:rFonts w:ascii="Arial" w:hAnsi="Arial" w:cs="Arial"/>
          <w:color w:val="000000" w:themeColor="text1"/>
          <w:sz w:val="24"/>
          <w:szCs w:val="24"/>
        </w:rPr>
        <w:t>1.1</w:t>
      </w:r>
      <w:r w:rsidRPr="00396A8F">
        <w:rPr>
          <w:rFonts w:ascii="Arial" w:hAnsi="Arial" w:cs="Arial"/>
          <w:color w:val="000000" w:themeColor="text1"/>
          <w:sz w:val="24"/>
          <w:szCs w:val="24"/>
        </w:rPr>
        <w:tab/>
      </w:r>
      <w:r w:rsidRPr="00396A8F">
        <w:rPr>
          <w:rFonts w:ascii="Arial" w:hAnsi="Arial" w:cs="Arial"/>
          <w:b/>
          <w:i/>
          <w:color w:val="000000" w:themeColor="text1"/>
          <w:sz w:val="24"/>
          <w:szCs w:val="24"/>
          <w:u w:val="single"/>
        </w:rPr>
        <w:t>INTRODUCTION</w:t>
      </w:r>
    </w:p>
    <w:p w14:paraId="15CFE377" w14:textId="77777777" w:rsidR="009F228C" w:rsidRPr="00396A8F" w:rsidRDefault="009F228C" w:rsidP="009F228C">
      <w:pPr>
        <w:tabs>
          <w:tab w:val="left" w:pos="720"/>
        </w:tabs>
        <w:jc w:val="both"/>
        <w:rPr>
          <w:rFonts w:ascii="Arial" w:hAnsi="Arial" w:cs="Arial"/>
          <w:color w:val="000000"/>
          <w:sz w:val="24"/>
          <w:szCs w:val="24"/>
        </w:rPr>
      </w:pPr>
    </w:p>
    <w:p w14:paraId="63560241" w14:textId="1C01E23E" w:rsidR="009F228C" w:rsidRPr="00396A8F" w:rsidRDefault="009F228C" w:rsidP="009F228C">
      <w:pPr>
        <w:tabs>
          <w:tab w:val="left" w:pos="720"/>
        </w:tabs>
        <w:ind w:left="720" w:hanging="720"/>
        <w:jc w:val="both"/>
        <w:rPr>
          <w:rFonts w:ascii="Arial" w:hAnsi="Arial" w:cs="Arial"/>
          <w:color w:val="000000"/>
          <w:sz w:val="24"/>
          <w:szCs w:val="24"/>
        </w:rPr>
      </w:pPr>
      <w:r w:rsidRPr="00396A8F">
        <w:rPr>
          <w:rFonts w:ascii="Arial" w:hAnsi="Arial" w:cs="Arial"/>
          <w:color w:val="000000"/>
          <w:sz w:val="24"/>
          <w:szCs w:val="24"/>
        </w:rPr>
        <w:tab/>
      </w:r>
      <w:r w:rsidR="00E65430" w:rsidRPr="00396A8F">
        <w:rPr>
          <w:rFonts w:ascii="Arial" w:hAnsi="Arial" w:cs="Arial"/>
          <w:color w:val="000000"/>
          <w:sz w:val="24"/>
          <w:szCs w:val="24"/>
        </w:rPr>
        <w:t>The purpose of l</w:t>
      </w:r>
      <w:r w:rsidR="00C529D9" w:rsidRPr="00396A8F">
        <w:rPr>
          <w:rFonts w:ascii="Arial" w:hAnsi="Arial" w:cs="Arial"/>
          <w:color w:val="000000"/>
          <w:sz w:val="24"/>
          <w:szCs w:val="24"/>
        </w:rPr>
        <w:t xml:space="preserve">icensing </w:t>
      </w:r>
      <w:r w:rsidR="00E65430" w:rsidRPr="00396A8F">
        <w:rPr>
          <w:rFonts w:ascii="Arial" w:hAnsi="Arial" w:cs="Arial"/>
          <w:color w:val="000000"/>
          <w:sz w:val="24"/>
          <w:szCs w:val="24"/>
        </w:rPr>
        <w:t xml:space="preserve">is to regulate </w:t>
      </w:r>
      <w:r w:rsidR="00C529D9" w:rsidRPr="00396A8F">
        <w:rPr>
          <w:rFonts w:ascii="Arial" w:hAnsi="Arial" w:cs="Arial"/>
          <w:color w:val="000000"/>
          <w:sz w:val="24"/>
          <w:szCs w:val="24"/>
        </w:rPr>
        <w:t xml:space="preserve">the sale of alcohol </w:t>
      </w:r>
      <w:r w:rsidR="00E65430" w:rsidRPr="00396A8F">
        <w:rPr>
          <w:rFonts w:ascii="Arial" w:hAnsi="Arial" w:cs="Arial"/>
          <w:color w:val="000000"/>
          <w:sz w:val="24"/>
          <w:szCs w:val="24"/>
        </w:rPr>
        <w:t xml:space="preserve">and the premises on which alcohol is sold, and for connected purposes </w:t>
      </w:r>
      <w:r w:rsidR="00756770" w:rsidRPr="00396A8F">
        <w:rPr>
          <w:rFonts w:ascii="Arial" w:hAnsi="Arial" w:cs="Arial"/>
          <w:color w:val="000000"/>
          <w:sz w:val="24"/>
          <w:szCs w:val="24"/>
        </w:rPr>
        <w:t>in terms of the Licensing (Scotland) Act 2005</w:t>
      </w:r>
      <w:r w:rsidR="00E65430" w:rsidRPr="00396A8F">
        <w:rPr>
          <w:rFonts w:ascii="Arial" w:hAnsi="Arial" w:cs="Arial"/>
          <w:color w:val="000000"/>
          <w:sz w:val="24"/>
          <w:szCs w:val="24"/>
        </w:rPr>
        <w:t>. T</w:t>
      </w:r>
      <w:r w:rsidR="00C529D9" w:rsidRPr="00396A8F">
        <w:rPr>
          <w:rFonts w:ascii="Arial" w:hAnsi="Arial" w:cs="Arial"/>
          <w:color w:val="000000"/>
          <w:sz w:val="24"/>
          <w:szCs w:val="24"/>
        </w:rPr>
        <w:t xml:space="preserve">he responsibility </w:t>
      </w:r>
      <w:r w:rsidR="00E65430" w:rsidRPr="00396A8F">
        <w:rPr>
          <w:rFonts w:ascii="Arial" w:hAnsi="Arial" w:cs="Arial"/>
          <w:color w:val="000000"/>
          <w:sz w:val="24"/>
          <w:szCs w:val="24"/>
        </w:rPr>
        <w:t>for licensing in Fife lies with the</w:t>
      </w:r>
      <w:r w:rsidR="00C529D9" w:rsidRPr="00396A8F">
        <w:rPr>
          <w:rFonts w:ascii="Arial" w:hAnsi="Arial" w:cs="Arial"/>
          <w:color w:val="000000"/>
          <w:sz w:val="24"/>
          <w:szCs w:val="24"/>
        </w:rPr>
        <w:t xml:space="preserve"> Fife Licensing Board</w:t>
      </w:r>
      <w:r w:rsidR="00E65430" w:rsidRPr="00396A8F">
        <w:rPr>
          <w:rFonts w:ascii="Arial" w:hAnsi="Arial" w:cs="Arial"/>
          <w:color w:val="000000"/>
          <w:sz w:val="24"/>
          <w:szCs w:val="24"/>
        </w:rPr>
        <w:t xml:space="preserve"> which is</w:t>
      </w:r>
      <w:r w:rsidR="00C529D9" w:rsidRPr="00396A8F">
        <w:rPr>
          <w:rFonts w:ascii="Arial" w:hAnsi="Arial" w:cs="Arial"/>
          <w:color w:val="000000"/>
          <w:sz w:val="24"/>
          <w:szCs w:val="24"/>
        </w:rPr>
        <w:t xml:space="preserve"> made up of 10 elected members of the Fife Council.</w:t>
      </w:r>
      <w:r w:rsidR="00756770" w:rsidRPr="00396A8F">
        <w:rPr>
          <w:rFonts w:ascii="Arial" w:hAnsi="Arial" w:cs="Arial"/>
          <w:color w:val="000000"/>
          <w:sz w:val="24"/>
          <w:szCs w:val="24"/>
        </w:rPr>
        <w:t xml:space="preserve"> </w:t>
      </w:r>
      <w:r w:rsidRPr="00396A8F">
        <w:rPr>
          <w:rFonts w:ascii="Arial" w:hAnsi="Arial" w:cs="Arial"/>
          <w:color w:val="000000"/>
          <w:sz w:val="24"/>
          <w:szCs w:val="24"/>
        </w:rPr>
        <w:t xml:space="preserve">This Statement of Licensing Policy has been prepared by </w:t>
      </w:r>
      <w:r w:rsidR="004912C0" w:rsidRPr="00396A8F">
        <w:rPr>
          <w:rFonts w:ascii="Arial" w:hAnsi="Arial" w:cs="Arial"/>
          <w:color w:val="000000"/>
          <w:sz w:val="24"/>
          <w:szCs w:val="24"/>
        </w:rPr>
        <w:t xml:space="preserve">the </w:t>
      </w:r>
      <w:r w:rsidRPr="00396A8F">
        <w:rPr>
          <w:rFonts w:ascii="Arial" w:hAnsi="Arial" w:cs="Arial"/>
          <w:color w:val="000000"/>
          <w:sz w:val="24"/>
          <w:szCs w:val="24"/>
        </w:rPr>
        <w:t xml:space="preserve">Board in terms of Sections 6 and 7 of the 2005 </w:t>
      </w:r>
      <w:r w:rsidR="00756770" w:rsidRPr="00396A8F">
        <w:rPr>
          <w:rFonts w:ascii="Arial" w:hAnsi="Arial" w:cs="Arial"/>
          <w:color w:val="000000"/>
          <w:sz w:val="24"/>
          <w:szCs w:val="24"/>
        </w:rPr>
        <w:t xml:space="preserve">Act. The Board and </w:t>
      </w:r>
      <w:r w:rsidR="009974B4" w:rsidRPr="00396A8F">
        <w:rPr>
          <w:rFonts w:ascii="Arial" w:hAnsi="Arial" w:cs="Arial"/>
          <w:color w:val="000000"/>
          <w:sz w:val="24"/>
          <w:szCs w:val="24"/>
        </w:rPr>
        <w:t xml:space="preserve">the Clerk to </w:t>
      </w:r>
      <w:r w:rsidR="00756770" w:rsidRPr="00396A8F">
        <w:rPr>
          <w:rFonts w:ascii="Arial" w:hAnsi="Arial" w:cs="Arial"/>
          <w:color w:val="000000"/>
          <w:sz w:val="24"/>
          <w:szCs w:val="24"/>
        </w:rPr>
        <w:t xml:space="preserve">the Board exercising delegated functions will have regard to the Statement </w:t>
      </w:r>
      <w:r w:rsidRPr="00396A8F">
        <w:rPr>
          <w:rFonts w:ascii="Arial" w:hAnsi="Arial" w:cs="Arial"/>
          <w:color w:val="000000"/>
          <w:sz w:val="24"/>
          <w:szCs w:val="24"/>
        </w:rPr>
        <w:t xml:space="preserve">in </w:t>
      </w:r>
      <w:r w:rsidR="00756770" w:rsidRPr="00396A8F">
        <w:rPr>
          <w:rFonts w:ascii="Arial" w:hAnsi="Arial" w:cs="Arial"/>
          <w:color w:val="000000"/>
          <w:sz w:val="24"/>
          <w:szCs w:val="24"/>
        </w:rPr>
        <w:t>carrying out their functions in</w:t>
      </w:r>
      <w:r w:rsidRPr="00396A8F">
        <w:rPr>
          <w:rFonts w:ascii="Arial" w:hAnsi="Arial" w:cs="Arial"/>
          <w:color w:val="000000"/>
          <w:sz w:val="24"/>
          <w:szCs w:val="24"/>
        </w:rPr>
        <w:t xml:space="preserve"> </w:t>
      </w:r>
      <w:r w:rsidR="00756770" w:rsidRPr="00396A8F">
        <w:rPr>
          <w:rFonts w:ascii="Arial" w:hAnsi="Arial" w:cs="Arial"/>
          <w:color w:val="000000"/>
          <w:sz w:val="24"/>
          <w:szCs w:val="24"/>
        </w:rPr>
        <w:t xml:space="preserve">the </w:t>
      </w:r>
      <w:r w:rsidRPr="00396A8F">
        <w:rPr>
          <w:rFonts w:ascii="Arial" w:hAnsi="Arial" w:cs="Arial"/>
          <w:color w:val="000000"/>
          <w:sz w:val="24"/>
          <w:szCs w:val="24"/>
        </w:rPr>
        <w:t>licens</w:t>
      </w:r>
      <w:r w:rsidR="00756770" w:rsidRPr="00396A8F">
        <w:rPr>
          <w:rFonts w:ascii="Arial" w:hAnsi="Arial" w:cs="Arial"/>
          <w:color w:val="000000"/>
          <w:sz w:val="24"/>
          <w:szCs w:val="24"/>
        </w:rPr>
        <w:t>ing and regulat</w:t>
      </w:r>
      <w:r w:rsidR="008763F3" w:rsidRPr="00396A8F">
        <w:rPr>
          <w:rFonts w:ascii="Arial" w:hAnsi="Arial" w:cs="Arial"/>
          <w:color w:val="000000"/>
          <w:sz w:val="24"/>
          <w:szCs w:val="24"/>
        </w:rPr>
        <w:t>ion</w:t>
      </w:r>
      <w:r w:rsidR="00DC07D1" w:rsidRPr="00396A8F">
        <w:rPr>
          <w:rFonts w:ascii="Arial" w:hAnsi="Arial" w:cs="Arial"/>
          <w:color w:val="000000"/>
          <w:sz w:val="24"/>
          <w:szCs w:val="24"/>
        </w:rPr>
        <w:t xml:space="preserve"> of </w:t>
      </w:r>
      <w:r w:rsidRPr="00396A8F">
        <w:rPr>
          <w:rFonts w:ascii="Arial" w:hAnsi="Arial" w:cs="Arial"/>
          <w:color w:val="000000"/>
          <w:sz w:val="24"/>
          <w:szCs w:val="24"/>
        </w:rPr>
        <w:t>the sale of alcohol within Fife</w:t>
      </w:r>
      <w:r w:rsidR="00EA208A">
        <w:rPr>
          <w:rFonts w:ascii="Arial" w:hAnsi="Arial" w:cs="Arial"/>
          <w:color w:val="000000"/>
          <w:sz w:val="24"/>
          <w:szCs w:val="24"/>
        </w:rPr>
        <w:t>.</w:t>
      </w:r>
    </w:p>
    <w:p w14:paraId="75A16707" w14:textId="77777777" w:rsidR="009F228C" w:rsidRPr="00396A8F" w:rsidRDefault="009F228C" w:rsidP="009F228C">
      <w:pPr>
        <w:tabs>
          <w:tab w:val="left" w:pos="720"/>
        </w:tabs>
        <w:ind w:left="720" w:hanging="720"/>
        <w:jc w:val="both"/>
        <w:rPr>
          <w:rFonts w:ascii="Arial" w:hAnsi="Arial" w:cs="Arial"/>
          <w:color w:val="000000"/>
          <w:sz w:val="24"/>
          <w:szCs w:val="24"/>
        </w:rPr>
      </w:pPr>
    </w:p>
    <w:p w14:paraId="49728B7A" w14:textId="1B519E92" w:rsidR="008C7673" w:rsidRPr="00396A8F" w:rsidRDefault="00345D37" w:rsidP="008C7673">
      <w:pPr>
        <w:jc w:val="both"/>
        <w:rPr>
          <w:rFonts w:ascii="Arial" w:hAnsi="Arial" w:cs="Arial"/>
          <w:color w:val="000000"/>
          <w:sz w:val="24"/>
          <w:szCs w:val="24"/>
        </w:rPr>
      </w:pPr>
      <w:r w:rsidRPr="00396A8F">
        <w:rPr>
          <w:rFonts w:ascii="Arial" w:hAnsi="Arial" w:cs="Arial"/>
          <w:color w:val="000000"/>
          <w:sz w:val="24"/>
          <w:szCs w:val="24"/>
        </w:rPr>
        <w:t>1.2</w:t>
      </w:r>
      <w:r w:rsidRPr="00396A8F">
        <w:rPr>
          <w:rFonts w:ascii="Arial" w:hAnsi="Arial" w:cs="Arial"/>
          <w:b/>
          <w:color w:val="000000"/>
          <w:sz w:val="24"/>
          <w:szCs w:val="24"/>
        </w:rPr>
        <w:tab/>
      </w:r>
      <w:r w:rsidR="008C7673" w:rsidRPr="00396A8F">
        <w:rPr>
          <w:rFonts w:ascii="Arial" w:hAnsi="Arial" w:cs="Arial"/>
          <w:b/>
          <w:i/>
          <w:color w:val="000000"/>
          <w:sz w:val="24"/>
          <w:szCs w:val="24"/>
          <w:u w:val="single"/>
        </w:rPr>
        <w:t>LICENSING OBJECTIVES</w:t>
      </w:r>
    </w:p>
    <w:p w14:paraId="4A5DA342" w14:textId="77777777" w:rsidR="008C7673" w:rsidRPr="00396A8F" w:rsidRDefault="008C7673" w:rsidP="008C7673">
      <w:pPr>
        <w:jc w:val="both"/>
        <w:rPr>
          <w:rFonts w:ascii="Arial" w:hAnsi="Arial" w:cs="Arial"/>
          <w:color w:val="000000"/>
          <w:sz w:val="24"/>
          <w:szCs w:val="24"/>
        </w:rPr>
      </w:pPr>
    </w:p>
    <w:p w14:paraId="054CEFF3" w14:textId="01AABD44" w:rsidR="008C7673" w:rsidRPr="00396A8F" w:rsidRDefault="008C7673" w:rsidP="005C74EA">
      <w:pPr>
        <w:ind w:left="720"/>
        <w:jc w:val="both"/>
        <w:rPr>
          <w:rFonts w:ascii="Arial" w:hAnsi="Arial" w:cs="Arial"/>
          <w:color w:val="000000"/>
          <w:sz w:val="24"/>
          <w:szCs w:val="24"/>
        </w:rPr>
      </w:pPr>
      <w:r w:rsidRPr="00396A8F">
        <w:rPr>
          <w:rFonts w:ascii="Arial" w:hAnsi="Arial" w:cs="Arial"/>
          <w:color w:val="000000"/>
          <w:sz w:val="24"/>
          <w:szCs w:val="24"/>
        </w:rPr>
        <w:t xml:space="preserve">There are five core objectives underpinning the </w:t>
      </w:r>
      <w:r w:rsidR="006F208F" w:rsidRPr="00396A8F">
        <w:rPr>
          <w:rFonts w:ascii="Arial" w:hAnsi="Arial" w:cs="Arial"/>
          <w:color w:val="000000"/>
          <w:sz w:val="24"/>
          <w:szCs w:val="24"/>
        </w:rPr>
        <w:t xml:space="preserve">Licensing (Scotland) Act 2005. </w:t>
      </w:r>
      <w:r w:rsidRPr="00396A8F">
        <w:rPr>
          <w:rFonts w:ascii="Arial" w:hAnsi="Arial" w:cs="Arial"/>
          <w:color w:val="000000"/>
          <w:sz w:val="24"/>
          <w:szCs w:val="24"/>
        </w:rPr>
        <w:t>These should, at all times, guide the Board, licenceholders and all persons involved in the control, management, operation or running of licensed premises and others involved in regulation of such premises.  The objectives are:-</w:t>
      </w:r>
    </w:p>
    <w:p w14:paraId="739DF000" w14:textId="77777777" w:rsidR="008C7673" w:rsidRPr="00396A8F" w:rsidRDefault="008C7673" w:rsidP="00345D37">
      <w:pPr>
        <w:ind w:left="709"/>
        <w:jc w:val="both"/>
        <w:rPr>
          <w:rFonts w:ascii="Arial" w:hAnsi="Arial" w:cs="Arial"/>
          <w:color w:val="000000"/>
          <w:sz w:val="24"/>
          <w:szCs w:val="24"/>
        </w:rPr>
      </w:pPr>
    </w:p>
    <w:p w14:paraId="0D0D2F15" w14:textId="77777777" w:rsidR="008C7673" w:rsidRPr="00396A8F" w:rsidRDefault="008C7673" w:rsidP="00345D37">
      <w:pPr>
        <w:numPr>
          <w:ilvl w:val="0"/>
          <w:numId w:val="3"/>
        </w:numPr>
        <w:ind w:left="709" w:firstLine="0"/>
        <w:jc w:val="both"/>
        <w:rPr>
          <w:rFonts w:ascii="Arial" w:hAnsi="Arial" w:cs="Arial"/>
          <w:color w:val="000000"/>
          <w:sz w:val="24"/>
          <w:szCs w:val="24"/>
        </w:rPr>
      </w:pPr>
      <w:r w:rsidRPr="00396A8F">
        <w:rPr>
          <w:rFonts w:ascii="Arial" w:hAnsi="Arial" w:cs="Arial"/>
          <w:color w:val="000000"/>
          <w:sz w:val="24"/>
          <w:szCs w:val="24"/>
        </w:rPr>
        <w:t>preventing crime and disorder;</w:t>
      </w:r>
    </w:p>
    <w:p w14:paraId="4DD3EE80" w14:textId="77777777" w:rsidR="008C7673" w:rsidRPr="00396A8F" w:rsidRDefault="008C7673" w:rsidP="00345D37">
      <w:pPr>
        <w:numPr>
          <w:ilvl w:val="0"/>
          <w:numId w:val="3"/>
        </w:numPr>
        <w:ind w:left="709" w:firstLine="0"/>
        <w:jc w:val="both"/>
        <w:rPr>
          <w:rFonts w:ascii="Arial" w:hAnsi="Arial" w:cs="Arial"/>
          <w:color w:val="000000"/>
          <w:sz w:val="24"/>
          <w:szCs w:val="24"/>
        </w:rPr>
      </w:pPr>
      <w:r w:rsidRPr="00396A8F">
        <w:rPr>
          <w:rFonts w:ascii="Arial" w:hAnsi="Arial" w:cs="Arial"/>
          <w:color w:val="000000"/>
          <w:sz w:val="24"/>
          <w:szCs w:val="24"/>
        </w:rPr>
        <w:t>securing public safety;</w:t>
      </w:r>
    </w:p>
    <w:p w14:paraId="56719557" w14:textId="77777777" w:rsidR="008C7673" w:rsidRPr="00396A8F" w:rsidRDefault="008C7673" w:rsidP="00345D37">
      <w:pPr>
        <w:numPr>
          <w:ilvl w:val="0"/>
          <w:numId w:val="3"/>
        </w:numPr>
        <w:ind w:left="709" w:firstLine="0"/>
        <w:jc w:val="both"/>
        <w:rPr>
          <w:rFonts w:ascii="Arial" w:hAnsi="Arial" w:cs="Arial"/>
          <w:color w:val="000000"/>
          <w:sz w:val="24"/>
          <w:szCs w:val="24"/>
        </w:rPr>
      </w:pPr>
      <w:r w:rsidRPr="00396A8F">
        <w:rPr>
          <w:rFonts w:ascii="Arial" w:hAnsi="Arial" w:cs="Arial"/>
          <w:color w:val="000000"/>
          <w:sz w:val="24"/>
          <w:szCs w:val="24"/>
        </w:rPr>
        <w:t>preventing public nuisance;</w:t>
      </w:r>
    </w:p>
    <w:p w14:paraId="5E7B1993" w14:textId="77777777" w:rsidR="008C7673" w:rsidRPr="00396A8F" w:rsidRDefault="008C7673" w:rsidP="00345D37">
      <w:pPr>
        <w:numPr>
          <w:ilvl w:val="0"/>
          <w:numId w:val="3"/>
        </w:numPr>
        <w:ind w:left="709" w:firstLine="0"/>
        <w:jc w:val="both"/>
        <w:rPr>
          <w:rFonts w:ascii="Arial" w:hAnsi="Arial" w:cs="Arial"/>
          <w:color w:val="000000"/>
          <w:sz w:val="24"/>
          <w:szCs w:val="24"/>
        </w:rPr>
      </w:pPr>
      <w:r w:rsidRPr="00396A8F">
        <w:rPr>
          <w:rFonts w:ascii="Arial" w:hAnsi="Arial" w:cs="Arial"/>
          <w:color w:val="000000"/>
          <w:sz w:val="24"/>
          <w:szCs w:val="24"/>
        </w:rPr>
        <w:t>protecting and improving public health; and</w:t>
      </w:r>
    </w:p>
    <w:p w14:paraId="3390F69E" w14:textId="77777777" w:rsidR="008C7673" w:rsidRPr="00396A8F" w:rsidRDefault="008C7673" w:rsidP="00345D37">
      <w:pPr>
        <w:numPr>
          <w:ilvl w:val="0"/>
          <w:numId w:val="3"/>
        </w:numPr>
        <w:ind w:left="709" w:firstLine="0"/>
        <w:jc w:val="both"/>
        <w:rPr>
          <w:rFonts w:ascii="Arial" w:hAnsi="Arial" w:cs="Arial"/>
          <w:color w:val="000000"/>
          <w:sz w:val="24"/>
          <w:szCs w:val="24"/>
        </w:rPr>
      </w:pPr>
      <w:r w:rsidRPr="00396A8F">
        <w:rPr>
          <w:rFonts w:ascii="Arial" w:hAnsi="Arial" w:cs="Arial"/>
          <w:color w:val="000000"/>
          <w:sz w:val="24"/>
          <w:szCs w:val="24"/>
        </w:rPr>
        <w:t xml:space="preserve">protecting children </w:t>
      </w:r>
      <w:r w:rsidRPr="00396A8F">
        <w:rPr>
          <w:rFonts w:ascii="Arial" w:hAnsi="Arial" w:cs="Arial"/>
          <w:color w:val="000000" w:themeColor="text1"/>
          <w:sz w:val="24"/>
          <w:szCs w:val="24"/>
        </w:rPr>
        <w:t xml:space="preserve">and young persons </w:t>
      </w:r>
      <w:r w:rsidRPr="00396A8F">
        <w:rPr>
          <w:rFonts w:ascii="Arial" w:hAnsi="Arial" w:cs="Arial"/>
          <w:color w:val="000000"/>
          <w:sz w:val="24"/>
          <w:szCs w:val="24"/>
        </w:rPr>
        <w:t>from harm.</w:t>
      </w:r>
    </w:p>
    <w:p w14:paraId="017927D7" w14:textId="77777777" w:rsidR="001A7C10" w:rsidRPr="00396A8F" w:rsidRDefault="001A7C10" w:rsidP="00345D37">
      <w:pPr>
        <w:ind w:left="709"/>
        <w:jc w:val="both"/>
        <w:rPr>
          <w:rFonts w:ascii="Arial" w:hAnsi="Arial" w:cs="Arial"/>
          <w:color w:val="000000"/>
          <w:sz w:val="24"/>
          <w:szCs w:val="24"/>
        </w:rPr>
      </w:pPr>
    </w:p>
    <w:p w14:paraId="5B51D98C" w14:textId="4484ED07" w:rsidR="008C7673" w:rsidRPr="00396A8F" w:rsidRDefault="001A7C10" w:rsidP="00345D37">
      <w:pPr>
        <w:ind w:left="709"/>
        <w:jc w:val="both"/>
        <w:rPr>
          <w:rFonts w:ascii="Arial" w:hAnsi="Arial" w:cs="Arial"/>
          <w:color w:val="000000"/>
          <w:sz w:val="24"/>
          <w:szCs w:val="24"/>
        </w:rPr>
      </w:pPr>
      <w:r w:rsidRPr="00396A8F">
        <w:rPr>
          <w:rFonts w:ascii="Arial" w:hAnsi="Arial" w:cs="Arial"/>
          <w:color w:val="000000"/>
          <w:sz w:val="24"/>
          <w:szCs w:val="24"/>
        </w:rPr>
        <w:t>Further details on how the Board will seek to promote these objectives are set out in Part 2.</w:t>
      </w:r>
    </w:p>
    <w:p w14:paraId="2ACC9874" w14:textId="77777777" w:rsidR="009F228C" w:rsidRPr="00396A8F" w:rsidRDefault="009F228C" w:rsidP="009F228C">
      <w:pPr>
        <w:tabs>
          <w:tab w:val="left" w:pos="720"/>
        </w:tabs>
        <w:ind w:left="720" w:hanging="720"/>
        <w:jc w:val="both"/>
        <w:rPr>
          <w:rFonts w:ascii="Arial" w:hAnsi="Arial" w:cs="Arial"/>
          <w:color w:val="000000"/>
          <w:sz w:val="24"/>
          <w:szCs w:val="24"/>
        </w:rPr>
      </w:pPr>
    </w:p>
    <w:p w14:paraId="060172EF" w14:textId="28BFE201" w:rsidR="009F228C" w:rsidRPr="00396A8F" w:rsidRDefault="009F228C" w:rsidP="009F228C">
      <w:pPr>
        <w:tabs>
          <w:tab w:val="left" w:pos="720"/>
        </w:tabs>
        <w:ind w:left="720" w:hanging="720"/>
        <w:jc w:val="both"/>
        <w:rPr>
          <w:rFonts w:ascii="Arial" w:hAnsi="Arial" w:cs="Arial"/>
          <w:b/>
          <w:color w:val="000000"/>
          <w:sz w:val="24"/>
          <w:szCs w:val="24"/>
          <w:u w:val="single"/>
        </w:rPr>
      </w:pPr>
      <w:r w:rsidRPr="00396A8F">
        <w:rPr>
          <w:rFonts w:ascii="Arial" w:hAnsi="Arial" w:cs="Arial"/>
          <w:color w:val="000000"/>
          <w:sz w:val="24"/>
          <w:szCs w:val="24"/>
        </w:rPr>
        <w:t>1.</w:t>
      </w:r>
      <w:r w:rsidR="00700542" w:rsidRPr="00396A8F">
        <w:rPr>
          <w:rFonts w:ascii="Arial" w:hAnsi="Arial" w:cs="Arial"/>
          <w:color w:val="000000"/>
          <w:sz w:val="24"/>
          <w:szCs w:val="24"/>
        </w:rPr>
        <w:t>3</w:t>
      </w:r>
      <w:r w:rsidRPr="00396A8F">
        <w:rPr>
          <w:rFonts w:ascii="Arial" w:hAnsi="Arial" w:cs="Arial"/>
          <w:color w:val="000000"/>
          <w:sz w:val="24"/>
          <w:szCs w:val="24"/>
        </w:rPr>
        <w:tab/>
      </w:r>
      <w:r w:rsidRPr="00396A8F">
        <w:rPr>
          <w:rFonts w:ascii="Arial" w:hAnsi="Arial" w:cs="Arial"/>
          <w:b/>
          <w:i/>
          <w:color w:val="000000"/>
          <w:sz w:val="24"/>
          <w:szCs w:val="24"/>
          <w:u w:val="single"/>
        </w:rPr>
        <w:t>CONTEXT – FIFE</w:t>
      </w:r>
    </w:p>
    <w:p w14:paraId="00A2F7AC" w14:textId="77777777" w:rsidR="009F228C" w:rsidRPr="00396A8F" w:rsidRDefault="009F228C" w:rsidP="009F228C">
      <w:pPr>
        <w:tabs>
          <w:tab w:val="left" w:pos="720"/>
        </w:tabs>
        <w:ind w:left="720" w:hanging="720"/>
        <w:jc w:val="both"/>
        <w:rPr>
          <w:rFonts w:ascii="Arial" w:hAnsi="Arial" w:cs="Arial"/>
          <w:color w:val="000000"/>
          <w:sz w:val="24"/>
          <w:szCs w:val="24"/>
        </w:rPr>
      </w:pPr>
    </w:p>
    <w:p w14:paraId="5DDD9D65" w14:textId="2E13E2AF" w:rsidR="009F228C" w:rsidRPr="00396A8F" w:rsidRDefault="009F228C" w:rsidP="00700542">
      <w:pPr>
        <w:numPr>
          <w:ilvl w:val="0"/>
          <w:numId w:val="4"/>
        </w:numPr>
        <w:ind w:hanging="720"/>
        <w:jc w:val="both"/>
        <w:rPr>
          <w:rFonts w:ascii="Arial" w:hAnsi="Arial" w:cs="Arial"/>
          <w:sz w:val="24"/>
          <w:szCs w:val="24"/>
        </w:rPr>
      </w:pPr>
      <w:r w:rsidRPr="00396A8F">
        <w:rPr>
          <w:rFonts w:ascii="Arial" w:hAnsi="Arial" w:cs="Arial"/>
          <w:color w:val="000000"/>
          <w:sz w:val="24"/>
          <w:szCs w:val="24"/>
        </w:rPr>
        <w:t xml:space="preserve">Fife is located on the east coast of Scotland lying between the Firth of Tay on the north and the Firth of Forth on the south.  Fife’s population is rising with a population in </w:t>
      </w:r>
      <w:r w:rsidR="00383D07" w:rsidRPr="00396A8F">
        <w:rPr>
          <w:rFonts w:ascii="Arial" w:hAnsi="Arial" w:cs="Arial"/>
          <w:color w:val="000000"/>
          <w:sz w:val="24"/>
          <w:szCs w:val="24"/>
        </w:rPr>
        <w:t>20</w:t>
      </w:r>
      <w:r w:rsidR="00EA208A">
        <w:rPr>
          <w:rFonts w:ascii="Arial" w:hAnsi="Arial" w:cs="Arial"/>
          <w:color w:val="000000"/>
          <w:sz w:val="24"/>
          <w:szCs w:val="24"/>
        </w:rPr>
        <w:t>21</w:t>
      </w:r>
      <w:r w:rsidRPr="00396A8F">
        <w:rPr>
          <w:rFonts w:ascii="Arial" w:hAnsi="Arial" w:cs="Arial"/>
          <w:color w:val="FF0000"/>
          <w:sz w:val="24"/>
          <w:szCs w:val="24"/>
        </w:rPr>
        <w:t xml:space="preserve"> </w:t>
      </w:r>
      <w:r w:rsidRPr="00396A8F">
        <w:rPr>
          <w:rFonts w:ascii="Arial" w:hAnsi="Arial" w:cs="Arial"/>
          <w:color w:val="000000" w:themeColor="text1"/>
          <w:sz w:val="24"/>
          <w:szCs w:val="24"/>
        </w:rPr>
        <w:t xml:space="preserve">of </w:t>
      </w:r>
      <w:r w:rsidR="00274581" w:rsidRPr="00396A8F">
        <w:rPr>
          <w:rFonts w:ascii="Arial" w:hAnsi="Arial" w:cs="Arial"/>
          <w:color w:val="000000" w:themeColor="text1"/>
          <w:sz w:val="24"/>
          <w:szCs w:val="24"/>
        </w:rPr>
        <w:t>37</w:t>
      </w:r>
      <w:r w:rsidR="00EA208A">
        <w:rPr>
          <w:rFonts w:ascii="Arial" w:hAnsi="Arial" w:cs="Arial"/>
          <w:color w:val="000000" w:themeColor="text1"/>
          <w:sz w:val="24"/>
          <w:szCs w:val="24"/>
        </w:rPr>
        <w:t>4</w:t>
      </w:r>
      <w:r w:rsidR="00274581" w:rsidRPr="00396A8F">
        <w:rPr>
          <w:rFonts w:ascii="Arial" w:hAnsi="Arial" w:cs="Arial"/>
          <w:color w:val="000000" w:themeColor="text1"/>
          <w:sz w:val="24"/>
          <w:szCs w:val="24"/>
        </w:rPr>
        <w:t>,</w:t>
      </w:r>
      <w:r w:rsidR="00EA208A">
        <w:rPr>
          <w:rFonts w:ascii="Arial" w:hAnsi="Arial" w:cs="Arial"/>
          <w:color w:val="000000" w:themeColor="text1"/>
          <w:sz w:val="24"/>
          <w:szCs w:val="24"/>
        </w:rPr>
        <w:t>7</w:t>
      </w:r>
      <w:r w:rsidR="00274581" w:rsidRPr="00396A8F">
        <w:rPr>
          <w:rFonts w:ascii="Arial" w:hAnsi="Arial" w:cs="Arial"/>
          <w:color w:val="000000" w:themeColor="text1"/>
          <w:sz w:val="24"/>
          <w:szCs w:val="24"/>
        </w:rPr>
        <w:t>30</w:t>
      </w:r>
      <w:r w:rsidRPr="00396A8F">
        <w:rPr>
          <w:rFonts w:ascii="Arial" w:hAnsi="Arial" w:cs="Arial"/>
          <w:color w:val="000000"/>
          <w:sz w:val="24"/>
          <w:szCs w:val="24"/>
        </w:rPr>
        <w:t xml:space="preserve">.  </w:t>
      </w:r>
      <w:r w:rsidRPr="00396A8F">
        <w:rPr>
          <w:rFonts w:ascii="Arial" w:hAnsi="Arial" w:cs="Arial"/>
          <w:color w:val="FF0000"/>
          <w:sz w:val="24"/>
          <w:szCs w:val="24"/>
        </w:rPr>
        <w:fldChar w:fldCharType="begin"/>
      </w:r>
      <w:r w:rsidRPr="00396A8F">
        <w:rPr>
          <w:rFonts w:ascii="Arial" w:hAnsi="Arial" w:cs="Arial"/>
          <w:color w:val="FF0000"/>
          <w:sz w:val="24"/>
          <w:szCs w:val="24"/>
        </w:rPr>
        <w:instrText xml:space="preserve">  </w:instrText>
      </w:r>
      <w:r w:rsidRPr="00396A8F">
        <w:rPr>
          <w:rFonts w:ascii="Arial" w:hAnsi="Arial" w:cs="Arial"/>
          <w:color w:val="FF0000"/>
          <w:sz w:val="24"/>
          <w:szCs w:val="24"/>
        </w:rPr>
        <w:fldChar w:fldCharType="end"/>
      </w:r>
      <w:r w:rsidR="001209E4" w:rsidRPr="00396A8F">
        <w:rPr>
          <w:rFonts w:ascii="Arial" w:hAnsi="Arial" w:cs="Arial"/>
          <w:color w:val="000000"/>
          <w:sz w:val="24"/>
          <w:szCs w:val="24"/>
        </w:rPr>
        <w:t xml:space="preserve"> Fife has five main centres of population, namely, Dunfermline, Kirkcaldy, Glenrothes, Levenmouth and St. Andrews.</w:t>
      </w:r>
      <w:r w:rsidRPr="00396A8F">
        <w:rPr>
          <w:rFonts w:ascii="Arial" w:hAnsi="Arial" w:cs="Arial"/>
          <w:color w:val="000000"/>
          <w:sz w:val="24"/>
          <w:szCs w:val="24"/>
        </w:rPr>
        <w:t xml:space="preserve"> There are </w:t>
      </w:r>
      <w:r w:rsidR="00BC759C" w:rsidRPr="00396A8F">
        <w:rPr>
          <w:rFonts w:ascii="Arial" w:hAnsi="Arial" w:cs="Arial"/>
          <w:color w:val="000000"/>
          <w:sz w:val="24"/>
          <w:szCs w:val="24"/>
        </w:rPr>
        <w:t xml:space="preserve">as </w:t>
      </w:r>
      <w:proofErr w:type="gramStart"/>
      <w:r w:rsidR="00BC759C" w:rsidRPr="00396A8F">
        <w:rPr>
          <w:rFonts w:ascii="Arial" w:hAnsi="Arial" w:cs="Arial"/>
          <w:color w:val="000000"/>
          <w:sz w:val="24"/>
          <w:szCs w:val="24"/>
        </w:rPr>
        <w:t>at</w:t>
      </w:r>
      <w:proofErr w:type="gramEnd"/>
      <w:r w:rsidR="00BC759C" w:rsidRPr="00396A8F">
        <w:rPr>
          <w:rFonts w:ascii="Arial" w:hAnsi="Arial" w:cs="Arial"/>
          <w:color w:val="000000"/>
          <w:sz w:val="24"/>
          <w:szCs w:val="24"/>
        </w:rPr>
        <w:t xml:space="preserve"> </w:t>
      </w:r>
      <w:r w:rsidR="00E02D92">
        <w:rPr>
          <w:rFonts w:ascii="Arial" w:hAnsi="Arial" w:cs="Arial"/>
          <w:color w:val="000000"/>
          <w:sz w:val="24"/>
          <w:szCs w:val="24"/>
        </w:rPr>
        <w:t>31</w:t>
      </w:r>
      <w:r w:rsidR="00E02D92" w:rsidRPr="00E02D92">
        <w:rPr>
          <w:rFonts w:ascii="Arial" w:hAnsi="Arial" w:cs="Arial"/>
          <w:color w:val="000000"/>
          <w:sz w:val="24"/>
          <w:szCs w:val="24"/>
          <w:vertAlign w:val="superscript"/>
        </w:rPr>
        <w:t>st</w:t>
      </w:r>
      <w:r w:rsidR="00E02D92">
        <w:rPr>
          <w:rFonts w:ascii="Arial" w:hAnsi="Arial" w:cs="Arial"/>
          <w:color w:val="000000"/>
          <w:sz w:val="24"/>
          <w:szCs w:val="24"/>
        </w:rPr>
        <w:t xml:space="preserve"> </w:t>
      </w:r>
      <w:r w:rsidR="002B3974" w:rsidRPr="00396A8F">
        <w:rPr>
          <w:rFonts w:ascii="Arial" w:hAnsi="Arial" w:cs="Arial"/>
          <w:color w:val="000000"/>
          <w:sz w:val="24"/>
          <w:szCs w:val="24"/>
        </w:rPr>
        <w:t>October</w:t>
      </w:r>
      <w:r w:rsidR="00BC759C" w:rsidRPr="00396A8F">
        <w:rPr>
          <w:rFonts w:ascii="Arial" w:hAnsi="Arial" w:cs="Arial"/>
          <w:color w:val="000000" w:themeColor="text1"/>
          <w:sz w:val="24"/>
          <w:szCs w:val="24"/>
        </w:rPr>
        <w:t xml:space="preserve"> 20</w:t>
      </w:r>
      <w:r w:rsidR="00EA208A">
        <w:rPr>
          <w:rFonts w:ascii="Arial" w:hAnsi="Arial" w:cs="Arial"/>
          <w:color w:val="000000" w:themeColor="text1"/>
          <w:sz w:val="24"/>
          <w:szCs w:val="24"/>
        </w:rPr>
        <w:t>23</w:t>
      </w:r>
      <w:r w:rsidR="00BC759C" w:rsidRPr="00396A8F">
        <w:rPr>
          <w:rFonts w:ascii="Arial" w:hAnsi="Arial" w:cs="Arial"/>
          <w:color w:val="000000" w:themeColor="text1"/>
          <w:sz w:val="24"/>
          <w:szCs w:val="24"/>
        </w:rPr>
        <w:t xml:space="preserve">, </w:t>
      </w:r>
      <w:r w:rsidR="00E02D92">
        <w:rPr>
          <w:rFonts w:ascii="Arial" w:hAnsi="Arial" w:cs="Arial"/>
          <w:color w:val="000000" w:themeColor="text1"/>
          <w:sz w:val="24"/>
          <w:szCs w:val="24"/>
        </w:rPr>
        <w:t xml:space="preserve">1040 </w:t>
      </w:r>
      <w:r w:rsidRPr="00396A8F">
        <w:rPr>
          <w:rFonts w:ascii="Arial" w:hAnsi="Arial" w:cs="Arial"/>
          <w:color w:val="000000"/>
          <w:sz w:val="24"/>
          <w:szCs w:val="24"/>
        </w:rPr>
        <w:t>premises licences in Fife</w:t>
      </w:r>
      <w:r w:rsidR="003D178D" w:rsidRPr="00396A8F">
        <w:rPr>
          <w:rFonts w:ascii="Arial" w:hAnsi="Arial" w:cs="Arial"/>
          <w:color w:val="000000"/>
          <w:sz w:val="24"/>
          <w:szCs w:val="24"/>
        </w:rPr>
        <w:t>.</w:t>
      </w:r>
      <w:r w:rsidRPr="00396A8F">
        <w:rPr>
          <w:rFonts w:ascii="Arial" w:hAnsi="Arial" w:cs="Arial"/>
          <w:color w:val="000000"/>
          <w:sz w:val="24"/>
          <w:szCs w:val="24"/>
        </w:rPr>
        <w:t xml:space="preserve"> </w:t>
      </w:r>
      <w:r w:rsidR="00790677" w:rsidRPr="00396A8F">
        <w:rPr>
          <w:rFonts w:ascii="Arial" w:hAnsi="Arial" w:cs="Arial"/>
          <w:color w:val="000000"/>
          <w:sz w:val="24"/>
          <w:szCs w:val="24"/>
        </w:rPr>
        <w:t xml:space="preserve">This represents a </w:t>
      </w:r>
      <w:r w:rsidR="00CB5F67">
        <w:rPr>
          <w:rFonts w:ascii="Arial" w:hAnsi="Arial" w:cs="Arial"/>
          <w:color w:val="000000"/>
          <w:sz w:val="24"/>
          <w:szCs w:val="24"/>
        </w:rPr>
        <w:t>decrease of 18</w:t>
      </w:r>
      <w:r w:rsidR="00790677" w:rsidRPr="00396A8F">
        <w:rPr>
          <w:rFonts w:ascii="Arial" w:hAnsi="Arial" w:cs="Arial"/>
          <w:color w:val="000000"/>
          <w:sz w:val="24"/>
          <w:szCs w:val="24"/>
        </w:rPr>
        <w:t xml:space="preserve"> premises licences since the previous Statement of Licensing Policy was adopted </w:t>
      </w:r>
      <w:r w:rsidR="00197714" w:rsidRPr="00396A8F">
        <w:rPr>
          <w:rFonts w:ascii="Arial" w:hAnsi="Arial" w:cs="Arial"/>
          <w:color w:val="000000"/>
          <w:sz w:val="24"/>
          <w:szCs w:val="24"/>
        </w:rPr>
        <w:t xml:space="preserve">by the Board </w:t>
      </w:r>
      <w:r w:rsidR="00790677" w:rsidRPr="00396A8F">
        <w:rPr>
          <w:rFonts w:ascii="Arial" w:hAnsi="Arial" w:cs="Arial"/>
          <w:color w:val="000000"/>
          <w:sz w:val="24"/>
          <w:szCs w:val="24"/>
        </w:rPr>
        <w:t>in November 201</w:t>
      </w:r>
      <w:r w:rsidR="00EA208A">
        <w:rPr>
          <w:rFonts w:ascii="Arial" w:hAnsi="Arial" w:cs="Arial"/>
          <w:color w:val="000000"/>
          <w:sz w:val="24"/>
          <w:szCs w:val="24"/>
        </w:rPr>
        <w:t>8</w:t>
      </w:r>
      <w:r w:rsidR="00790677" w:rsidRPr="00396A8F">
        <w:rPr>
          <w:rFonts w:ascii="Arial" w:hAnsi="Arial" w:cs="Arial"/>
          <w:color w:val="000000"/>
          <w:sz w:val="24"/>
          <w:szCs w:val="24"/>
        </w:rPr>
        <w:t xml:space="preserve">. </w:t>
      </w:r>
      <w:r w:rsidR="00274581" w:rsidRPr="00396A8F">
        <w:rPr>
          <w:rFonts w:ascii="Arial" w:hAnsi="Arial" w:cs="Arial"/>
          <w:color w:val="000000"/>
          <w:sz w:val="24"/>
          <w:szCs w:val="24"/>
        </w:rPr>
        <w:t>Of th</w:t>
      </w:r>
      <w:r w:rsidR="00790677" w:rsidRPr="00396A8F">
        <w:rPr>
          <w:rFonts w:ascii="Arial" w:hAnsi="Arial" w:cs="Arial"/>
          <w:color w:val="000000"/>
          <w:sz w:val="24"/>
          <w:szCs w:val="24"/>
        </w:rPr>
        <w:t>e</w:t>
      </w:r>
      <w:r w:rsidR="00CB5F67">
        <w:rPr>
          <w:rFonts w:ascii="Arial" w:hAnsi="Arial" w:cs="Arial"/>
          <w:color w:val="000000"/>
          <w:sz w:val="24"/>
          <w:szCs w:val="24"/>
        </w:rPr>
        <w:t xml:space="preserve"> 1040</w:t>
      </w:r>
      <w:r w:rsidR="00790677" w:rsidRPr="00396A8F">
        <w:rPr>
          <w:rFonts w:ascii="Arial" w:hAnsi="Arial" w:cs="Arial"/>
          <w:color w:val="000000"/>
          <w:sz w:val="24"/>
          <w:szCs w:val="24"/>
        </w:rPr>
        <w:t xml:space="preserve"> licences</w:t>
      </w:r>
      <w:r w:rsidR="00274581" w:rsidRPr="00396A8F">
        <w:rPr>
          <w:rFonts w:ascii="Arial" w:hAnsi="Arial" w:cs="Arial"/>
          <w:color w:val="000000"/>
          <w:sz w:val="24"/>
          <w:szCs w:val="24"/>
        </w:rPr>
        <w:t xml:space="preserve">, </w:t>
      </w:r>
      <w:r w:rsidR="00CB5F67">
        <w:rPr>
          <w:rFonts w:ascii="Arial" w:hAnsi="Arial" w:cs="Arial"/>
          <w:color w:val="000000"/>
          <w:sz w:val="24"/>
          <w:szCs w:val="24"/>
        </w:rPr>
        <w:t xml:space="preserve">368 </w:t>
      </w:r>
      <w:r w:rsidR="00274581" w:rsidRPr="00396A8F">
        <w:rPr>
          <w:rFonts w:ascii="Arial" w:hAnsi="Arial" w:cs="Arial"/>
          <w:color w:val="000000"/>
          <w:sz w:val="24"/>
          <w:szCs w:val="24"/>
        </w:rPr>
        <w:t>premises are off-sales,</w:t>
      </w:r>
      <w:r w:rsidR="00CB5F67">
        <w:rPr>
          <w:rFonts w:ascii="Arial" w:hAnsi="Arial" w:cs="Arial"/>
          <w:color w:val="000000"/>
          <w:sz w:val="24"/>
          <w:szCs w:val="24"/>
        </w:rPr>
        <w:t xml:space="preserve"> 484</w:t>
      </w:r>
      <w:r w:rsidR="00274581" w:rsidRPr="00396A8F">
        <w:rPr>
          <w:rFonts w:ascii="Arial" w:hAnsi="Arial" w:cs="Arial"/>
          <w:color w:val="000000"/>
          <w:sz w:val="24"/>
          <w:szCs w:val="24"/>
        </w:rPr>
        <w:t xml:space="preserve"> are both on and off sales and </w:t>
      </w:r>
      <w:r w:rsidR="00CB5F67">
        <w:rPr>
          <w:rFonts w:ascii="Arial" w:hAnsi="Arial" w:cs="Arial"/>
          <w:color w:val="000000"/>
          <w:sz w:val="24"/>
          <w:szCs w:val="24"/>
        </w:rPr>
        <w:t xml:space="preserve">188 </w:t>
      </w:r>
      <w:r w:rsidR="00274581" w:rsidRPr="00396A8F">
        <w:rPr>
          <w:rFonts w:ascii="Arial" w:hAnsi="Arial" w:cs="Arial"/>
          <w:color w:val="000000"/>
          <w:sz w:val="24"/>
          <w:szCs w:val="24"/>
        </w:rPr>
        <w:t>are on sales.</w:t>
      </w:r>
      <w:r w:rsidR="00A620AB" w:rsidRPr="00396A8F">
        <w:rPr>
          <w:rFonts w:ascii="Arial" w:hAnsi="Arial" w:cs="Arial"/>
          <w:color w:val="000000"/>
          <w:sz w:val="24"/>
          <w:szCs w:val="24"/>
        </w:rPr>
        <w:t xml:space="preserve"> There are also</w:t>
      </w:r>
      <w:r w:rsidR="00CB5F67">
        <w:rPr>
          <w:rFonts w:ascii="Arial" w:hAnsi="Arial" w:cs="Arial"/>
          <w:color w:val="000000"/>
          <w:sz w:val="24"/>
          <w:szCs w:val="24"/>
        </w:rPr>
        <w:t xml:space="preserve"> 2845</w:t>
      </w:r>
      <w:r w:rsidR="00A620AB" w:rsidRPr="00396A8F">
        <w:rPr>
          <w:rFonts w:ascii="Arial" w:hAnsi="Arial" w:cs="Arial"/>
          <w:color w:val="000000"/>
          <w:sz w:val="24"/>
          <w:szCs w:val="24"/>
        </w:rPr>
        <w:t xml:space="preserve"> individuals who </w:t>
      </w:r>
      <w:r w:rsidR="002B3974" w:rsidRPr="00396A8F">
        <w:rPr>
          <w:rFonts w:ascii="Arial" w:hAnsi="Arial" w:cs="Arial"/>
          <w:color w:val="000000"/>
          <w:sz w:val="24"/>
          <w:szCs w:val="24"/>
        </w:rPr>
        <w:t xml:space="preserve">as of </w:t>
      </w:r>
      <w:r w:rsidR="00CB5F67">
        <w:rPr>
          <w:rFonts w:ascii="Arial" w:hAnsi="Arial" w:cs="Arial"/>
          <w:color w:val="000000"/>
          <w:sz w:val="24"/>
          <w:szCs w:val="24"/>
        </w:rPr>
        <w:t>31</w:t>
      </w:r>
      <w:r w:rsidR="00CB5F67" w:rsidRPr="00CB5F67">
        <w:rPr>
          <w:rFonts w:ascii="Arial" w:hAnsi="Arial" w:cs="Arial"/>
          <w:color w:val="000000"/>
          <w:sz w:val="24"/>
          <w:szCs w:val="24"/>
          <w:vertAlign w:val="superscript"/>
        </w:rPr>
        <w:t>st</w:t>
      </w:r>
      <w:r w:rsidR="00CB5F67">
        <w:rPr>
          <w:rFonts w:ascii="Arial" w:hAnsi="Arial" w:cs="Arial"/>
          <w:color w:val="000000"/>
          <w:sz w:val="24"/>
          <w:szCs w:val="24"/>
        </w:rPr>
        <w:t xml:space="preserve"> </w:t>
      </w:r>
      <w:r w:rsidR="002B3974" w:rsidRPr="00396A8F">
        <w:rPr>
          <w:rFonts w:ascii="Arial" w:hAnsi="Arial" w:cs="Arial"/>
          <w:color w:val="000000"/>
          <w:sz w:val="24"/>
          <w:szCs w:val="24"/>
        </w:rPr>
        <w:t>October 20</w:t>
      </w:r>
      <w:r w:rsidR="00744E45">
        <w:rPr>
          <w:rFonts w:ascii="Arial" w:hAnsi="Arial" w:cs="Arial"/>
          <w:color w:val="000000"/>
          <w:sz w:val="24"/>
          <w:szCs w:val="24"/>
        </w:rPr>
        <w:t>23</w:t>
      </w:r>
      <w:r w:rsidR="002B3974" w:rsidRPr="00396A8F">
        <w:rPr>
          <w:rFonts w:ascii="Arial" w:hAnsi="Arial" w:cs="Arial"/>
          <w:color w:val="000000"/>
          <w:sz w:val="24"/>
          <w:szCs w:val="24"/>
        </w:rPr>
        <w:t xml:space="preserve"> </w:t>
      </w:r>
      <w:r w:rsidR="00A620AB" w:rsidRPr="00396A8F">
        <w:rPr>
          <w:rFonts w:ascii="Arial" w:hAnsi="Arial" w:cs="Arial"/>
          <w:color w:val="000000"/>
          <w:sz w:val="24"/>
          <w:szCs w:val="24"/>
        </w:rPr>
        <w:t>have a personal licence granted by the Board.</w:t>
      </w:r>
    </w:p>
    <w:p w14:paraId="19EC08D4" w14:textId="77777777" w:rsidR="009F228C" w:rsidRPr="00396A8F" w:rsidRDefault="009F228C" w:rsidP="009F228C">
      <w:pPr>
        <w:tabs>
          <w:tab w:val="left" w:pos="720"/>
        </w:tabs>
        <w:ind w:left="720" w:hanging="720"/>
        <w:jc w:val="both"/>
        <w:rPr>
          <w:rFonts w:ascii="Arial" w:hAnsi="Arial" w:cs="Arial"/>
          <w:sz w:val="24"/>
          <w:szCs w:val="24"/>
        </w:rPr>
      </w:pPr>
    </w:p>
    <w:p w14:paraId="0F1B7E64" w14:textId="2000AA4B" w:rsidR="009F228C" w:rsidRPr="00396A8F" w:rsidRDefault="00BC759C" w:rsidP="009F228C">
      <w:pPr>
        <w:tabs>
          <w:tab w:val="left" w:pos="720"/>
        </w:tabs>
        <w:ind w:left="720" w:hanging="720"/>
        <w:jc w:val="both"/>
        <w:rPr>
          <w:rFonts w:ascii="Arial" w:hAnsi="Arial" w:cs="Arial"/>
          <w:sz w:val="24"/>
          <w:szCs w:val="24"/>
        </w:rPr>
      </w:pPr>
      <w:r w:rsidRPr="00396A8F">
        <w:rPr>
          <w:rFonts w:ascii="Arial" w:hAnsi="Arial" w:cs="Arial"/>
          <w:sz w:val="24"/>
          <w:szCs w:val="24"/>
        </w:rPr>
        <w:t>1</w:t>
      </w:r>
      <w:r w:rsidR="00961159" w:rsidRPr="00396A8F">
        <w:rPr>
          <w:rFonts w:ascii="Arial" w:hAnsi="Arial" w:cs="Arial"/>
          <w:sz w:val="24"/>
          <w:szCs w:val="24"/>
        </w:rPr>
        <w:t>.4</w:t>
      </w:r>
      <w:r w:rsidR="009F228C" w:rsidRPr="00396A8F">
        <w:rPr>
          <w:rFonts w:ascii="Arial" w:hAnsi="Arial" w:cs="Arial"/>
          <w:sz w:val="24"/>
          <w:szCs w:val="24"/>
        </w:rPr>
        <w:tab/>
      </w:r>
      <w:r w:rsidR="00516DA4">
        <w:rPr>
          <w:rFonts w:ascii="Arial" w:hAnsi="Arial" w:cs="Arial"/>
          <w:sz w:val="24"/>
          <w:szCs w:val="24"/>
        </w:rPr>
        <w:t>The Plan for Fife 2017-</w:t>
      </w:r>
      <w:r w:rsidR="009539C1">
        <w:rPr>
          <w:rFonts w:ascii="Arial" w:hAnsi="Arial" w:cs="Arial"/>
          <w:sz w:val="24"/>
          <w:szCs w:val="24"/>
        </w:rPr>
        <w:t>2027 sets one Plan for the future of public services in Fife</w:t>
      </w:r>
      <w:r w:rsidR="00961159" w:rsidRPr="00396A8F">
        <w:rPr>
          <w:rFonts w:ascii="Arial" w:hAnsi="Arial" w:cs="Arial"/>
          <w:sz w:val="24"/>
          <w:szCs w:val="24"/>
        </w:rPr>
        <w:t xml:space="preserve">. </w:t>
      </w:r>
      <w:r w:rsidR="009539C1">
        <w:rPr>
          <w:rFonts w:ascii="Arial" w:hAnsi="Arial" w:cs="Arial"/>
          <w:sz w:val="24"/>
          <w:szCs w:val="24"/>
        </w:rPr>
        <w:t xml:space="preserve"> It seeks to improve neighbourhoods and create a fairer Fife focusing on tackling poverty and inequality and preventing problems before they are too big to fix.</w:t>
      </w:r>
    </w:p>
    <w:p w14:paraId="2CCC7FD9" w14:textId="77777777" w:rsidR="009F228C" w:rsidRPr="00396A8F" w:rsidRDefault="009F228C" w:rsidP="009F228C">
      <w:pPr>
        <w:tabs>
          <w:tab w:val="left" w:pos="720"/>
        </w:tabs>
        <w:ind w:left="720" w:hanging="720"/>
        <w:jc w:val="center"/>
        <w:rPr>
          <w:rFonts w:ascii="Arial" w:hAnsi="Arial" w:cs="Arial"/>
          <w:color w:val="000000"/>
          <w:sz w:val="24"/>
          <w:szCs w:val="24"/>
        </w:rPr>
      </w:pPr>
    </w:p>
    <w:p w14:paraId="3C51602E" w14:textId="4343D223" w:rsidR="009F228C" w:rsidRPr="00396A8F" w:rsidRDefault="00BC759C" w:rsidP="009F228C">
      <w:pPr>
        <w:tabs>
          <w:tab w:val="left" w:pos="720"/>
        </w:tabs>
        <w:ind w:left="720" w:hanging="720"/>
        <w:jc w:val="both"/>
        <w:rPr>
          <w:rFonts w:ascii="Arial" w:hAnsi="Arial" w:cs="Arial"/>
          <w:i/>
          <w:color w:val="000000"/>
          <w:sz w:val="24"/>
          <w:szCs w:val="24"/>
        </w:rPr>
      </w:pPr>
      <w:r w:rsidRPr="00396A8F">
        <w:rPr>
          <w:rFonts w:ascii="Arial" w:hAnsi="Arial" w:cs="Arial"/>
          <w:color w:val="000000"/>
          <w:sz w:val="24"/>
          <w:szCs w:val="24"/>
        </w:rPr>
        <w:t>1.</w:t>
      </w:r>
      <w:r w:rsidR="00723FB9" w:rsidRPr="00396A8F">
        <w:rPr>
          <w:rFonts w:ascii="Arial" w:hAnsi="Arial" w:cs="Arial"/>
          <w:color w:val="000000"/>
          <w:sz w:val="24"/>
          <w:szCs w:val="24"/>
        </w:rPr>
        <w:t>5</w:t>
      </w:r>
      <w:r w:rsidR="009F228C" w:rsidRPr="00396A8F">
        <w:rPr>
          <w:rFonts w:ascii="Arial" w:hAnsi="Arial" w:cs="Arial"/>
          <w:color w:val="000000"/>
          <w:sz w:val="24"/>
          <w:szCs w:val="24"/>
        </w:rPr>
        <w:tab/>
      </w:r>
      <w:r w:rsidR="009F228C" w:rsidRPr="00396A8F">
        <w:rPr>
          <w:rFonts w:ascii="Arial" w:hAnsi="Arial" w:cs="Arial"/>
          <w:b/>
          <w:i/>
          <w:color w:val="000000"/>
          <w:sz w:val="24"/>
          <w:szCs w:val="24"/>
          <w:u w:val="single"/>
        </w:rPr>
        <w:t>PREPARATION OF STATEMENT</w:t>
      </w:r>
    </w:p>
    <w:p w14:paraId="18E38EF8" w14:textId="77777777" w:rsidR="009F228C" w:rsidRPr="00396A8F" w:rsidRDefault="009F228C" w:rsidP="009F228C">
      <w:pPr>
        <w:tabs>
          <w:tab w:val="left" w:pos="720"/>
        </w:tabs>
        <w:ind w:left="720" w:hanging="720"/>
        <w:jc w:val="both"/>
        <w:rPr>
          <w:rFonts w:ascii="Arial" w:hAnsi="Arial" w:cs="Arial"/>
          <w:color w:val="000000"/>
          <w:sz w:val="24"/>
          <w:szCs w:val="24"/>
        </w:rPr>
      </w:pPr>
    </w:p>
    <w:p w14:paraId="6CF073CB" w14:textId="3B6B56CE" w:rsidR="009F228C" w:rsidRPr="00396A8F" w:rsidRDefault="009F228C" w:rsidP="009F228C">
      <w:pPr>
        <w:tabs>
          <w:tab w:val="left" w:pos="720"/>
        </w:tabs>
        <w:ind w:left="720" w:hanging="720"/>
        <w:jc w:val="both"/>
        <w:rPr>
          <w:rFonts w:ascii="Arial" w:hAnsi="Arial" w:cs="Arial"/>
          <w:color w:val="000000"/>
          <w:sz w:val="24"/>
          <w:szCs w:val="24"/>
        </w:rPr>
      </w:pPr>
      <w:r w:rsidRPr="00396A8F">
        <w:rPr>
          <w:rFonts w:ascii="Arial" w:hAnsi="Arial" w:cs="Arial"/>
          <w:color w:val="000000"/>
          <w:sz w:val="24"/>
          <w:szCs w:val="24"/>
        </w:rPr>
        <w:tab/>
        <w:t xml:space="preserve">This Statement of Licensing Policy has been </w:t>
      </w:r>
      <w:r w:rsidR="00130BAA" w:rsidRPr="00396A8F">
        <w:rPr>
          <w:rFonts w:ascii="Arial" w:hAnsi="Arial" w:cs="Arial"/>
          <w:color w:val="000000"/>
          <w:sz w:val="24"/>
          <w:szCs w:val="24"/>
        </w:rPr>
        <w:t>prepared</w:t>
      </w:r>
      <w:r w:rsidRPr="00396A8F">
        <w:rPr>
          <w:rFonts w:ascii="Arial" w:hAnsi="Arial" w:cs="Arial"/>
          <w:color w:val="000000"/>
          <w:sz w:val="24"/>
          <w:szCs w:val="24"/>
        </w:rPr>
        <w:t xml:space="preserve"> having regard to:-</w:t>
      </w:r>
    </w:p>
    <w:p w14:paraId="5F971952" w14:textId="77777777" w:rsidR="009F228C" w:rsidRPr="00396A8F" w:rsidRDefault="009F228C" w:rsidP="009F228C">
      <w:pPr>
        <w:tabs>
          <w:tab w:val="left" w:pos="720"/>
        </w:tabs>
        <w:ind w:left="720" w:hanging="720"/>
        <w:jc w:val="both"/>
        <w:rPr>
          <w:rFonts w:ascii="Arial" w:hAnsi="Arial" w:cs="Arial"/>
          <w:color w:val="000000"/>
          <w:sz w:val="24"/>
          <w:szCs w:val="24"/>
        </w:rPr>
      </w:pPr>
    </w:p>
    <w:p w14:paraId="42B35241" w14:textId="5491CF45" w:rsidR="009F228C" w:rsidRPr="00396A8F" w:rsidRDefault="00130BAA" w:rsidP="009F228C">
      <w:pPr>
        <w:numPr>
          <w:ilvl w:val="0"/>
          <w:numId w:val="5"/>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 xml:space="preserve">the 2005 Act and in particular </w:t>
      </w:r>
      <w:r w:rsidR="00BC19ED" w:rsidRPr="00396A8F">
        <w:rPr>
          <w:rFonts w:ascii="Arial" w:hAnsi="Arial" w:cs="Arial"/>
          <w:color w:val="000000"/>
          <w:sz w:val="24"/>
          <w:szCs w:val="24"/>
        </w:rPr>
        <w:t xml:space="preserve">promotion of </w:t>
      </w:r>
      <w:r w:rsidRPr="00396A8F">
        <w:rPr>
          <w:rFonts w:ascii="Arial" w:hAnsi="Arial" w:cs="Arial"/>
          <w:color w:val="000000"/>
          <w:sz w:val="24"/>
          <w:szCs w:val="24"/>
        </w:rPr>
        <w:t xml:space="preserve">the </w:t>
      </w:r>
      <w:r w:rsidR="009F228C" w:rsidRPr="00396A8F">
        <w:rPr>
          <w:rFonts w:ascii="Arial" w:hAnsi="Arial" w:cs="Arial"/>
          <w:color w:val="000000"/>
          <w:sz w:val="24"/>
          <w:szCs w:val="24"/>
        </w:rPr>
        <w:t>Licensing Objectives</w:t>
      </w:r>
      <w:r w:rsidR="005A396B">
        <w:rPr>
          <w:rFonts w:ascii="Arial" w:hAnsi="Arial" w:cs="Arial"/>
          <w:color w:val="000000"/>
          <w:sz w:val="24"/>
          <w:szCs w:val="24"/>
        </w:rPr>
        <w:t xml:space="preserve">                                    and</w:t>
      </w:r>
    </w:p>
    <w:p w14:paraId="3C8B56E4" w14:textId="5076B0C7" w:rsidR="00BC759C" w:rsidRPr="005A396B" w:rsidRDefault="009F228C" w:rsidP="005A396B">
      <w:pPr>
        <w:numPr>
          <w:ilvl w:val="0"/>
          <w:numId w:val="5"/>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the Guidance for Licensing Boards and Local Authorities issued</w:t>
      </w:r>
      <w:r w:rsidR="00130BAA" w:rsidRPr="00396A8F">
        <w:rPr>
          <w:rFonts w:ascii="Arial" w:hAnsi="Arial" w:cs="Arial"/>
          <w:color w:val="000000"/>
          <w:sz w:val="24"/>
          <w:szCs w:val="24"/>
        </w:rPr>
        <w:t xml:space="preserve"> in 20</w:t>
      </w:r>
      <w:r w:rsidR="005A396B">
        <w:rPr>
          <w:rFonts w:ascii="Arial" w:hAnsi="Arial" w:cs="Arial"/>
          <w:color w:val="000000"/>
          <w:sz w:val="24"/>
          <w:szCs w:val="24"/>
        </w:rPr>
        <w:t>23</w:t>
      </w:r>
      <w:r w:rsidR="00BC759C" w:rsidRPr="00396A8F">
        <w:rPr>
          <w:rFonts w:ascii="Arial" w:hAnsi="Arial" w:cs="Arial"/>
          <w:color w:val="000000"/>
          <w:sz w:val="24"/>
          <w:szCs w:val="24"/>
        </w:rPr>
        <w:t xml:space="preserve"> by the Scottish </w:t>
      </w:r>
      <w:r w:rsidR="00130BAA" w:rsidRPr="00396A8F">
        <w:rPr>
          <w:rFonts w:ascii="Arial" w:hAnsi="Arial" w:cs="Arial"/>
          <w:color w:val="000000"/>
          <w:sz w:val="24"/>
          <w:szCs w:val="24"/>
        </w:rPr>
        <w:t>Ministers in terms of section 142 of the 2005 Act</w:t>
      </w:r>
      <w:r w:rsidR="005A396B">
        <w:rPr>
          <w:rFonts w:ascii="Arial" w:hAnsi="Arial" w:cs="Arial"/>
          <w:color w:val="000000"/>
          <w:sz w:val="24"/>
          <w:szCs w:val="24"/>
        </w:rPr>
        <w:t>.</w:t>
      </w:r>
    </w:p>
    <w:p w14:paraId="4891442A" w14:textId="77777777" w:rsidR="009F228C" w:rsidRPr="00396A8F" w:rsidRDefault="009F228C" w:rsidP="009F228C">
      <w:pPr>
        <w:tabs>
          <w:tab w:val="left" w:pos="720"/>
        </w:tabs>
        <w:ind w:left="720"/>
        <w:jc w:val="both"/>
        <w:rPr>
          <w:rFonts w:ascii="Arial" w:hAnsi="Arial" w:cs="Arial"/>
          <w:color w:val="000000"/>
          <w:sz w:val="24"/>
          <w:szCs w:val="24"/>
        </w:rPr>
      </w:pPr>
    </w:p>
    <w:p w14:paraId="07F0E936" w14:textId="213ADA61" w:rsidR="009F228C" w:rsidRPr="00396A8F" w:rsidRDefault="009F228C" w:rsidP="009F228C">
      <w:pPr>
        <w:ind w:left="720" w:hanging="720"/>
        <w:jc w:val="both"/>
        <w:rPr>
          <w:rFonts w:ascii="Arial" w:hAnsi="Arial" w:cs="Arial"/>
          <w:color w:val="000000"/>
          <w:sz w:val="24"/>
          <w:szCs w:val="24"/>
        </w:rPr>
      </w:pPr>
      <w:r w:rsidRPr="00396A8F">
        <w:rPr>
          <w:rFonts w:ascii="Arial" w:hAnsi="Arial" w:cs="Arial"/>
          <w:color w:val="000000"/>
          <w:sz w:val="24"/>
          <w:szCs w:val="24"/>
        </w:rPr>
        <w:t>1.</w:t>
      </w:r>
      <w:r w:rsidR="00345D37" w:rsidRPr="00396A8F">
        <w:rPr>
          <w:rFonts w:ascii="Arial" w:hAnsi="Arial" w:cs="Arial"/>
          <w:color w:val="000000"/>
          <w:sz w:val="24"/>
          <w:szCs w:val="24"/>
        </w:rPr>
        <w:t>6</w:t>
      </w:r>
      <w:r w:rsidR="00597DAE" w:rsidRPr="00396A8F">
        <w:rPr>
          <w:rFonts w:ascii="Arial" w:hAnsi="Arial" w:cs="Arial"/>
          <w:color w:val="000000"/>
          <w:sz w:val="24"/>
          <w:szCs w:val="24"/>
        </w:rPr>
        <w:tab/>
        <w:t>T</w:t>
      </w:r>
      <w:r w:rsidRPr="00396A8F">
        <w:rPr>
          <w:rFonts w:ascii="Arial" w:hAnsi="Arial" w:cs="Arial"/>
          <w:color w:val="000000"/>
          <w:sz w:val="24"/>
          <w:szCs w:val="24"/>
        </w:rPr>
        <w:t xml:space="preserve">he Board </w:t>
      </w:r>
      <w:r w:rsidR="00597DAE" w:rsidRPr="00396A8F">
        <w:rPr>
          <w:rFonts w:ascii="Arial" w:hAnsi="Arial" w:cs="Arial"/>
          <w:color w:val="000000"/>
          <w:sz w:val="24"/>
          <w:szCs w:val="24"/>
        </w:rPr>
        <w:t xml:space="preserve">has </w:t>
      </w:r>
      <w:r w:rsidRPr="00396A8F">
        <w:rPr>
          <w:rFonts w:ascii="Arial" w:hAnsi="Arial" w:cs="Arial"/>
          <w:color w:val="000000"/>
          <w:sz w:val="24"/>
          <w:szCs w:val="24"/>
        </w:rPr>
        <w:t>cons</w:t>
      </w:r>
      <w:r w:rsidR="003A56FB" w:rsidRPr="00396A8F">
        <w:rPr>
          <w:rFonts w:ascii="Arial" w:hAnsi="Arial" w:cs="Arial"/>
          <w:color w:val="000000"/>
          <w:sz w:val="24"/>
          <w:szCs w:val="24"/>
        </w:rPr>
        <w:t xml:space="preserve">ulted </w:t>
      </w:r>
      <w:r w:rsidR="00C253C0" w:rsidRPr="00396A8F">
        <w:rPr>
          <w:rFonts w:ascii="Arial" w:hAnsi="Arial" w:cs="Arial"/>
          <w:color w:val="000000"/>
          <w:sz w:val="24"/>
          <w:szCs w:val="24"/>
        </w:rPr>
        <w:t>the persons and organisations listed in the Foreword</w:t>
      </w:r>
      <w:r w:rsidR="00597DAE" w:rsidRPr="00396A8F">
        <w:rPr>
          <w:rFonts w:ascii="Arial" w:hAnsi="Arial" w:cs="Arial"/>
          <w:color w:val="000000"/>
          <w:sz w:val="24"/>
          <w:szCs w:val="24"/>
        </w:rPr>
        <w:t xml:space="preserve"> and</w:t>
      </w:r>
      <w:r w:rsidRPr="00396A8F">
        <w:rPr>
          <w:rFonts w:ascii="Arial" w:hAnsi="Arial" w:cs="Arial"/>
          <w:color w:val="000000"/>
          <w:sz w:val="24"/>
          <w:szCs w:val="24"/>
        </w:rPr>
        <w:t xml:space="preserve"> </w:t>
      </w:r>
      <w:r w:rsidR="00C253C0" w:rsidRPr="00396A8F">
        <w:rPr>
          <w:rFonts w:ascii="Arial" w:hAnsi="Arial" w:cs="Arial"/>
          <w:color w:val="000000"/>
          <w:sz w:val="24"/>
          <w:szCs w:val="24"/>
        </w:rPr>
        <w:t xml:space="preserve">has </w:t>
      </w:r>
      <w:r w:rsidRPr="00396A8F">
        <w:rPr>
          <w:rFonts w:ascii="Arial" w:hAnsi="Arial" w:cs="Arial"/>
          <w:color w:val="000000"/>
          <w:sz w:val="24"/>
          <w:szCs w:val="24"/>
        </w:rPr>
        <w:t>had regard to all responses to th</w:t>
      </w:r>
      <w:r w:rsidR="00597DAE" w:rsidRPr="00396A8F">
        <w:rPr>
          <w:rFonts w:ascii="Arial" w:hAnsi="Arial" w:cs="Arial"/>
          <w:color w:val="000000"/>
          <w:sz w:val="24"/>
          <w:szCs w:val="24"/>
        </w:rPr>
        <w:t>e</w:t>
      </w:r>
      <w:r w:rsidRPr="00396A8F">
        <w:rPr>
          <w:rFonts w:ascii="Arial" w:hAnsi="Arial" w:cs="Arial"/>
          <w:color w:val="000000"/>
          <w:sz w:val="24"/>
          <w:szCs w:val="24"/>
        </w:rPr>
        <w:t xml:space="preserve"> consultation.  </w:t>
      </w:r>
    </w:p>
    <w:p w14:paraId="402F69F3" w14:textId="77777777" w:rsidR="009F228C" w:rsidRPr="00396A8F" w:rsidRDefault="009F228C" w:rsidP="009F228C">
      <w:pPr>
        <w:ind w:left="720" w:hanging="720"/>
        <w:jc w:val="both"/>
        <w:rPr>
          <w:rFonts w:ascii="Arial" w:hAnsi="Arial" w:cs="Arial"/>
          <w:color w:val="000000"/>
          <w:sz w:val="24"/>
          <w:szCs w:val="24"/>
        </w:rPr>
      </w:pPr>
    </w:p>
    <w:p w14:paraId="082F5CB0" w14:textId="5C2832FB" w:rsidR="009F228C" w:rsidRPr="00396A8F" w:rsidRDefault="009F228C" w:rsidP="009F228C">
      <w:pPr>
        <w:ind w:left="720" w:hanging="720"/>
        <w:jc w:val="both"/>
        <w:rPr>
          <w:rFonts w:ascii="Arial" w:hAnsi="Arial" w:cs="Arial"/>
          <w:color w:val="000000"/>
          <w:sz w:val="24"/>
          <w:szCs w:val="24"/>
        </w:rPr>
      </w:pPr>
      <w:r w:rsidRPr="00396A8F">
        <w:rPr>
          <w:rFonts w:ascii="Arial" w:hAnsi="Arial" w:cs="Arial"/>
          <w:color w:val="000000"/>
          <w:sz w:val="24"/>
          <w:szCs w:val="24"/>
        </w:rPr>
        <w:t>1.</w:t>
      </w:r>
      <w:r w:rsidR="00345D37" w:rsidRPr="00396A8F">
        <w:rPr>
          <w:rFonts w:ascii="Arial" w:hAnsi="Arial" w:cs="Arial"/>
          <w:color w:val="000000"/>
          <w:sz w:val="24"/>
          <w:szCs w:val="24"/>
        </w:rPr>
        <w:t>7</w:t>
      </w:r>
      <w:r w:rsidRPr="00396A8F">
        <w:rPr>
          <w:rFonts w:ascii="Arial" w:hAnsi="Arial" w:cs="Arial"/>
          <w:color w:val="000000"/>
          <w:sz w:val="24"/>
          <w:szCs w:val="24"/>
        </w:rPr>
        <w:tab/>
      </w:r>
      <w:r w:rsidRPr="00396A8F">
        <w:rPr>
          <w:rFonts w:ascii="Arial" w:hAnsi="Arial" w:cs="Arial"/>
          <w:b/>
          <w:i/>
          <w:color w:val="000000"/>
          <w:sz w:val="24"/>
          <w:szCs w:val="24"/>
          <w:u w:val="single"/>
        </w:rPr>
        <w:t>GENERAL PRINCIPLES</w:t>
      </w:r>
    </w:p>
    <w:p w14:paraId="21073B0D" w14:textId="161FFF9D" w:rsidR="009F228C" w:rsidRPr="00396A8F" w:rsidRDefault="009F228C" w:rsidP="00351EA4">
      <w:pPr>
        <w:ind w:left="720" w:hanging="720"/>
        <w:jc w:val="both"/>
        <w:rPr>
          <w:rFonts w:ascii="Arial" w:hAnsi="Arial" w:cs="Arial"/>
          <w:color w:val="000000"/>
          <w:sz w:val="24"/>
          <w:szCs w:val="24"/>
        </w:rPr>
      </w:pPr>
    </w:p>
    <w:p w14:paraId="2D712B14" w14:textId="6AC1F21D" w:rsidR="009F228C" w:rsidRPr="00396A8F" w:rsidRDefault="009F228C" w:rsidP="009F228C">
      <w:pPr>
        <w:ind w:left="720" w:hanging="720"/>
        <w:jc w:val="both"/>
        <w:rPr>
          <w:rFonts w:ascii="Arial" w:hAnsi="Arial" w:cs="Arial"/>
          <w:color w:val="000000"/>
          <w:sz w:val="24"/>
          <w:szCs w:val="24"/>
        </w:rPr>
      </w:pPr>
      <w:r w:rsidRPr="00396A8F">
        <w:rPr>
          <w:rFonts w:ascii="Arial" w:hAnsi="Arial" w:cs="Arial"/>
          <w:color w:val="000000"/>
          <w:sz w:val="24"/>
          <w:szCs w:val="24"/>
        </w:rPr>
        <w:t>1.</w:t>
      </w:r>
      <w:r w:rsidR="00345D37" w:rsidRPr="00396A8F">
        <w:rPr>
          <w:rFonts w:ascii="Arial" w:hAnsi="Arial" w:cs="Arial"/>
          <w:color w:val="000000"/>
          <w:sz w:val="24"/>
          <w:szCs w:val="24"/>
        </w:rPr>
        <w:t>8</w:t>
      </w:r>
      <w:r w:rsidRPr="00396A8F">
        <w:rPr>
          <w:rFonts w:ascii="Arial" w:hAnsi="Arial" w:cs="Arial"/>
          <w:color w:val="000000"/>
          <w:sz w:val="24"/>
          <w:szCs w:val="24"/>
        </w:rPr>
        <w:tab/>
        <w:t>This Statement of Policy sets out a general approach to the way the Board will make licensing decisions but nothing in this Statement will:-</w:t>
      </w:r>
    </w:p>
    <w:p w14:paraId="698E716F" w14:textId="77777777" w:rsidR="009F228C" w:rsidRPr="00396A8F" w:rsidRDefault="009F228C" w:rsidP="009F228C">
      <w:pPr>
        <w:ind w:left="720" w:hanging="720"/>
        <w:jc w:val="both"/>
        <w:rPr>
          <w:rFonts w:ascii="Arial" w:hAnsi="Arial" w:cs="Arial"/>
          <w:color w:val="000000"/>
          <w:sz w:val="24"/>
          <w:szCs w:val="24"/>
        </w:rPr>
      </w:pPr>
    </w:p>
    <w:p w14:paraId="18A2A0FE" w14:textId="77777777" w:rsidR="009F228C" w:rsidRPr="00396A8F" w:rsidRDefault="009F228C" w:rsidP="009F228C">
      <w:pPr>
        <w:numPr>
          <w:ilvl w:val="0"/>
          <w:numId w:val="7"/>
        </w:numPr>
        <w:ind w:hanging="720"/>
        <w:jc w:val="both"/>
        <w:rPr>
          <w:rFonts w:ascii="Arial" w:hAnsi="Arial" w:cs="Arial"/>
          <w:color w:val="000000"/>
          <w:sz w:val="24"/>
          <w:szCs w:val="24"/>
        </w:rPr>
      </w:pPr>
      <w:r w:rsidRPr="00396A8F">
        <w:rPr>
          <w:rFonts w:ascii="Arial" w:hAnsi="Arial" w:cs="Arial"/>
          <w:color w:val="000000"/>
          <w:sz w:val="24"/>
          <w:szCs w:val="24"/>
        </w:rPr>
        <w:t>undermine the rights of any person to apply under the Act and to have that application considered on its individual merits; or</w:t>
      </w:r>
    </w:p>
    <w:p w14:paraId="3206F8CE" w14:textId="0451A32F" w:rsidR="009F228C" w:rsidRPr="00396A8F" w:rsidRDefault="009F228C" w:rsidP="009F228C">
      <w:pPr>
        <w:numPr>
          <w:ilvl w:val="0"/>
          <w:numId w:val="7"/>
        </w:numPr>
        <w:ind w:hanging="720"/>
        <w:jc w:val="both"/>
        <w:rPr>
          <w:rFonts w:ascii="Arial" w:hAnsi="Arial" w:cs="Arial"/>
          <w:color w:val="000000"/>
          <w:sz w:val="24"/>
          <w:szCs w:val="24"/>
        </w:rPr>
      </w:pPr>
      <w:r w:rsidRPr="00396A8F">
        <w:rPr>
          <w:rFonts w:ascii="Arial" w:hAnsi="Arial" w:cs="Arial"/>
          <w:color w:val="000000"/>
          <w:sz w:val="24"/>
          <w:szCs w:val="24"/>
        </w:rPr>
        <w:t>override the right of any person to make representations on any application or seek a review of a licence where permitted to do so under the Act.</w:t>
      </w:r>
    </w:p>
    <w:p w14:paraId="5083CA15" w14:textId="77777777" w:rsidR="009F228C" w:rsidRPr="00396A8F" w:rsidRDefault="009F228C" w:rsidP="009F228C">
      <w:pPr>
        <w:ind w:left="720"/>
        <w:jc w:val="both"/>
        <w:rPr>
          <w:rFonts w:ascii="Arial" w:hAnsi="Arial" w:cs="Arial"/>
          <w:color w:val="000000"/>
          <w:sz w:val="24"/>
          <w:szCs w:val="24"/>
        </w:rPr>
      </w:pPr>
    </w:p>
    <w:p w14:paraId="6AEC59E6" w14:textId="304BB8DB" w:rsidR="009F228C" w:rsidRPr="00396A8F" w:rsidRDefault="009F228C" w:rsidP="009F228C">
      <w:pPr>
        <w:ind w:left="720" w:hanging="720"/>
        <w:jc w:val="both"/>
        <w:rPr>
          <w:rFonts w:ascii="Arial" w:hAnsi="Arial" w:cs="Arial"/>
          <w:color w:val="000000"/>
          <w:sz w:val="24"/>
          <w:szCs w:val="24"/>
        </w:rPr>
      </w:pPr>
      <w:r w:rsidRPr="00396A8F">
        <w:rPr>
          <w:rFonts w:ascii="Arial" w:hAnsi="Arial" w:cs="Arial"/>
          <w:color w:val="000000"/>
          <w:sz w:val="24"/>
          <w:szCs w:val="24"/>
        </w:rPr>
        <w:t>1.</w:t>
      </w:r>
      <w:r w:rsidR="00345D37" w:rsidRPr="00396A8F">
        <w:rPr>
          <w:rFonts w:ascii="Arial" w:hAnsi="Arial" w:cs="Arial"/>
          <w:color w:val="000000"/>
          <w:sz w:val="24"/>
          <w:szCs w:val="24"/>
        </w:rPr>
        <w:t>9</w:t>
      </w:r>
      <w:r w:rsidRPr="00396A8F">
        <w:rPr>
          <w:rFonts w:ascii="Arial" w:hAnsi="Arial" w:cs="Arial"/>
          <w:color w:val="000000"/>
          <w:sz w:val="24"/>
          <w:szCs w:val="24"/>
        </w:rPr>
        <w:tab/>
      </w:r>
      <w:r w:rsidR="00ED280E" w:rsidRPr="00396A8F">
        <w:rPr>
          <w:rFonts w:ascii="Arial" w:hAnsi="Arial" w:cs="Arial"/>
          <w:color w:val="000000"/>
          <w:sz w:val="24"/>
          <w:szCs w:val="24"/>
        </w:rPr>
        <w:t>The policy in this</w:t>
      </w:r>
      <w:r w:rsidR="00C00DEF" w:rsidRPr="00396A8F">
        <w:rPr>
          <w:rFonts w:ascii="Arial" w:hAnsi="Arial" w:cs="Arial"/>
          <w:color w:val="000000"/>
          <w:sz w:val="24"/>
          <w:szCs w:val="24"/>
        </w:rPr>
        <w:t xml:space="preserve"> Statement</w:t>
      </w:r>
      <w:r w:rsidR="00ED280E" w:rsidRPr="00396A8F">
        <w:rPr>
          <w:rFonts w:ascii="Arial" w:hAnsi="Arial" w:cs="Arial"/>
          <w:color w:val="000000"/>
          <w:sz w:val="24"/>
          <w:szCs w:val="24"/>
        </w:rPr>
        <w:t xml:space="preserve"> seeks to promote the licensing objectives</w:t>
      </w:r>
      <w:r w:rsidR="00C00DEF" w:rsidRPr="00396A8F">
        <w:rPr>
          <w:rFonts w:ascii="Arial" w:hAnsi="Arial" w:cs="Arial"/>
          <w:color w:val="000000"/>
          <w:sz w:val="24"/>
          <w:szCs w:val="24"/>
        </w:rPr>
        <w:t>. The Board will consider all applications on their merits within the context of the 2005 Act</w:t>
      </w:r>
      <w:r w:rsidR="00ED280E" w:rsidRPr="00396A8F">
        <w:rPr>
          <w:rFonts w:ascii="Arial" w:hAnsi="Arial" w:cs="Arial"/>
          <w:color w:val="000000"/>
          <w:sz w:val="24"/>
          <w:szCs w:val="24"/>
        </w:rPr>
        <w:t>,</w:t>
      </w:r>
      <w:r w:rsidR="00C00DEF" w:rsidRPr="00396A8F">
        <w:rPr>
          <w:rFonts w:ascii="Arial" w:hAnsi="Arial" w:cs="Arial"/>
          <w:color w:val="000000"/>
          <w:sz w:val="24"/>
          <w:szCs w:val="24"/>
        </w:rPr>
        <w:t xml:space="preserve"> this Statement and any supplementary policy statement</w:t>
      </w:r>
      <w:r w:rsidR="00ED280E" w:rsidRPr="00396A8F">
        <w:rPr>
          <w:rFonts w:ascii="Arial" w:hAnsi="Arial" w:cs="Arial"/>
          <w:color w:val="000000"/>
          <w:sz w:val="24"/>
          <w:szCs w:val="24"/>
        </w:rPr>
        <w:t xml:space="preserve"> published</w:t>
      </w:r>
      <w:r w:rsidR="00C00DEF" w:rsidRPr="00396A8F">
        <w:rPr>
          <w:rFonts w:ascii="Arial" w:hAnsi="Arial" w:cs="Arial"/>
          <w:color w:val="000000"/>
          <w:sz w:val="24"/>
          <w:szCs w:val="24"/>
        </w:rPr>
        <w:t xml:space="preserve">. In particular the Board will consider whether or not an application conforms to this Statement. Where an application is outwith </w:t>
      </w:r>
      <w:r w:rsidR="00ED280E" w:rsidRPr="00396A8F">
        <w:rPr>
          <w:rFonts w:ascii="Arial" w:hAnsi="Arial" w:cs="Arial"/>
          <w:color w:val="000000"/>
          <w:sz w:val="24"/>
          <w:szCs w:val="24"/>
        </w:rPr>
        <w:t xml:space="preserve">the </w:t>
      </w:r>
      <w:r w:rsidR="00C00DEF" w:rsidRPr="00396A8F">
        <w:rPr>
          <w:rFonts w:ascii="Arial" w:hAnsi="Arial" w:cs="Arial"/>
          <w:color w:val="000000"/>
          <w:sz w:val="24"/>
          <w:szCs w:val="24"/>
        </w:rPr>
        <w:t>policy</w:t>
      </w:r>
      <w:r w:rsidR="00ED280E" w:rsidRPr="00396A8F">
        <w:rPr>
          <w:rFonts w:ascii="Arial" w:hAnsi="Arial" w:cs="Arial"/>
          <w:color w:val="000000"/>
          <w:sz w:val="24"/>
          <w:szCs w:val="24"/>
        </w:rPr>
        <w:t xml:space="preserve"> in this Statement</w:t>
      </w:r>
      <w:r w:rsidR="00C00DEF" w:rsidRPr="00396A8F">
        <w:rPr>
          <w:rFonts w:ascii="Arial" w:hAnsi="Arial" w:cs="Arial"/>
          <w:color w:val="000000"/>
          <w:sz w:val="24"/>
          <w:szCs w:val="24"/>
        </w:rPr>
        <w:t xml:space="preserve">, </w:t>
      </w:r>
      <w:r w:rsidR="00ED280E" w:rsidRPr="00396A8F">
        <w:rPr>
          <w:rFonts w:ascii="Arial" w:hAnsi="Arial" w:cs="Arial"/>
          <w:color w:val="000000"/>
          <w:sz w:val="24"/>
          <w:szCs w:val="24"/>
        </w:rPr>
        <w:t>the Board expects</w:t>
      </w:r>
      <w:r w:rsidR="00C00DEF" w:rsidRPr="00396A8F">
        <w:rPr>
          <w:rFonts w:ascii="Arial" w:hAnsi="Arial" w:cs="Arial"/>
          <w:color w:val="000000"/>
          <w:sz w:val="24"/>
          <w:szCs w:val="24"/>
        </w:rPr>
        <w:t xml:space="preserve"> the applicant to </w:t>
      </w:r>
      <w:r w:rsidR="00ED280E" w:rsidRPr="00396A8F">
        <w:rPr>
          <w:rFonts w:ascii="Arial" w:hAnsi="Arial" w:cs="Arial"/>
          <w:color w:val="000000"/>
          <w:sz w:val="24"/>
          <w:szCs w:val="24"/>
        </w:rPr>
        <w:t>demonstrate to</w:t>
      </w:r>
      <w:r w:rsidR="00C00DEF" w:rsidRPr="00396A8F">
        <w:rPr>
          <w:rFonts w:ascii="Arial" w:hAnsi="Arial" w:cs="Arial"/>
          <w:color w:val="000000"/>
          <w:sz w:val="24"/>
          <w:szCs w:val="24"/>
        </w:rPr>
        <w:t xml:space="preserve"> the Board why the application </w:t>
      </w:r>
      <w:r w:rsidR="0060660C" w:rsidRPr="00396A8F">
        <w:rPr>
          <w:rFonts w:ascii="Arial" w:hAnsi="Arial" w:cs="Arial"/>
          <w:color w:val="000000"/>
          <w:sz w:val="24"/>
          <w:szCs w:val="24"/>
        </w:rPr>
        <w:t xml:space="preserve">is </w:t>
      </w:r>
      <w:r w:rsidR="00ED280E" w:rsidRPr="00396A8F">
        <w:rPr>
          <w:rFonts w:ascii="Arial" w:hAnsi="Arial" w:cs="Arial"/>
          <w:color w:val="000000"/>
          <w:sz w:val="24"/>
          <w:szCs w:val="24"/>
        </w:rPr>
        <w:t>not in</w:t>
      </w:r>
      <w:r w:rsidR="0060660C" w:rsidRPr="00396A8F">
        <w:rPr>
          <w:rFonts w:ascii="Arial" w:hAnsi="Arial" w:cs="Arial"/>
          <w:color w:val="000000"/>
          <w:sz w:val="24"/>
          <w:szCs w:val="24"/>
        </w:rPr>
        <w:t xml:space="preserve">consistent with the licensing objectives and </w:t>
      </w:r>
      <w:r w:rsidR="00C00DEF" w:rsidRPr="00396A8F">
        <w:rPr>
          <w:rFonts w:ascii="Arial" w:hAnsi="Arial" w:cs="Arial"/>
          <w:color w:val="000000"/>
          <w:sz w:val="24"/>
          <w:szCs w:val="24"/>
        </w:rPr>
        <w:t>should be granted.</w:t>
      </w:r>
    </w:p>
    <w:p w14:paraId="0841B755" w14:textId="77777777" w:rsidR="009F228C" w:rsidRPr="00396A8F" w:rsidRDefault="009F228C" w:rsidP="009F228C">
      <w:pPr>
        <w:ind w:left="720" w:hanging="720"/>
        <w:jc w:val="both"/>
        <w:rPr>
          <w:rFonts w:ascii="Arial" w:hAnsi="Arial" w:cs="Arial"/>
          <w:color w:val="000000"/>
          <w:sz w:val="24"/>
          <w:szCs w:val="24"/>
        </w:rPr>
      </w:pPr>
    </w:p>
    <w:p w14:paraId="5C22E536" w14:textId="36C888C6" w:rsidR="009F228C" w:rsidRPr="00396A8F" w:rsidRDefault="009F228C" w:rsidP="009F228C">
      <w:pPr>
        <w:ind w:left="720" w:hanging="720"/>
        <w:jc w:val="both"/>
        <w:rPr>
          <w:rFonts w:ascii="Arial" w:hAnsi="Arial" w:cs="Arial"/>
          <w:color w:val="000000"/>
          <w:sz w:val="24"/>
          <w:szCs w:val="24"/>
        </w:rPr>
      </w:pPr>
      <w:r w:rsidRPr="00396A8F">
        <w:rPr>
          <w:rFonts w:ascii="Arial" w:hAnsi="Arial" w:cs="Arial"/>
          <w:color w:val="000000"/>
          <w:sz w:val="24"/>
          <w:szCs w:val="24"/>
        </w:rPr>
        <w:t>1.1</w:t>
      </w:r>
      <w:r w:rsidR="00345D37" w:rsidRPr="00396A8F">
        <w:rPr>
          <w:rFonts w:ascii="Arial" w:hAnsi="Arial" w:cs="Arial"/>
          <w:color w:val="000000"/>
          <w:sz w:val="24"/>
          <w:szCs w:val="24"/>
        </w:rPr>
        <w:t>0</w:t>
      </w:r>
      <w:r w:rsidRPr="00396A8F">
        <w:rPr>
          <w:rFonts w:ascii="Arial" w:hAnsi="Arial" w:cs="Arial"/>
          <w:color w:val="000000"/>
          <w:sz w:val="24"/>
          <w:szCs w:val="24"/>
        </w:rPr>
        <w:tab/>
        <w:t xml:space="preserve">It </w:t>
      </w:r>
      <w:r w:rsidR="000521DF" w:rsidRPr="00396A8F">
        <w:rPr>
          <w:rFonts w:ascii="Arial" w:hAnsi="Arial" w:cs="Arial"/>
          <w:color w:val="000000"/>
          <w:sz w:val="24"/>
          <w:szCs w:val="24"/>
        </w:rPr>
        <w:t>should</w:t>
      </w:r>
      <w:r w:rsidRPr="00396A8F">
        <w:rPr>
          <w:rFonts w:ascii="Arial" w:hAnsi="Arial" w:cs="Arial"/>
          <w:color w:val="000000"/>
          <w:sz w:val="24"/>
          <w:szCs w:val="24"/>
        </w:rPr>
        <w:t xml:space="preserve"> be recognised that </w:t>
      </w:r>
      <w:r w:rsidR="0060660C" w:rsidRPr="00396A8F">
        <w:rPr>
          <w:rFonts w:ascii="Arial" w:hAnsi="Arial" w:cs="Arial"/>
          <w:color w:val="000000"/>
          <w:sz w:val="24"/>
          <w:szCs w:val="24"/>
        </w:rPr>
        <w:t xml:space="preserve">the Board’s </w:t>
      </w:r>
      <w:r w:rsidRPr="00396A8F">
        <w:rPr>
          <w:rFonts w:ascii="Arial" w:hAnsi="Arial" w:cs="Arial"/>
          <w:color w:val="000000"/>
          <w:sz w:val="24"/>
          <w:szCs w:val="24"/>
        </w:rPr>
        <w:t xml:space="preserve">licensing </w:t>
      </w:r>
      <w:r w:rsidR="0060660C" w:rsidRPr="00396A8F">
        <w:rPr>
          <w:rFonts w:ascii="Arial" w:hAnsi="Arial" w:cs="Arial"/>
          <w:color w:val="000000"/>
          <w:sz w:val="24"/>
          <w:szCs w:val="24"/>
        </w:rPr>
        <w:t>powers are</w:t>
      </w:r>
      <w:r w:rsidRPr="00396A8F">
        <w:rPr>
          <w:rFonts w:ascii="Arial" w:hAnsi="Arial" w:cs="Arial"/>
          <w:color w:val="000000"/>
          <w:sz w:val="24"/>
          <w:szCs w:val="24"/>
        </w:rPr>
        <w:t xml:space="preserve"> not the primary mechanism for </w:t>
      </w:r>
      <w:r w:rsidR="0060660C" w:rsidRPr="00396A8F">
        <w:rPr>
          <w:rFonts w:ascii="Arial" w:hAnsi="Arial" w:cs="Arial"/>
          <w:color w:val="000000"/>
          <w:sz w:val="24"/>
          <w:szCs w:val="24"/>
        </w:rPr>
        <w:t>dealing with issues such as antisocial behaviour and</w:t>
      </w:r>
      <w:r w:rsidRPr="00396A8F">
        <w:rPr>
          <w:rFonts w:ascii="Arial" w:hAnsi="Arial" w:cs="Arial"/>
          <w:color w:val="000000"/>
          <w:sz w:val="24"/>
          <w:szCs w:val="24"/>
        </w:rPr>
        <w:t xml:space="preserve"> nuisance by individuals once they are no longer in the licensed premises and beyond the direct control of the individual, club or business holding the Premises Licence</w:t>
      </w:r>
      <w:r w:rsidR="005A396B">
        <w:rPr>
          <w:rFonts w:ascii="Arial" w:hAnsi="Arial" w:cs="Arial"/>
          <w:color w:val="000000"/>
          <w:sz w:val="24"/>
          <w:szCs w:val="24"/>
        </w:rPr>
        <w:t>.</w:t>
      </w:r>
      <w:r w:rsidR="0086204E" w:rsidRPr="00396A8F">
        <w:rPr>
          <w:rFonts w:ascii="Arial" w:hAnsi="Arial" w:cs="Arial"/>
          <w:color w:val="000000"/>
          <w:sz w:val="24"/>
          <w:szCs w:val="24"/>
        </w:rPr>
        <w:t xml:space="preserve"> </w:t>
      </w:r>
    </w:p>
    <w:p w14:paraId="6384E3DE" w14:textId="77777777" w:rsidR="00CB3FF7" w:rsidRPr="00396A8F" w:rsidRDefault="00CB3FF7" w:rsidP="009F228C">
      <w:pPr>
        <w:ind w:left="720" w:hanging="720"/>
        <w:jc w:val="both"/>
        <w:rPr>
          <w:rFonts w:ascii="Arial" w:hAnsi="Arial" w:cs="Arial"/>
          <w:color w:val="000000"/>
          <w:sz w:val="24"/>
          <w:szCs w:val="24"/>
        </w:rPr>
      </w:pPr>
    </w:p>
    <w:p w14:paraId="19B81AC0" w14:textId="2473FC0A" w:rsidR="00B539FB" w:rsidRPr="00396A8F" w:rsidRDefault="00CB3FF7" w:rsidP="00CB3FF7">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1.1</w:t>
      </w:r>
      <w:r w:rsidR="00345D37" w:rsidRPr="00396A8F">
        <w:rPr>
          <w:rFonts w:ascii="Arial" w:hAnsi="Arial" w:cs="Arial"/>
          <w:color w:val="000000"/>
          <w:sz w:val="24"/>
          <w:szCs w:val="24"/>
        </w:rPr>
        <w:t>1</w:t>
      </w:r>
      <w:r w:rsidR="00345D37" w:rsidRPr="00396A8F">
        <w:rPr>
          <w:rFonts w:ascii="Arial" w:hAnsi="Arial" w:cs="Arial"/>
          <w:color w:val="000000"/>
          <w:sz w:val="24"/>
          <w:szCs w:val="24"/>
        </w:rPr>
        <w:tab/>
      </w:r>
      <w:r w:rsidRPr="00396A8F">
        <w:rPr>
          <w:rFonts w:ascii="Arial" w:hAnsi="Arial" w:cs="Arial"/>
          <w:color w:val="000000"/>
          <w:sz w:val="24"/>
          <w:szCs w:val="24"/>
        </w:rPr>
        <w:t>The Board will, so far as possible, avoid duplication with other regulatory regimes such as health and safety at work and fire safety. Separate legislation covers these matters and places a range of du</w:t>
      </w:r>
      <w:r w:rsidR="008467E6" w:rsidRPr="00396A8F">
        <w:rPr>
          <w:rFonts w:ascii="Arial" w:hAnsi="Arial" w:cs="Arial"/>
          <w:color w:val="000000"/>
          <w:sz w:val="24"/>
          <w:szCs w:val="24"/>
        </w:rPr>
        <w:t>t</w:t>
      </w:r>
      <w:r w:rsidRPr="00396A8F">
        <w:rPr>
          <w:rFonts w:ascii="Arial" w:hAnsi="Arial" w:cs="Arial"/>
          <w:color w:val="000000"/>
          <w:sz w:val="24"/>
          <w:szCs w:val="24"/>
        </w:rPr>
        <w:t>ies on employers and operators of venues.</w:t>
      </w:r>
      <w:r w:rsidR="008467E6" w:rsidRPr="00396A8F">
        <w:rPr>
          <w:rFonts w:ascii="Arial" w:hAnsi="Arial" w:cs="Arial"/>
          <w:color w:val="000000"/>
          <w:sz w:val="24"/>
          <w:szCs w:val="24"/>
        </w:rPr>
        <w:t xml:space="preserve"> </w:t>
      </w:r>
      <w:r w:rsidR="002118CB" w:rsidRPr="00396A8F">
        <w:rPr>
          <w:rFonts w:ascii="Arial" w:hAnsi="Arial" w:cs="Arial"/>
          <w:color w:val="000000"/>
          <w:sz w:val="24"/>
          <w:szCs w:val="24"/>
        </w:rPr>
        <w:t>The Board also recognises that planning, building control and licensing are separate regimes and that applications have to be considered on their merits under the appropriate regime. In determining an application for a licence, the Board will not treat applications for licences as a rerun of any planning application and will not cut across decisions of any planning committee or seek to challenge any decision made by the planning committee.</w:t>
      </w:r>
      <w:r w:rsidR="0069682D" w:rsidRPr="00396A8F">
        <w:rPr>
          <w:rFonts w:ascii="Arial" w:hAnsi="Arial" w:cs="Arial"/>
          <w:color w:val="000000"/>
          <w:sz w:val="24"/>
          <w:szCs w:val="24"/>
        </w:rPr>
        <w:t xml:space="preserve"> </w:t>
      </w:r>
      <w:r w:rsidR="00673253" w:rsidRPr="00396A8F">
        <w:rPr>
          <w:rFonts w:ascii="Arial" w:hAnsi="Arial" w:cs="Arial"/>
          <w:color w:val="000000"/>
          <w:sz w:val="24"/>
          <w:szCs w:val="24"/>
        </w:rPr>
        <w:t>The Board will not attach conditions to a premises licence unless these are considered necessary for the promotion of the licensing objectives.  Conditions will be considered unnecessary where these would relate to matters already adequately covered by other legislation.</w:t>
      </w:r>
    </w:p>
    <w:p w14:paraId="24031FEF" w14:textId="77777777" w:rsidR="00B539FB" w:rsidRPr="00396A8F" w:rsidRDefault="00B539FB" w:rsidP="00CB3FF7">
      <w:pPr>
        <w:tabs>
          <w:tab w:val="left" w:pos="720"/>
          <w:tab w:val="left" w:pos="1440"/>
        </w:tabs>
        <w:ind w:left="720" w:hanging="720"/>
        <w:jc w:val="both"/>
        <w:rPr>
          <w:rFonts w:ascii="Arial" w:hAnsi="Arial" w:cs="Arial"/>
          <w:color w:val="000000"/>
          <w:sz w:val="24"/>
          <w:szCs w:val="24"/>
        </w:rPr>
      </w:pPr>
    </w:p>
    <w:p w14:paraId="1928CFBF" w14:textId="5CA07A34" w:rsidR="00CB3FF7" w:rsidRPr="00396A8F" w:rsidRDefault="00B539FB" w:rsidP="007A1C5C">
      <w:pPr>
        <w:tabs>
          <w:tab w:val="left" w:pos="720"/>
        </w:tabs>
        <w:ind w:left="720" w:hanging="720"/>
        <w:jc w:val="both"/>
        <w:rPr>
          <w:rFonts w:ascii="Arial" w:hAnsi="Arial" w:cs="Arial"/>
          <w:color w:val="000000"/>
          <w:sz w:val="24"/>
          <w:szCs w:val="24"/>
        </w:rPr>
      </w:pPr>
      <w:r w:rsidRPr="00396A8F">
        <w:rPr>
          <w:rFonts w:ascii="Arial" w:hAnsi="Arial" w:cs="Arial"/>
          <w:color w:val="000000"/>
          <w:sz w:val="24"/>
          <w:szCs w:val="24"/>
        </w:rPr>
        <w:t>1.1</w:t>
      </w:r>
      <w:r w:rsidR="00345D37" w:rsidRPr="00396A8F">
        <w:rPr>
          <w:rFonts w:ascii="Arial" w:hAnsi="Arial" w:cs="Arial"/>
          <w:color w:val="000000"/>
          <w:sz w:val="24"/>
          <w:szCs w:val="24"/>
        </w:rPr>
        <w:t>2</w:t>
      </w:r>
      <w:r w:rsidR="00345D37" w:rsidRPr="00396A8F">
        <w:rPr>
          <w:rFonts w:ascii="Arial" w:hAnsi="Arial" w:cs="Arial"/>
          <w:color w:val="000000"/>
          <w:sz w:val="24"/>
          <w:szCs w:val="24"/>
        </w:rPr>
        <w:tab/>
      </w:r>
      <w:r w:rsidR="0069682D" w:rsidRPr="00396A8F">
        <w:rPr>
          <w:rFonts w:ascii="Arial" w:hAnsi="Arial" w:cs="Arial"/>
          <w:color w:val="000000"/>
          <w:sz w:val="24"/>
          <w:szCs w:val="24"/>
        </w:rPr>
        <w:t>F</w:t>
      </w:r>
      <w:r w:rsidR="007644AE">
        <w:rPr>
          <w:rFonts w:ascii="Arial" w:hAnsi="Arial" w:cs="Arial"/>
          <w:color w:val="000000"/>
          <w:sz w:val="24"/>
          <w:szCs w:val="24"/>
        </w:rPr>
        <w:t>our million visitor days and nights were spent in F</w:t>
      </w:r>
      <w:r w:rsidR="0069682D" w:rsidRPr="00396A8F">
        <w:rPr>
          <w:rFonts w:ascii="Arial" w:hAnsi="Arial" w:cs="Arial"/>
          <w:color w:val="000000"/>
          <w:sz w:val="24"/>
          <w:szCs w:val="24"/>
        </w:rPr>
        <w:t>ife</w:t>
      </w:r>
      <w:r w:rsidR="007644AE">
        <w:rPr>
          <w:rFonts w:ascii="Arial" w:hAnsi="Arial" w:cs="Arial"/>
          <w:color w:val="000000"/>
          <w:sz w:val="24"/>
          <w:szCs w:val="24"/>
        </w:rPr>
        <w:t xml:space="preserve"> in 2021.  </w:t>
      </w:r>
      <w:r w:rsidRPr="00396A8F">
        <w:rPr>
          <w:rFonts w:ascii="Arial" w:hAnsi="Arial" w:cs="Arial"/>
          <w:color w:val="000000"/>
          <w:sz w:val="24"/>
          <w:szCs w:val="24"/>
        </w:rPr>
        <w:t>The</w:t>
      </w:r>
      <w:r w:rsidR="0069682D" w:rsidRPr="00396A8F">
        <w:rPr>
          <w:rFonts w:ascii="Arial" w:hAnsi="Arial" w:cs="Arial"/>
          <w:color w:val="000000"/>
          <w:sz w:val="24"/>
          <w:szCs w:val="24"/>
        </w:rPr>
        <w:t xml:space="preserve"> </w:t>
      </w:r>
      <w:r w:rsidR="0069682D" w:rsidRPr="00396A8F">
        <w:rPr>
          <w:rFonts w:ascii="Arial" w:hAnsi="Arial" w:cs="Arial"/>
          <w:color w:val="000000" w:themeColor="text1"/>
          <w:sz w:val="24"/>
          <w:szCs w:val="24"/>
        </w:rPr>
        <w:t>Fife Tourism Partnership</w:t>
      </w:r>
      <w:r w:rsidR="007644AE">
        <w:rPr>
          <w:rFonts w:ascii="Arial" w:hAnsi="Arial" w:cs="Arial"/>
          <w:color w:val="000000" w:themeColor="text1"/>
          <w:sz w:val="24"/>
          <w:szCs w:val="24"/>
        </w:rPr>
        <w:t xml:space="preserve"> in partnership with Fife Council</w:t>
      </w:r>
      <w:r w:rsidR="0069682D" w:rsidRPr="00396A8F">
        <w:rPr>
          <w:rFonts w:ascii="Arial" w:hAnsi="Arial" w:cs="Arial"/>
          <w:color w:val="000000" w:themeColor="text1"/>
          <w:sz w:val="24"/>
          <w:szCs w:val="24"/>
        </w:rPr>
        <w:t xml:space="preserve"> has</w:t>
      </w:r>
      <w:r w:rsidR="007644AE">
        <w:rPr>
          <w:rFonts w:ascii="Arial" w:hAnsi="Arial" w:cs="Arial"/>
          <w:color w:val="000000" w:themeColor="text1"/>
          <w:sz w:val="24"/>
          <w:szCs w:val="24"/>
        </w:rPr>
        <w:t xml:space="preserve"> developed the Fife Tourism and Events Strategy 2019-2029</w:t>
      </w:r>
      <w:r w:rsidR="002E6DB6">
        <w:rPr>
          <w:rFonts w:ascii="Arial" w:hAnsi="Arial" w:cs="Arial"/>
          <w:color w:val="000000" w:themeColor="text1"/>
          <w:sz w:val="24"/>
          <w:szCs w:val="24"/>
        </w:rPr>
        <w:t>.  The strategy sets out ambitious challenge for the Fife tourism sector to achieve</w:t>
      </w:r>
      <w:r w:rsidR="0069682D" w:rsidRPr="00396A8F">
        <w:rPr>
          <w:rFonts w:ascii="Arial" w:hAnsi="Arial" w:cs="Arial"/>
          <w:color w:val="000000" w:themeColor="text1"/>
          <w:sz w:val="24"/>
          <w:szCs w:val="24"/>
        </w:rPr>
        <w:t xml:space="preserve"> </w:t>
      </w:r>
      <w:r w:rsidR="002E6DB6">
        <w:rPr>
          <w:rFonts w:ascii="Arial" w:hAnsi="Arial" w:cs="Arial"/>
          <w:color w:val="000000" w:themeColor="text1"/>
          <w:sz w:val="24"/>
          <w:szCs w:val="24"/>
        </w:rPr>
        <w:t xml:space="preserve">stronger economic and employment growth while developing a thriving tourism industry. </w:t>
      </w:r>
      <w:r w:rsidR="0069682D" w:rsidRPr="00396A8F">
        <w:rPr>
          <w:rFonts w:ascii="Arial" w:hAnsi="Arial" w:cs="Arial"/>
          <w:color w:val="000000" w:themeColor="text1"/>
          <w:sz w:val="24"/>
          <w:szCs w:val="24"/>
        </w:rPr>
        <w:t xml:space="preserve"> </w:t>
      </w:r>
      <w:r w:rsidR="0069682D" w:rsidRPr="00396A8F">
        <w:rPr>
          <w:rFonts w:ascii="Arial" w:hAnsi="Arial" w:cs="Arial"/>
          <w:color w:val="000000"/>
          <w:sz w:val="24"/>
          <w:szCs w:val="24"/>
        </w:rPr>
        <w:t>The Board</w:t>
      </w:r>
      <w:r w:rsidRPr="00396A8F">
        <w:rPr>
          <w:rFonts w:ascii="Arial" w:hAnsi="Arial" w:cs="Arial"/>
          <w:color w:val="000000"/>
          <w:sz w:val="24"/>
          <w:szCs w:val="24"/>
        </w:rPr>
        <w:t xml:space="preserve"> recognises the importance of </w:t>
      </w:r>
      <w:r w:rsidR="00916622" w:rsidRPr="00396A8F">
        <w:rPr>
          <w:rFonts w:ascii="Arial" w:hAnsi="Arial" w:cs="Arial"/>
          <w:color w:val="000000"/>
          <w:sz w:val="24"/>
          <w:szCs w:val="24"/>
        </w:rPr>
        <w:t>tourism to Fife as a whole and supports the creation</w:t>
      </w:r>
      <w:r w:rsidRPr="00396A8F">
        <w:rPr>
          <w:rFonts w:ascii="Arial" w:hAnsi="Arial" w:cs="Arial"/>
          <w:color w:val="000000"/>
          <w:sz w:val="24"/>
          <w:szCs w:val="24"/>
        </w:rPr>
        <w:t xml:space="preserve"> </w:t>
      </w:r>
      <w:r w:rsidRPr="00396A8F">
        <w:rPr>
          <w:rFonts w:ascii="Arial" w:hAnsi="Arial" w:cs="Arial"/>
          <w:color w:val="000000" w:themeColor="text1"/>
          <w:sz w:val="24"/>
          <w:szCs w:val="24"/>
        </w:rPr>
        <w:t xml:space="preserve">of </w:t>
      </w:r>
      <w:r w:rsidR="00545179" w:rsidRPr="00396A8F">
        <w:rPr>
          <w:rFonts w:ascii="Arial" w:hAnsi="Arial" w:cs="Arial"/>
          <w:color w:val="000000" w:themeColor="text1"/>
          <w:sz w:val="24"/>
          <w:szCs w:val="24"/>
        </w:rPr>
        <w:t xml:space="preserve">high quality facilities for tourists and a </w:t>
      </w:r>
      <w:r w:rsidRPr="00396A8F">
        <w:rPr>
          <w:rFonts w:ascii="Arial" w:hAnsi="Arial" w:cs="Arial"/>
          <w:color w:val="000000" w:themeColor="text1"/>
          <w:sz w:val="24"/>
          <w:szCs w:val="24"/>
        </w:rPr>
        <w:t>vibrant night time economy in the larger settlements in Fife.</w:t>
      </w:r>
      <w:r w:rsidR="00C521E8" w:rsidRPr="00396A8F">
        <w:rPr>
          <w:rFonts w:ascii="Arial" w:hAnsi="Arial" w:cs="Arial"/>
          <w:color w:val="000000" w:themeColor="text1"/>
          <w:sz w:val="24"/>
          <w:szCs w:val="24"/>
        </w:rPr>
        <w:t xml:space="preserve"> </w:t>
      </w:r>
    </w:p>
    <w:p w14:paraId="41C01E56" w14:textId="77777777" w:rsidR="009F228C" w:rsidRPr="00396A8F" w:rsidRDefault="009F228C" w:rsidP="009F228C">
      <w:pPr>
        <w:ind w:left="720" w:hanging="720"/>
        <w:jc w:val="both"/>
        <w:rPr>
          <w:rFonts w:ascii="Arial" w:hAnsi="Arial" w:cs="Arial"/>
          <w:color w:val="000000"/>
          <w:sz w:val="24"/>
          <w:szCs w:val="24"/>
        </w:rPr>
      </w:pPr>
    </w:p>
    <w:p w14:paraId="02589B4B" w14:textId="4E3DD8AD" w:rsidR="009F228C" w:rsidRPr="00396A8F" w:rsidRDefault="009F228C" w:rsidP="009F228C">
      <w:pPr>
        <w:ind w:left="720" w:hanging="720"/>
        <w:jc w:val="both"/>
        <w:rPr>
          <w:rFonts w:ascii="Arial" w:hAnsi="Arial" w:cs="Arial"/>
          <w:color w:val="000000"/>
          <w:sz w:val="24"/>
          <w:szCs w:val="24"/>
        </w:rPr>
      </w:pPr>
      <w:r w:rsidRPr="00396A8F">
        <w:rPr>
          <w:rFonts w:ascii="Arial" w:hAnsi="Arial" w:cs="Arial"/>
          <w:color w:val="000000"/>
          <w:sz w:val="24"/>
          <w:szCs w:val="24"/>
        </w:rPr>
        <w:t>1.1</w:t>
      </w:r>
      <w:r w:rsidR="00345D37" w:rsidRPr="00396A8F">
        <w:rPr>
          <w:rFonts w:ascii="Arial" w:hAnsi="Arial" w:cs="Arial"/>
          <w:color w:val="000000"/>
          <w:sz w:val="24"/>
          <w:szCs w:val="24"/>
        </w:rPr>
        <w:t>3</w:t>
      </w:r>
      <w:r w:rsidRPr="00396A8F">
        <w:rPr>
          <w:rFonts w:ascii="Arial" w:hAnsi="Arial" w:cs="Arial"/>
          <w:color w:val="000000"/>
          <w:sz w:val="24"/>
          <w:szCs w:val="24"/>
        </w:rPr>
        <w:tab/>
      </w:r>
      <w:r w:rsidRPr="00396A8F">
        <w:rPr>
          <w:rFonts w:ascii="Arial" w:hAnsi="Arial" w:cs="Arial"/>
          <w:b/>
          <w:i/>
          <w:color w:val="000000"/>
          <w:sz w:val="24"/>
          <w:szCs w:val="24"/>
          <w:u w:val="single"/>
        </w:rPr>
        <w:t>TYPES OF APPLICATIONS AND SCHEME OF DELEGATION</w:t>
      </w:r>
    </w:p>
    <w:p w14:paraId="1C4A3BC1" w14:textId="77777777" w:rsidR="009F228C" w:rsidRPr="00396A8F" w:rsidRDefault="009F228C" w:rsidP="009F228C">
      <w:pPr>
        <w:ind w:left="720" w:hanging="720"/>
        <w:jc w:val="both"/>
        <w:rPr>
          <w:rFonts w:ascii="Arial" w:hAnsi="Arial" w:cs="Arial"/>
          <w:color w:val="000000"/>
          <w:sz w:val="24"/>
          <w:szCs w:val="24"/>
        </w:rPr>
      </w:pPr>
    </w:p>
    <w:p w14:paraId="66E314BC" w14:textId="77777777" w:rsidR="009F228C" w:rsidRPr="00396A8F" w:rsidRDefault="009F228C" w:rsidP="009F228C">
      <w:pPr>
        <w:ind w:left="720" w:hanging="720"/>
        <w:jc w:val="both"/>
        <w:rPr>
          <w:rFonts w:ascii="Arial" w:hAnsi="Arial" w:cs="Arial"/>
          <w:color w:val="000000"/>
          <w:sz w:val="24"/>
          <w:szCs w:val="24"/>
        </w:rPr>
      </w:pPr>
      <w:r w:rsidRPr="00396A8F">
        <w:rPr>
          <w:rFonts w:ascii="Arial" w:hAnsi="Arial" w:cs="Arial"/>
          <w:color w:val="000000"/>
          <w:sz w:val="24"/>
          <w:szCs w:val="24"/>
        </w:rPr>
        <w:tab/>
        <w:t>In relation to the sale of alcohol, the Board is responsible for the consideration of applications for:-</w:t>
      </w:r>
    </w:p>
    <w:p w14:paraId="309F54ED" w14:textId="77777777" w:rsidR="009F228C" w:rsidRPr="00396A8F" w:rsidRDefault="009F228C" w:rsidP="009F228C">
      <w:pPr>
        <w:ind w:left="720" w:hanging="720"/>
        <w:jc w:val="both"/>
        <w:rPr>
          <w:rFonts w:ascii="Arial" w:hAnsi="Arial" w:cs="Arial"/>
          <w:color w:val="000000"/>
          <w:sz w:val="24"/>
          <w:szCs w:val="24"/>
        </w:rPr>
      </w:pPr>
    </w:p>
    <w:p w14:paraId="6B89DFC3" w14:textId="0BA3B7FC" w:rsidR="009F228C" w:rsidRPr="00396A8F" w:rsidRDefault="009F228C" w:rsidP="009F228C">
      <w:pPr>
        <w:numPr>
          <w:ilvl w:val="0"/>
          <w:numId w:val="8"/>
        </w:numPr>
        <w:ind w:hanging="720"/>
        <w:jc w:val="both"/>
        <w:rPr>
          <w:rFonts w:ascii="Arial" w:hAnsi="Arial" w:cs="Arial"/>
          <w:i/>
          <w:color w:val="000000"/>
          <w:sz w:val="24"/>
          <w:szCs w:val="24"/>
        </w:rPr>
      </w:pPr>
      <w:r w:rsidRPr="00396A8F">
        <w:rPr>
          <w:rFonts w:ascii="Arial" w:hAnsi="Arial" w:cs="Arial"/>
          <w:color w:val="000000"/>
          <w:sz w:val="24"/>
          <w:szCs w:val="24"/>
        </w:rPr>
        <w:t>premises licences</w:t>
      </w:r>
    </w:p>
    <w:p w14:paraId="235A299D" w14:textId="22D5F5FF" w:rsidR="009F228C" w:rsidRPr="00396A8F" w:rsidRDefault="009F228C" w:rsidP="009F228C">
      <w:pPr>
        <w:numPr>
          <w:ilvl w:val="0"/>
          <w:numId w:val="8"/>
        </w:numPr>
        <w:ind w:hanging="720"/>
        <w:jc w:val="both"/>
        <w:rPr>
          <w:rFonts w:ascii="Arial" w:hAnsi="Arial" w:cs="Arial"/>
          <w:i/>
          <w:color w:val="000000"/>
          <w:sz w:val="24"/>
          <w:szCs w:val="24"/>
        </w:rPr>
      </w:pPr>
      <w:r w:rsidRPr="00396A8F">
        <w:rPr>
          <w:rFonts w:ascii="Arial" w:hAnsi="Arial" w:cs="Arial"/>
          <w:color w:val="000000"/>
          <w:sz w:val="24"/>
          <w:szCs w:val="24"/>
        </w:rPr>
        <w:t>occasional licences</w:t>
      </w:r>
    </w:p>
    <w:p w14:paraId="54FB238E" w14:textId="054AFB00" w:rsidR="009F228C" w:rsidRPr="00396A8F" w:rsidRDefault="009F228C" w:rsidP="009F228C">
      <w:pPr>
        <w:numPr>
          <w:ilvl w:val="0"/>
          <w:numId w:val="8"/>
        </w:numPr>
        <w:ind w:hanging="720"/>
        <w:jc w:val="both"/>
        <w:rPr>
          <w:rFonts w:ascii="Arial" w:hAnsi="Arial" w:cs="Arial"/>
          <w:i/>
          <w:color w:val="000000"/>
          <w:sz w:val="24"/>
          <w:szCs w:val="24"/>
        </w:rPr>
      </w:pPr>
      <w:r w:rsidRPr="00396A8F">
        <w:rPr>
          <w:rFonts w:ascii="Arial" w:hAnsi="Arial" w:cs="Arial"/>
          <w:color w:val="000000"/>
          <w:sz w:val="24"/>
          <w:szCs w:val="24"/>
        </w:rPr>
        <w:t>temporary licences</w:t>
      </w:r>
    </w:p>
    <w:p w14:paraId="418FEF47" w14:textId="288BEDCB" w:rsidR="009F228C" w:rsidRPr="00396A8F" w:rsidRDefault="009F228C" w:rsidP="009F228C">
      <w:pPr>
        <w:numPr>
          <w:ilvl w:val="0"/>
          <w:numId w:val="9"/>
        </w:numPr>
        <w:ind w:left="1440" w:hanging="720"/>
        <w:jc w:val="both"/>
        <w:rPr>
          <w:rFonts w:ascii="Arial" w:hAnsi="Arial" w:cs="Arial"/>
          <w:color w:val="000000"/>
          <w:sz w:val="24"/>
          <w:szCs w:val="24"/>
        </w:rPr>
      </w:pPr>
      <w:r w:rsidRPr="00396A8F">
        <w:rPr>
          <w:rFonts w:ascii="Arial" w:hAnsi="Arial" w:cs="Arial"/>
          <w:color w:val="000000"/>
          <w:sz w:val="24"/>
          <w:szCs w:val="24"/>
        </w:rPr>
        <w:t>provisional licences</w:t>
      </w:r>
    </w:p>
    <w:p w14:paraId="7EC51C1B" w14:textId="1B2E4077" w:rsidR="009F228C" w:rsidRPr="00396A8F" w:rsidRDefault="009F228C" w:rsidP="0081261C">
      <w:pPr>
        <w:numPr>
          <w:ilvl w:val="0"/>
          <w:numId w:val="9"/>
        </w:numPr>
        <w:ind w:left="1440" w:hanging="720"/>
        <w:jc w:val="both"/>
        <w:rPr>
          <w:rFonts w:ascii="Arial" w:hAnsi="Arial" w:cs="Arial"/>
          <w:color w:val="000000"/>
          <w:sz w:val="24"/>
          <w:szCs w:val="24"/>
        </w:rPr>
      </w:pPr>
      <w:r w:rsidRPr="00396A8F">
        <w:rPr>
          <w:rFonts w:ascii="Arial" w:hAnsi="Arial" w:cs="Arial"/>
          <w:color w:val="000000"/>
          <w:sz w:val="24"/>
          <w:szCs w:val="24"/>
        </w:rPr>
        <w:t xml:space="preserve">confirmation of </w:t>
      </w:r>
      <w:r w:rsidR="005D0ED7" w:rsidRPr="00396A8F">
        <w:rPr>
          <w:rFonts w:ascii="Arial" w:hAnsi="Arial" w:cs="Arial"/>
          <w:color w:val="000000"/>
          <w:sz w:val="24"/>
          <w:szCs w:val="24"/>
        </w:rPr>
        <w:t xml:space="preserve">provisional </w:t>
      </w:r>
      <w:r w:rsidRPr="00396A8F">
        <w:rPr>
          <w:rFonts w:ascii="Arial" w:hAnsi="Arial" w:cs="Arial"/>
          <w:color w:val="000000"/>
          <w:sz w:val="24"/>
          <w:szCs w:val="24"/>
        </w:rPr>
        <w:t>licence</w:t>
      </w:r>
    </w:p>
    <w:p w14:paraId="6AD42B92" w14:textId="586BE627" w:rsidR="009F228C" w:rsidRPr="00396A8F" w:rsidRDefault="009F228C" w:rsidP="009F228C">
      <w:pPr>
        <w:numPr>
          <w:ilvl w:val="0"/>
          <w:numId w:val="9"/>
        </w:numPr>
        <w:ind w:left="1440" w:hanging="720"/>
        <w:jc w:val="both"/>
        <w:rPr>
          <w:rFonts w:ascii="Arial" w:hAnsi="Arial" w:cs="Arial"/>
          <w:color w:val="000000"/>
          <w:sz w:val="24"/>
          <w:szCs w:val="24"/>
        </w:rPr>
      </w:pPr>
      <w:r w:rsidRPr="00396A8F">
        <w:rPr>
          <w:rFonts w:ascii="Arial" w:hAnsi="Arial" w:cs="Arial"/>
          <w:color w:val="000000"/>
          <w:sz w:val="24"/>
          <w:szCs w:val="24"/>
        </w:rPr>
        <w:t>variations of licences</w:t>
      </w:r>
    </w:p>
    <w:p w14:paraId="6898724D" w14:textId="3E69469A" w:rsidR="009F228C" w:rsidRPr="00396A8F" w:rsidRDefault="009F228C" w:rsidP="009F228C">
      <w:pPr>
        <w:numPr>
          <w:ilvl w:val="0"/>
          <w:numId w:val="9"/>
        </w:numPr>
        <w:ind w:left="1440" w:hanging="720"/>
        <w:jc w:val="both"/>
        <w:rPr>
          <w:rFonts w:ascii="Arial" w:hAnsi="Arial" w:cs="Arial"/>
          <w:color w:val="000000"/>
          <w:sz w:val="24"/>
          <w:szCs w:val="24"/>
        </w:rPr>
      </w:pPr>
      <w:r w:rsidRPr="00396A8F">
        <w:rPr>
          <w:rFonts w:ascii="Arial" w:hAnsi="Arial" w:cs="Arial"/>
          <w:color w:val="000000"/>
          <w:sz w:val="24"/>
          <w:szCs w:val="24"/>
        </w:rPr>
        <w:t xml:space="preserve">review of </w:t>
      </w:r>
      <w:r w:rsidR="00B32D56" w:rsidRPr="00396A8F">
        <w:rPr>
          <w:rFonts w:ascii="Arial" w:hAnsi="Arial" w:cs="Arial"/>
          <w:color w:val="000000"/>
          <w:sz w:val="24"/>
          <w:szCs w:val="24"/>
        </w:rPr>
        <w:t xml:space="preserve">personal and premises </w:t>
      </w:r>
      <w:r w:rsidRPr="00396A8F">
        <w:rPr>
          <w:rFonts w:ascii="Arial" w:hAnsi="Arial" w:cs="Arial"/>
          <w:color w:val="000000"/>
          <w:sz w:val="24"/>
          <w:szCs w:val="24"/>
        </w:rPr>
        <w:t xml:space="preserve">licences </w:t>
      </w:r>
    </w:p>
    <w:p w14:paraId="3B65F453" w14:textId="67C65304" w:rsidR="009F228C" w:rsidRPr="00396A8F" w:rsidRDefault="009F228C" w:rsidP="009F228C">
      <w:pPr>
        <w:numPr>
          <w:ilvl w:val="0"/>
          <w:numId w:val="9"/>
        </w:numPr>
        <w:ind w:left="1440" w:hanging="720"/>
        <w:jc w:val="both"/>
        <w:rPr>
          <w:rFonts w:ascii="Arial" w:hAnsi="Arial" w:cs="Arial"/>
          <w:color w:val="000000"/>
          <w:sz w:val="24"/>
          <w:szCs w:val="24"/>
        </w:rPr>
      </w:pPr>
      <w:r w:rsidRPr="00396A8F">
        <w:rPr>
          <w:rFonts w:ascii="Arial" w:hAnsi="Arial" w:cs="Arial"/>
          <w:color w:val="000000"/>
          <w:sz w:val="24"/>
          <w:szCs w:val="24"/>
        </w:rPr>
        <w:t>transfer of licences</w:t>
      </w:r>
    </w:p>
    <w:p w14:paraId="02DDA7DF" w14:textId="3E6BAED3" w:rsidR="0081261C" w:rsidRPr="00396A8F" w:rsidRDefault="0081261C" w:rsidP="0081261C">
      <w:pPr>
        <w:numPr>
          <w:ilvl w:val="0"/>
          <w:numId w:val="9"/>
        </w:numPr>
        <w:ind w:left="1440" w:hanging="720"/>
        <w:jc w:val="both"/>
        <w:rPr>
          <w:rFonts w:ascii="Arial" w:hAnsi="Arial" w:cs="Arial"/>
          <w:color w:val="000000"/>
          <w:sz w:val="24"/>
          <w:szCs w:val="24"/>
        </w:rPr>
      </w:pPr>
      <w:r w:rsidRPr="00396A8F">
        <w:rPr>
          <w:rFonts w:ascii="Arial" w:hAnsi="Arial" w:cs="Arial"/>
          <w:color w:val="000000"/>
          <w:sz w:val="24"/>
          <w:szCs w:val="24"/>
        </w:rPr>
        <w:t>personal licences</w:t>
      </w:r>
    </w:p>
    <w:p w14:paraId="30B09F57" w14:textId="441E9D7C" w:rsidR="0081261C" w:rsidRPr="00396A8F" w:rsidRDefault="0081261C" w:rsidP="0081261C">
      <w:pPr>
        <w:numPr>
          <w:ilvl w:val="0"/>
          <w:numId w:val="9"/>
        </w:numPr>
        <w:ind w:left="1440" w:hanging="720"/>
        <w:jc w:val="both"/>
        <w:rPr>
          <w:rFonts w:ascii="Arial" w:hAnsi="Arial" w:cs="Arial"/>
          <w:color w:val="000000"/>
          <w:sz w:val="24"/>
          <w:szCs w:val="24"/>
        </w:rPr>
      </w:pPr>
      <w:r w:rsidRPr="00396A8F">
        <w:rPr>
          <w:rFonts w:ascii="Arial" w:hAnsi="Arial" w:cs="Arial"/>
          <w:color w:val="000000"/>
          <w:sz w:val="24"/>
          <w:szCs w:val="24"/>
        </w:rPr>
        <w:t>renewal of personal licences</w:t>
      </w:r>
      <w:r w:rsidR="00D464F8">
        <w:rPr>
          <w:rFonts w:ascii="Arial" w:hAnsi="Arial" w:cs="Arial"/>
          <w:color w:val="000000"/>
          <w:sz w:val="24"/>
          <w:szCs w:val="24"/>
        </w:rPr>
        <w:t>,</w:t>
      </w:r>
      <w:r w:rsidR="004910B8" w:rsidRPr="00396A8F">
        <w:rPr>
          <w:rFonts w:ascii="Arial" w:hAnsi="Arial" w:cs="Arial"/>
          <w:color w:val="000000"/>
          <w:sz w:val="24"/>
          <w:szCs w:val="24"/>
        </w:rPr>
        <w:t xml:space="preserve"> and</w:t>
      </w:r>
    </w:p>
    <w:p w14:paraId="294650FD" w14:textId="04156D00" w:rsidR="009F228C" w:rsidRPr="00396A8F" w:rsidRDefault="009F228C" w:rsidP="006F208F">
      <w:pPr>
        <w:numPr>
          <w:ilvl w:val="0"/>
          <w:numId w:val="9"/>
        </w:numPr>
        <w:ind w:left="1440" w:hanging="720"/>
        <w:jc w:val="both"/>
        <w:rPr>
          <w:rFonts w:ascii="Arial" w:hAnsi="Arial" w:cs="Arial"/>
          <w:color w:val="000000"/>
          <w:sz w:val="24"/>
          <w:szCs w:val="24"/>
        </w:rPr>
      </w:pPr>
      <w:r w:rsidRPr="00396A8F">
        <w:rPr>
          <w:rFonts w:ascii="Arial" w:hAnsi="Arial" w:cs="Arial"/>
          <w:color w:val="000000"/>
          <w:sz w:val="24"/>
          <w:szCs w:val="24"/>
        </w:rPr>
        <w:t>extended hours</w:t>
      </w:r>
      <w:r w:rsidR="004910B8" w:rsidRPr="00396A8F">
        <w:rPr>
          <w:rFonts w:ascii="Arial" w:hAnsi="Arial" w:cs="Arial"/>
          <w:color w:val="000000"/>
          <w:sz w:val="24"/>
          <w:szCs w:val="24"/>
        </w:rPr>
        <w:t>.</w:t>
      </w:r>
    </w:p>
    <w:p w14:paraId="099DC8E3" w14:textId="77777777" w:rsidR="009F228C" w:rsidRPr="00396A8F" w:rsidRDefault="009F228C" w:rsidP="009F228C">
      <w:pPr>
        <w:ind w:left="720" w:hanging="720"/>
        <w:jc w:val="both"/>
        <w:rPr>
          <w:rFonts w:ascii="Arial" w:hAnsi="Arial" w:cs="Arial"/>
          <w:color w:val="000000"/>
          <w:sz w:val="24"/>
          <w:szCs w:val="24"/>
        </w:rPr>
      </w:pPr>
    </w:p>
    <w:p w14:paraId="114671F2" w14:textId="1880CD69" w:rsidR="009F228C" w:rsidRPr="00396A8F" w:rsidRDefault="009F228C" w:rsidP="009F228C">
      <w:pPr>
        <w:ind w:left="720" w:hanging="720"/>
        <w:jc w:val="both"/>
        <w:rPr>
          <w:rFonts w:ascii="Arial" w:hAnsi="Arial" w:cs="Arial"/>
          <w:color w:val="000000"/>
          <w:sz w:val="24"/>
          <w:szCs w:val="24"/>
        </w:rPr>
      </w:pPr>
      <w:r w:rsidRPr="00396A8F">
        <w:rPr>
          <w:rFonts w:ascii="Arial" w:hAnsi="Arial" w:cs="Arial"/>
          <w:color w:val="000000"/>
          <w:sz w:val="24"/>
          <w:szCs w:val="24"/>
        </w:rPr>
        <w:t>1.1</w:t>
      </w:r>
      <w:r w:rsidR="00345D37" w:rsidRPr="00396A8F">
        <w:rPr>
          <w:rFonts w:ascii="Arial" w:hAnsi="Arial" w:cs="Arial"/>
          <w:color w:val="000000"/>
          <w:sz w:val="24"/>
          <w:szCs w:val="24"/>
        </w:rPr>
        <w:t>4</w:t>
      </w:r>
      <w:r w:rsidRPr="00396A8F">
        <w:rPr>
          <w:rFonts w:ascii="Arial" w:hAnsi="Arial" w:cs="Arial"/>
          <w:color w:val="000000"/>
          <w:sz w:val="24"/>
          <w:szCs w:val="24"/>
        </w:rPr>
        <w:tab/>
        <w:t xml:space="preserve">The Board has agreed that only the </w:t>
      </w:r>
      <w:r w:rsidR="005010FC" w:rsidRPr="00396A8F">
        <w:rPr>
          <w:rFonts w:ascii="Arial" w:hAnsi="Arial" w:cs="Arial"/>
          <w:color w:val="000000"/>
          <w:sz w:val="24"/>
          <w:szCs w:val="24"/>
        </w:rPr>
        <w:t xml:space="preserve">following </w:t>
      </w:r>
      <w:r w:rsidRPr="00396A8F">
        <w:rPr>
          <w:rFonts w:ascii="Arial" w:hAnsi="Arial" w:cs="Arial"/>
          <w:color w:val="000000"/>
          <w:sz w:val="24"/>
          <w:szCs w:val="24"/>
        </w:rPr>
        <w:t xml:space="preserve">applications and matters require </w:t>
      </w:r>
      <w:r w:rsidR="00C92F49" w:rsidRPr="00396A8F">
        <w:rPr>
          <w:rFonts w:ascii="Arial" w:hAnsi="Arial" w:cs="Arial"/>
          <w:color w:val="000000"/>
          <w:sz w:val="24"/>
          <w:szCs w:val="24"/>
        </w:rPr>
        <w:t xml:space="preserve">to </w:t>
      </w:r>
      <w:r w:rsidRPr="00396A8F">
        <w:rPr>
          <w:rFonts w:ascii="Arial" w:hAnsi="Arial" w:cs="Arial"/>
          <w:color w:val="000000"/>
          <w:sz w:val="24"/>
          <w:szCs w:val="24"/>
        </w:rPr>
        <w:t>be determined by the Board</w:t>
      </w:r>
      <w:r w:rsidR="00F63A60" w:rsidRPr="00396A8F">
        <w:rPr>
          <w:rFonts w:ascii="Arial" w:hAnsi="Arial" w:cs="Arial"/>
          <w:color w:val="000000"/>
          <w:sz w:val="24"/>
          <w:szCs w:val="24"/>
        </w:rPr>
        <w:t>:</w:t>
      </w:r>
    </w:p>
    <w:p w14:paraId="13A85332" w14:textId="319F001F" w:rsidR="00F63A60" w:rsidRPr="00396A8F" w:rsidRDefault="00F63A60" w:rsidP="00F63A60">
      <w:pPr>
        <w:jc w:val="both"/>
        <w:rPr>
          <w:rFonts w:ascii="Arial" w:hAnsi="Arial" w:cs="Arial"/>
          <w:color w:val="000000"/>
          <w:sz w:val="24"/>
          <w:szCs w:val="24"/>
        </w:rPr>
      </w:pPr>
    </w:p>
    <w:p w14:paraId="568E1878" w14:textId="77777777" w:rsidR="009F228C" w:rsidRPr="00396A8F" w:rsidRDefault="009F228C" w:rsidP="009F228C">
      <w:pPr>
        <w:numPr>
          <w:ilvl w:val="0"/>
          <w:numId w:val="10"/>
        </w:numPr>
        <w:ind w:hanging="720"/>
        <w:jc w:val="both"/>
        <w:rPr>
          <w:rFonts w:ascii="Arial" w:hAnsi="Arial" w:cs="Arial"/>
          <w:color w:val="000000"/>
          <w:sz w:val="24"/>
          <w:szCs w:val="24"/>
        </w:rPr>
      </w:pPr>
      <w:r w:rsidRPr="00396A8F">
        <w:rPr>
          <w:rFonts w:ascii="Arial" w:hAnsi="Arial" w:cs="Arial"/>
          <w:color w:val="000000"/>
          <w:sz w:val="24"/>
          <w:szCs w:val="24"/>
        </w:rPr>
        <w:t xml:space="preserve">a premises licence </w:t>
      </w:r>
      <w:proofErr w:type="gramStart"/>
      <w:r w:rsidRPr="00396A8F">
        <w:rPr>
          <w:rFonts w:ascii="Arial" w:hAnsi="Arial" w:cs="Arial"/>
          <w:color w:val="000000"/>
          <w:sz w:val="24"/>
          <w:szCs w:val="24"/>
        </w:rPr>
        <w:t>application;</w:t>
      </w:r>
      <w:proofErr w:type="gramEnd"/>
    </w:p>
    <w:p w14:paraId="244D9F58" w14:textId="77777777" w:rsidR="009F228C" w:rsidRPr="00396A8F" w:rsidRDefault="009F228C" w:rsidP="009F228C">
      <w:pPr>
        <w:numPr>
          <w:ilvl w:val="0"/>
          <w:numId w:val="10"/>
        </w:numPr>
        <w:ind w:hanging="720"/>
        <w:jc w:val="both"/>
        <w:rPr>
          <w:rFonts w:ascii="Arial" w:hAnsi="Arial" w:cs="Arial"/>
          <w:color w:val="000000"/>
          <w:sz w:val="24"/>
          <w:szCs w:val="24"/>
        </w:rPr>
      </w:pPr>
      <w:r w:rsidRPr="00396A8F">
        <w:rPr>
          <w:rFonts w:ascii="Arial" w:hAnsi="Arial" w:cs="Arial"/>
          <w:color w:val="000000"/>
          <w:sz w:val="24"/>
          <w:szCs w:val="24"/>
        </w:rPr>
        <w:t>a premises licence variation where the variation applied for is not a minor variation;</w:t>
      </w:r>
    </w:p>
    <w:p w14:paraId="50E6AE16" w14:textId="363FD4A0" w:rsidR="009F228C" w:rsidRPr="00396A8F" w:rsidRDefault="009F228C" w:rsidP="009F228C">
      <w:pPr>
        <w:numPr>
          <w:ilvl w:val="0"/>
          <w:numId w:val="10"/>
        </w:numPr>
        <w:ind w:hanging="720"/>
        <w:jc w:val="both"/>
        <w:rPr>
          <w:rFonts w:ascii="Arial" w:hAnsi="Arial" w:cs="Arial"/>
          <w:color w:val="000000"/>
          <w:sz w:val="24"/>
          <w:szCs w:val="24"/>
        </w:rPr>
      </w:pPr>
      <w:r w:rsidRPr="00396A8F">
        <w:rPr>
          <w:rFonts w:ascii="Arial" w:hAnsi="Arial" w:cs="Arial"/>
          <w:color w:val="000000"/>
          <w:sz w:val="24"/>
          <w:szCs w:val="24"/>
        </w:rPr>
        <w:t>an application for transfer of a premises licence where the applicant has been convicted of a relevant offence or a foreign offence</w:t>
      </w:r>
      <w:r w:rsidR="00623EA5" w:rsidRPr="00396A8F">
        <w:rPr>
          <w:rFonts w:ascii="Arial" w:hAnsi="Arial" w:cs="Arial"/>
          <w:color w:val="000000"/>
          <w:sz w:val="24"/>
          <w:szCs w:val="24"/>
        </w:rPr>
        <w:t xml:space="preserve"> or where the Chief Constable has provided information</w:t>
      </w:r>
      <w:r w:rsidR="007820BD" w:rsidRPr="00396A8F">
        <w:rPr>
          <w:rFonts w:ascii="Arial" w:hAnsi="Arial" w:cs="Arial"/>
          <w:color w:val="000000"/>
          <w:sz w:val="24"/>
          <w:szCs w:val="24"/>
        </w:rPr>
        <w:t xml:space="preserve"> on the applicant</w:t>
      </w:r>
      <w:r w:rsidR="005010FC" w:rsidRPr="00396A8F">
        <w:rPr>
          <w:rFonts w:ascii="Arial" w:hAnsi="Arial" w:cs="Arial"/>
          <w:color w:val="000000"/>
          <w:sz w:val="24"/>
          <w:szCs w:val="24"/>
        </w:rPr>
        <w:t xml:space="preserve">, </w:t>
      </w:r>
      <w:r w:rsidR="007820BD" w:rsidRPr="00396A8F">
        <w:rPr>
          <w:rFonts w:ascii="Arial" w:hAnsi="Arial" w:cs="Arial"/>
          <w:color w:val="000000"/>
          <w:sz w:val="24"/>
          <w:szCs w:val="24"/>
        </w:rPr>
        <w:t>a connected person</w:t>
      </w:r>
      <w:r w:rsidR="005010FC" w:rsidRPr="00396A8F">
        <w:rPr>
          <w:rFonts w:ascii="Arial" w:hAnsi="Arial" w:cs="Arial"/>
          <w:color w:val="000000"/>
          <w:sz w:val="24"/>
          <w:szCs w:val="24"/>
        </w:rPr>
        <w:t xml:space="preserve"> or an interested party</w:t>
      </w:r>
      <w:r w:rsidR="00623EA5" w:rsidRPr="00396A8F">
        <w:rPr>
          <w:rFonts w:ascii="Arial" w:hAnsi="Arial" w:cs="Arial"/>
          <w:color w:val="000000"/>
          <w:sz w:val="24"/>
          <w:szCs w:val="24"/>
        </w:rPr>
        <w:t xml:space="preserve"> under section 33(7A) of the 2005 Act</w:t>
      </w:r>
      <w:r w:rsidRPr="00396A8F">
        <w:rPr>
          <w:rFonts w:ascii="Arial" w:hAnsi="Arial" w:cs="Arial"/>
          <w:color w:val="000000"/>
          <w:sz w:val="24"/>
          <w:szCs w:val="24"/>
        </w:rPr>
        <w:t>;</w:t>
      </w:r>
    </w:p>
    <w:p w14:paraId="3CB167E5" w14:textId="49CCC947" w:rsidR="009F228C" w:rsidRPr="00396A8F" w:rsidRDefault="009F228C" w:rsidP="009F228C">
      <w:pPr>
        <w:numPr>
          <w:ilvl w:val="0"/>
          <w:numId w:val="10"/>
        </w:numPr>
        <w:ind w:hanging="720"/>
        <w:jc w:val="both"/>
        <w:rPr>
          <w:rFonts w:ascii="Arial" w:hAnsi="Arial" w:cs="Arial"/>
          <w:color w:val="000000"/>
          <w:sz w:val="24"/>
          <w:szCs w:val="24"/>
        </w:rPr>
      </w:pPr>
      <w:r w:rsidRPr="00396A8F">
        <w:rPr>
          <w:rFonts w:ascii="Arial" w:hAnsi="Arial" w:cs="Arial"/>
          <w:color w:val="000000"/>
          <w:sz w:val="24"/>
          <w:szCs w:val="24"/>
        </w:rPr>
        <w:t>a personal licence application or a personal licence renewal application where the applicant has been convicted of a relevant offence or a foreign offence</w:t>
      </w:r>
      <w:r w:rsidR="005010FC" w:rsidRPr="00396A8F">
        <w:rPr>
          <w:rFonts w:ascii="Arial" w:hAnsi="Arial" w:cs="Arial"/>
          <w:color w:val="000000"/>
          <w:sz w:val="24"/>
          <w:szCs w:val="24"/>
        </w:rPr>
        <w:t xml:space="preserve"> or information has been provided to the Board by a Licensing Standards Officer in terms of section 73A(2) of the 2005 Act</w:t>
      </w:r>
      <w:r w:rsidRPr="00396A8F">
        <w:rPr>
          <w:rFonts w:ascii="Arial" w:hAnsi="Arial" w:cs="Arial"/>
          <w:color w:val="000000"/>
          <w:sz w:val="24"/>
          <w:szCs w:val="24"/>
        </w:rPr>
        <w:t>;</w:t>
      </w:r>
    </w:p>
    <w:p w14:paraId="7CEB973A" w14:textId="77777777" w:rsidR="009F228C" w:rsidRPr="00396A8F" w:rsidRDefault="009F228C" w:rsidP="009F228C">
      <w:pPr>
        <w:numPr>
          <w:ilvl w:val="0"/>
          <w:numId w:val="10"/>
        </w:numPr>
        <w:ind w:hanging="720"/>
        <w:jc w:val="both"/>
        <w:rPr>
          <w:rFonts w:ascii="Arial" w:hAnsi="Arial" w:cs="Arial"/>
          <w:color w:val="000000"/>
          <w:sz w:val="24"/>
          <w:szCs w:val="24"/>
        </w:rPr>
      </w:pPr>
      <w:r w:rsidRPr="00396A8F">
        <w:rPr>
          <w:rFonts w:ascii="Arial" w:hAnsi="Arial" w:cs="Arial"/>
          <w:color w:val="000000"/>
          <w:sz w:val="24"/>
          <w:szCs w:val="24"/>
        </w:rPr>
        <w:t>conducting any hearing including issuing a written warning, revoking or suspending the licence, making a variation of a licence or, in respect of a personal licence, making an order revoking, suspending or endorsing a personal licence;</w:t>
      </w:r>
    </w:p>
    <w:p w14:paraId="75158082" w14:textId="77777777" w:rsidR="009F228C" w:rsidRPr="00396A8F" w:rsidRDefault="009F228C" w:rsidP="009F228C">
      <w:pPr>
        <w:numPr>
          <w:ilvl w:val="0"/>
          <w:numId w:val="10"/>
        </w:numPr>
        <w:ind w:hanging="720"/>
        <w:jc w:val="both"/>
        <w:rPr>
          <w:rFonts w:ascii="Arial" w:hAnsi="Arial" w:cs="Arial"/>
          <w:color w:val="000000"/>
          <w:sz w:val="24"/>
          <w:szCs w:val="24"/>
        </w:rPr>
      </w:pPr>
      <w:r w:rsidRPr="00396A8F">
        <w:rPr>
          <w:rFonts w:ascii="Arial" w:hAnsi="Arial" w:cs="Arial"/>
          <w:color w:val="000000"/>
          <w:sz w:val="24"/>
          <w:szCs w:val="24"/>
        </w:rPr>
        <w:t>making a closure order; and</w:t>
      </w:r>
    </w:p>
    <w:p w14:paraId="54EFDF8E" w14:textId="77777777" w:rsidR="009F228C" w:rsidRPr="00396A8F" w:rsidRDefault="009F228C" w:rsidP="009F228C">
      <w:pPr>
        <w:numPr>
          <w:ilvl w:val="0"/>
          <w:numId w:val="10"/>
        </w:numPr>
        <w:ind w:hanging="720"/>
        <w:jc w:val="both"/>
        <w:rPr>
          <w:rFonts w:ascii="Arial" w:hAnsi="Arial" w:cs="Arial"/>
          <w:color w:val="000000"/>
          <w:sz w:val="24"/>
          <w:szCs w:val="24"/>
        </w:rPr>
      </w:pPr>
      <w:r w:rsidRPr="00396A8F">
        <w:rPr>
          <w:rFonts w:ascii="Arial" w:hAnsi="Arial" w:cs="Arial"/>
          <w:color w:val="000000"/>
          <w:sz w:val="24"/>
          <w:szCs w:val="24"/>
        </w:rPr>
        <w:t>refusing an application for confirmation of a provisional premises licence.</w:t>
      </w:r>
    </w:p>
    <w:p w14:paraId="11602CD2" w14:textId="77777777" w:rsidR="009F228C" w:rsidRPr="00396A8F" w:rsidRDefault="009F228C" w:rsidP="009F228C">
      <w:pPr>
        <w:ind w:left="720"/>
        <w:jc w:val="both"/>
        <w:rPr>
          <w:rFonts w:ascii="Arial" w:hAnsi="Arial" w:cs="Arial"/>
          <w:color w:val="000000"/>
          <w:sz w:val="24"/>
          <w:szCs w:val="24"/>
        </w:rPr>
      </w:pPr>
    </w:p>
    <w:p w14:paraId="662115AB" w14:textId="799F02D2" w:rsidR="009F228C" w:rsidRPr="00396A8F" w:rsidRDefault="009F228C" w:rsidP="009F228C">
      <w:pPr>
        <w:ind w:left="720" w:hanging="720"/>
        <w:jc w:val="both"/>
        <w:rPr>
          <w:rFonts w:ascii="Arial" w:hAnsi="Arial" w:cs="Arial"/>
          <w:color w:val="000000"/>
          <w:sz w:val="24"/>
          <w:szCs w:val="24"/>
        </w:rPr>
      </w:pPr>
      <w:r w:rsidRPr="00396A8F">
        <w:rPr>
          <w:rFonts w:ascii="Arial" w:hAnsi="Arial" w:cs="Arial"/>
          <w:color w:val="000000"/>
          <w:sz w:val="24"/>
          <w:szCs w:val="24"/>
        </w:rPr>
        <w:lastRenderedPageBreak/>
        <w:t>1.1</w:t>
      </w:r>
      <w:r w:rsidR="00353021" w:rsidRPr="00396A8F">
        <w:rPr>
          <w:rFonts w:ascii="Arial" w:hAnsi="Arial" w:cs="Arial"/>
          <w:color w:val="000000"/>
          <w:sz w:val="24"/>
          <w:szCs w:val="24"/>
        </w:rPr>
        <w:t>5</w:t>
      </w:r>
      <w:r w:rsidRPr="00396A8F">
        <w:rPr>
          <w:rFonts w:ascii="Arial" w:hAnsi="Arial" w:cs="Arial"/>
          <w:color w:val="000000"/>
          <w:sz w:val="24"/>
          <w:szCs w:val="24"/>
        </w:rPr>
        <w:tab/>
        <w:t xml:space="preserve">All other </w:t>
      </w:r>
      <w:r w:rsidR="004C6F6B" w:rsidRPr="00396A8F">
        <w:rPr>
          <w:rFonts w:ascii="Arial" w:hAnsi="Arial" w:cs="Arial"/>
          <w:color w:val="000000"/>
          <w:sz w:val="24"/>
          <w:szCs w:val="24"/>
        </w:rPr>
        <w:t xml:space="preserve">applications and </w:t>
      </w:r>
      <w:r w:rsidRPr="00396A8F">
        <w:rPr>
          <w:rFonts w:ascii="Arial" w:hAnsi="Arial" w:cs="Arial"/>
          <w:color w:val="000000"/>
          <w:sz w:val="24"/>
          <w:szCs w:val="24"/>
        </w:rPr>
        <w:t xml:space="preserve">matters </w:t>
      </w:r>
      <w:r w:rsidR="004C6F6B" w:rsidRPr="00396A8F">
        <w:rPr>
          <w:rFonts w:ascii="Arial" w:hAnsi="Arial" w:cs="Arial"/>
          <w:color w:val="000000"/>
          <w:sz w:val="24"/>
          <w:szCs w:val="24"/>
        </w:rPr>
        <w:t xml:space="preserve">relating thereto </w:t>
      </w:r>
      <w:r w:rsidRPr="00396A8F">
        <w:rPr>
          <w:rFonts w:ascii="Arial" w:hAnsi="Arial" w:cs="Arial"/>
          <w:color w:val="000000"/>
          <w:sz w:val="24"/>
          <w:szCs w:val="24"/>
        </w:rPr>
        <w:t>are delegated to the Clerk to deal with</w:t>
      </w:r>
      <w:r w:rsidR="004C6F6B" w:rsidRPr="00396A8F">
        <w:rPr>
          <w:rFonts w:ascii="Arial" w:hAnsi="Arial" w:cs="Arial"/>
          <w:color w:val="000000"/>
          <w:sz w:val="24"/>
          <w:szCs w:val="24"/>
        </w:rPr>
        <w:t xml:space="preserve"> and determine. A table </w:t>
      </w:r>
      <w:r w:rsidR="00622428" w:rsidRPr="00396A8F">
        <w:rPr>
          <w:rFonts w:ascii="Arial" w:hAnsi="Arial" w:cs="Arial"/>
          <w:color w:val="000000"/>
          <w:sz w:val="24"/>
          <w:szCs w:val="24"/>
        </w:rPr>
        <w:t>listing delegations</w:t>
      </w:r>
      <w:r w:rsidR="004C6F6B" w:rsidRPr="00396A8F">
        <w:rPr>
          <w:rFonts w:ascii="Arial" w:hAnsi="Arial" w:cs="Arial"/>
          <w:color w:val="000000"/>
          <w:sz w:val="24"/>
          <w:szCs w:val="24"/>
        </w:rPr>
        <w:t xml:space="preserve"> is attached as Appendix 1 to this Statement</w:t>
      </w:r>
      <w:r w:rsidR="00D464F8">
        <w:rPr>
          <w:rFonts w:ascii="Arial" w:hAnsi="Arial" w:cs="Arial"/>
          <w:color w:val="000000"/>
          <w:sz w:val="24"/>
          <w:szCs w:val="24"/>
        </w:rPr>
        <w:t>.</w:t>
      </w:r>
    </w:p>
    <w:p w14:paraId="1E49315E" w14:textId="77777777" w:rsidR="009F228C" w:rsidRPr="00396A8F" w:rsidRDefault="009F228C" w:rsidP="009F228C">
      <w:pPr>
        <w:ind w:left="720" w:hanging="720"/>
        <w:jc w:val="both"/>
        <w:rPr>
          <w:rFonts w:ascii="Arial" w:hAnsi="Arial" w:cs="Arial"/>
          <w:color w:val="000000"/>
          <w:sz w:val="24"/>
          <w:szCs w:val="24"/>
        </w:rPr>
      </w:pPr>
    </w:p>
    <w:p w14:paraId="78F79A5E" w14:textId="54171DFD" w:rsidR="009F228C" w:rsidRPr="00396A8F" w:rsidRDefault="00BC759C" w:rsidP="009F228C">
      <w:pPr>
        <w:ind w:left="720" w:hanging="720"/>
        <w:jc w:val="both"/>
        <w:rPr>
          <w:rFonts w:ascii="Arial" w:hAnsi="Arial" w:cs="Arial"/>
          <w:b/>
          <w:color w:val="000000"/>
          <w:sz w:val="24"/>
          <w:szCs w:val="24"/>
          <w:u w:val="single"/>
        </w:rPr>
      </w:pPr>
      <w:r w:rsidRPr="00396A8F">
        <w:rPr>
          <w:rFonts w:ascii="Arial" w:hAnsi="Arial" w:cs="Arial"/>
          <w:color w:val="000000"/>
          <w:sz w:val="24"/>
          <w:szCs w:val="24"/>
        </w:rPr>
        <w:t>1.</w:t>
      </w:r>
      <w:r w:rsidR="00510373" w:rsidRPr="00396A8F">
        <w:rPr>
          <w:rFonts w:ascii="Arial" w:hAnsi="Arial" w:cs="Arial"/>
          <w:color w:val="000000"/>
          <w:sz w:val="24"/>
          <w:szCs w:val="24"/>
        </w:rPr>
        <w:t>1</w:t>
      </w:r>
      <w:r w:rsidR="00353021" w:rsidRPr="00396A8F">
        <w:rPr>
          <w:rFonts w:ascii="Arial" w:hAnsi="Arial" w:cs="Arial"/>
          <w:color w:val="000000"/>
          <w:sz w:val="24"/>
          <w:szCs w:val="24"/>
        </w:rPr>
        <w:t>6</w:t>
      </w:r>
      <w:r w:rsidR="009F228C" w:rsidRPr="00396A8F">
        <w:rPr>
          <w:rFonts w:ascii="Arial" w:hAnsi="Arial" w:cs="Arial"/>
          <w:color w:val="000000"/>
          <w:sz w:val="24"/>
          <w:szCs w:val="24"/>
        </w:rPr>
        <w:tab/>
      </w:r>
      <w:r w:rsidR="009F228C" w:rsidRPr="00396A8F">
        <w:rPr>
          <w:rFonts w:ascii="Arial" w:hAnsi="Arial" w:cs="Arial"/>
          <w:b/>
          <w:i/>
          <w:color w:val="000000"/>
          <w:sz w:val="24"/>
          <w:szCs w:val="24"/>
          <w:u w:val="single"/>
        </w:rPr>
        <w:t>OPERATING PLANS</w:t>
      </w:r>
    </w:p>
    <w:p w14:paraId="4DEA0354" w14:textId="77777777" w:rsidR="009F228C" w:rsidRPr="00396A8F" w:rsidRDefault="009F228C" w:rsidP="009F228C">
      <w:pPr>
        <w:ind w:left="720" w:hanging="720"/>
        <w:jc w:val="both"/>
        <w:rPr>
          <w:rFonts w:ascii="Arial" w:hAnsi="Arial" w:cs="Arial"/>
          <w:color w:val="000000"/>
          <w:sz w:val="24"/>
          <w:szCs w:val="24"/>
        </w:rPr>
      </w:pPr>
    </w:p>
    <w:p w14:paraId="6F7AB7C5" w14:textId="601F969A" w:rsidR="009F228C" w:rsidRPr="00396A8F" w:rsidRDefault="009F228C" w:rsidP="009F228C">
      <w:pPr>
        <w:ind w:left="720" w:hanging="720"/>
        <w:jc w:val="both"/>
        <w:rPr>
          <w:rFonts w:ascii="Arial" w:hAnsi="Arial" w:cs="Arial"/>
          <w:color w:val="000000"/>
          <w:sz w:val="24"/>
          <w:szCs w:val="24"/>
        </w:rPr>
      </w:pPr>
      <w:r w:rsidRPr="00396A8F">
        <w:rPr>
          <w:rFonts w:ascii="Arial" w:hAnsi="Arial" w:cs="Arial"/>
          <w:color w:val="000000"/>
          <w:sz w:val="24"/>
          <w:szCs w:val="24"/>
        </w:rPr>
        <w:tab/>
        <w:t>All applications for premises licences must be accompanied by an operating plan and a layout plan, all complying with the Act and Regulations made under the Act.</w:t>
      </w:r>
      <w:r w:rsidR="00345D37" w:rsidRPr="00396A8F">
        <w:rPr>
          <w:rFonts w:ascii="Arial" w:hAnsi="Arial" w:cs="Arial"/>
          <w:color w:val="000000"/>
          <w:sz w:val="24"/>
          <w:szCs w:val="24"/>
        </w:rPr>
        <w:t xml:space="preserve">  </w:t>
      </w:r>
      <w:r w:rsidRPr="00396A8F">
        <w:rPr>
          <w:rFonts w:ascii="Arial" w:hAnsi="Arial" w:cs="Arial"/>
          <w:color w:val="000000"/>
          <w:sz w:val="24"/>
          <w:szCs w:val="24"/>
        </w:rPr>
        <w:t>Operating plans must make clear how the premises are to be run, what activities will be undertaken on the premises and at what times.</w:t>
      </w:r>
    </w:p>
    <w:p w14:paraId="51E8F887" w14:textId="77777777" w:rsidR="009F228C" w:rsidRPr="00396A8F" w:rsidRDefault="009F228C" w:rsidP="009F228C">
      <w:pPr>
        <w:ind w:left="720" w:hanging="720"/>
        <w:jc w:val="both"/>
        <w:rPr>
          <w:rFonts w:ascii="Arial" w:hAnsi="Arial" w:cs="Arial"/>
          <w:color w:val="000000"/>
          <w:sz w:val="24"/>
          <w:szCs w:val="24"/>
        </w:rPr>
      </w:pPr>
    </w:p>
    <w:p w14:paraId="71932589" w14:textId="658C66CD" w:rsidR="009F228C" w:rsidRPr="00396A8F" w:rsidRDefault="009F228C" w:rsidP="009F228C">
      <w:pPr>
        <w:ind w:left="720" w:hanging="720"/>
        <w:jc w:val="both"/>
        <w:rPr>
          <w:rFonts w:ascii="Arial" w:hAnsi="Arial" w:cs="Arial"/>
          <w:color w:val="000000"/>
          <w:sz w:val="24"/>
          <w:szCs w:val="24"/>
        </w:rPr>
      </w:pPr>
      <w:r w:rsidRPr="00396A8F">
        <w:rPr>
          <w:rFonts w:ascii="Arial" w:hAnsi="Arial" w:cs="Arial"/>
          <w:color w:val="000000"/>
          <w:sz w:val="24"/>
          <w:szCs w:val="24"/>
        </w:rPr>
        <w:t>1.</w:t>
      </w:r>
      <w:r w:rsidR="00345D37" w:rsidRPr="00396A8F">
        <w:rPr>
          <w:rFonts w:ascii="Arial" w:hAnsi="Arial" w:cs="Arial"/>
          <w:color w:val="000000"/>
          <w:sz w:val="24"/>
          <w:szCs w:val="24"/>
        </w:rPr>
        <w:t>1</w:t>
      </w:r>
      <w:r w:rsidR="00353021" w:rsidRPr="00396A8F">
        <w:rPr>
          <w:rFonts w:ascii="Arial" w:hAnsi="Arial" w:cs="Arial"/>
          <w:color w:val="000000"/>
          <w:sz w:val="24"/>
          <w:szCs w:val="24"/>
        </w:rPr>
        <w:t>7</w:t>
      </w:r>
      <w:r w:rsidRPr="00396A8F">
        <w:rPr>
          <w:rFonts w:ascii="Arial" w:hAnsi="Arial" w:cs="Arial"/>
          <w:color w:val="000000"/>
          <w:sz w:val="24"/>
          <w:szCs w:val="24"/>
        </w:rPr>
        <w:tab/>
        <w:t>More specifically, an “operating plan” in relation to any premises is a document in the prescribed form including-</w:t>
      </w:r>
    </w:p>
    <w:p w14:paraId="3513F873" w14:textId="77777777" w:rsidR="009F228C" w:rsidRPr="00396A8F" w:rsidRDefault="009F228C" w:rsidP="009F228C">
      <w:pPr>
        <w:ind w:left="720" w:hanging="720"/>
        <w:jc w:val="both"/>
        <w:rPr>
          <w:rFonts w:ascii="Arial" w:hAnsi="Arial" w:cs="Arial"/>
          <w:color w:val="000000"/>
          <w:sz w:val="24"/>
          <w:szCs w:val="24"/>
        </w:rPr>
      </w:pPr>
    </w:p>
    <w:p w14:paraId="5A2F1B08" w14:textId="5650AE9F" w:rsidR="009F228C" w:rsidRPr="00396A8F" w:rsidRDefault="009F228C" w:rsidP="009F228C">
      <w:pPr>
        <w:tabs>
          <w:tab w:val="left" w:pos="720"/>
        </w:tabs>
        <w:ind w:left="1440" w:hanging="720"/>
        <w:jc w:val="both"/>
        <w:rPr>
          <w:rFonts w:ascii="Arial" w:hAnsi="Arial" w:cs="Arial"/>
          <w:color w:val="000000"/>
          <w:sz w:val="24"/>
          <w:szCs w:val="24"/>
        </w:rPr>
      </w:pPr>
      <w:r w:rsidRPr="00396A8F">
        <w:rPr>
          <w:rFonts w:ascii="Arial" w:hAnsi="Arial" w:cs="Arial"/>
          <w:color w:val="000000"/>
          <w:sz w:val="24"/>
          <w:szCs w:val="24"/>
        </w:rPr>
        <w:t>(a)</w:t>
      </w:r>
      <w:r w:rsidRPr="00396A8F">
        <w:rPr>
          <w:rFonts w:ascii="Arial" w:hAnsi="Arial" w:cs="Arial"/>
          <w:color w:val="000000"/>
          <w:sz w:val="24"/>
          <w:szCs w:val="24"/>
        </w:rPr>
        <w:tab/>
        <w:t>a description of the activities to be carried in the premises</w:t>
      </w:r>
      <w:r w:rsidR="00D464F8">
        <w:rPr>
          <w:rFonts w:ascii="Arial" w:hAnsi="Arial" w:cs="Arial"/>
          <w:color w:val="000000"/>
          <w:sz w:val="24"/>
          <w:szCs w:val="24"/>
        </w:rPr>
        <w:t>,</w:t>
      </w:r>
    </w:p>
    <w:p w14:paraId="5C2CF824" w14:textId="7047F608" w:rsidR="009F228C" w:rsidRPr="00396A8F" w:rsidRDefault="009F228C" w:rsidP="009F228C">
      <w:pPr>
        <w:tabs>
          <w:tab w:val="left" w:pos="720"/>
        </w:tabs>
        <w:ind w:left="1440" w:hanging="720"/>
        <w:jc w:val="both"/>
        <w:rPr>
          <w:rFonts w:ascii="Arial" w:hAnsi="Arial" w:cs="Arial"/>
          <w:color w:val="000000"/>
          <w:sz w:val="24"/>
          <w:szCs w:val="24"/>
        </w:rPr>
      </w:pPr>
      <w:r w:rsidRPr="00396A8F">
        <w:rPr>
          <w:rFonts w:ascii="Arial" w:hAnsi="Arial" w:cs="Arial"/>
          <w:color w:val="000000"/>
          <w:sz w:val="24"/>
          <w:szCs w:val="24"/>
        </w:rPr>
        <w:t>(b)</w:t>
      </w:r>
      <w:r w:rsidRPr="00396A8F">
        <w:rPr>
          <w:rFonts w:ascii="Arial" w:hAnsi="Arial" w:cs="Arial"/>
          <w:color w:val="000000"/>
          <w:sz w:val="24"/>
          <w:szCs w:val="24"/>
        </w:rPr>
        <w:tab/>
        <w:t>a statement of the times during which it is proposed that alcohol be sold in the premises</w:t>
      </w:r>
      <w:r w:rsidR="00D464F8">
        <w:rPr>
          <w:rFonts w:ascii="Arial" w:hAnsi="Arial" w:cs="Arial"/>
          <w:color w:val="000000"/>
          <w:sz w:val="24"/>
          <w:szCs w:val="24"/>
        </w:rPr>
        <w:t>,</w:t>
      </w:r>
    </w:p>
    <w:p w14:paraId="44386F0B" w14:textId="13B67CCE" w:rsidR="009F228C" w:rsidRPr="00396A8F" w:rsidRDefault="009F228C" w:rsidP="009F228C">
      <w:pPr>
        <w:tabs>
          <w:tab w:val="left" w:pos="720"/>
        </w:tabs>
        <w:ind w:left="1440" w:hanging="720"/>
        <w:jc w:val="both"/>
        <w:rPr>
          <w:rFonts w:ascii="Arial" w:hAnsi="Arial" w:cs="Arial"/>
          <w:color w:val="000000"/>
          <w:sz w:val="24"/>
          <w:szCs w:val="24"/>
        </w:rPr>
      </w:pPr>
      <w:r w:rsidRPr="00396A8F">
        <w:rPr>
          <w:rFonts w:ascii="Arial" w:hAnsi="Arial" w:cs="Arial"/>
          <w:color w:val="000000"/>
          <w:sz w:val="24"/>
          <w:szCs w:val="24"/>
        </w:rPr>
        <w:t>(c)</w:t>
      </w:r>
      <w:r w:rsidRPr="00396A8F">
        <w:rPr>
          <w:rFonts w:ascii="Arial" w:hAnsi="Arial" w:cs="Arial"/>
          <w:color w:val="000000"/>
          <w:sz w:val="24"/>
          <w:szCs w:val="24"/>
        </w:rPr>
        <w:tab/>
        <w:t>a statement as to whether the alcohol is to be sold for consumption on the premises, off the premises, or both</w:t>
      </w:r>
      <w:r w:rsidR="00D464F8">
        <w:rPr>
          <w:rFonts w:ascii="Arial" w:hAnsi="Arial" w:cs="Arial"/>
          <w:color w:val="000000"/>
          <w:sz w:val="24"/>
          <w:szCs w:val="24"/>
        </w:rPr>
        <w:t>,</w:t>
      </w:r>
    </w:p>
    <w:p w14:paraId="4408DD66" w14:textId="5ADEB3E4" w:rsidR="009F228C" w:rsidRPr="00396A8F" w:rsidRDefault="009F228C" w:rsidP="009F228C">
      <w:pPr>
        <w:tabs>
          <w:tab w:val="left" w:pos="720"/>
        </w:tabs>
        <w:ind w:left="1440" w:hanging="720"/>
        <w:jc w:val="both"/>
        <w:rPr>
          <w:rFonts w:ascii="Arial" w:hAnsi="Arial" w:cs="Arial"/>
          <w:color w:val="000000"/>
          <w:sz w:val="24"/>
          <w:szCs w:val="24"/>
        </w:rPr>
      </w:pPr>
      <w:r w:rsidRPr="00396A8F">
        <w:rPr>
          <w:rFonts w:ascii="Arial" w:hAnsi="Arial" w:cs="Arial"/>
          <w:color w:val="000000"/>
          <w:sz w:val="24"/>
          <w:szCs w:val="24"/>
        </w:rPr>
        <w:t>(d)</w:t>
      </w:r>
      <w:r w:rsidRPr="00396A8F">
        <w:rPr>
          <w:rFonts w:ascii="Arial" w:hAnsi="Arial" w:cs="Arial"/>
          <w:color w:val="000000"/>
          <w:sz w:val="24"/>
          <w:szCs w:val="24"/>
        </w:rPr>
        <w:tab/>
        <w:t>a statement of the times at which other activities, in addition to the sale of alcohol, are to be carried out in the premises</w:t>
      </w:r>
      <w:r w:rsidR="00D464F8">
        <w:rPr>
          <w:rFonts w:ascii="Arial" w:hAnsi="Arial" w:cs="Arial"/>
          <w:color w:val="000000"/>
          <w:sz w:val="24"/>
          <w:szCs w:val="24"/>
        </w:rPr>
        <w:t>,</w:t>
      </w:r>
    </w:p>
    <w:p w14:paraId="23227B2E" w14:textId="2CA80F7D" w:rsidR="009F228C" w:rsidRPr="00396A8F" w:rsidRDefault="009F228C" w:rsidP="009F228C">
      <w:pPr>
        <w:tabs>
          <w:tab w:val="left" w:pos="720"/>
        </w:tabs>
        <w:ind w:left="1440" w:hanging="720"/>
        <w:jc w:val="both"/>
        <w:rPr>
          <w:rFonts w:ascii="Arial" w:hAnsi="Arial" w:cs="Arial"/>
          <w:color w:val="000000"/>
          <w:sz w:val="24"/>
          <w:szCs w:val="24"/>
        </w:rPr>
      </w:pPr>
      <w:r w:rsidRPr="00396A8F">
        <w:rPr>
          <w:rFonts w:ascii="Arial" w:hAnsi="Arial" w:cs="Arial"/>
          <w:color w:val="000000"/>
          <w:sz w:val="24"/>
          <w:szCs w:val="24"/>
        </w:rPr>
        <w:t>(e)</w:t>
      </w:r>
      <w:r w:rsidRPr="00396A8F">
        <w:rPr>
          <w:rFonts w:ascii="Arial" w:hAnsi="Arial" w:cs="Arial"/>
          <w:color w:val="000000"/>
          <w:sz w:val="24"/>
          <w:szCs w:val="24"/>
        </w:rPr>
        <w:tab/>
        <w:t>where alcohol is to be sold for consumption on the premises, a statement as to whether children or young persons are to be allowed entry to the premises and, if they are allowed entry, a statement of the terms on which they are allowed entry including, in particular-</w:t>
      </w:r>
    </w:p>
    <w:p w14:paraId="7CDC677A" w14:textId="77777777" w:rsidR="009F228C" w:rsidRPr="00396A8F" w:rsidRDefault="009F228C" w:rsidP="009F228C">
      <w:pPr>
        <w:tabs>
          <w:tab w:val="left" w:pos="720"/>
        </w:tabs>
        <w:ind w:left="1440" w:hanging="720"/>
        <w:jc w:val="both"/>
        <w:rPr>
          <w:rFonts w:ascii="Arial" w:hAnsi="Arial" w:cs="Arial"/>
          <w:color w:val="000000"/>
          <w:sz w:val="24"/>
          <w:szCs w:val="24"/>
        </w:rPr>
      </w:pPr>
    </w:p>
    <w:p w14:paraId="2E7AB65F" w14:textId="46670A32" w:rsidR="009F228C" w:rsidRPr="00396A8F" w:rsidRDefault="009F228C" w:rsidP="009F228C">
      <w:pPr>
        <w:tabs>
          <w:tab w:val="left" w:pos="720"/>
        </w:tabs>
        <w:ind w:left="1440" w:hanging="720"/>
        <w:jc w:val="both"/>
        <w:rPr>
          <w:rFonts w:ascii="Arial" w:hAnsi="Arial" w:cs="Arial"/>
          <w:color w:val="000000"/>
          <w:sz w:val="24"/>
          <w:szCs w:val="24"/>
        </w:rPr>
      </w:pPr>
      <w:r w:rsidRPr="00396A8F">
        <w:rPr>
          <w:rFonts w:ascii="Arial" w:hAnsi="Arial" w:cs="Arial"/>
          <w:color w:val="000000"/>
          <w:sz w:val="24"/>
          <w:szCs w:val="24"/>
        </w:rPr>
        <w:tab/>
        <w:t>(i)</w:t>
      </w:r>
      <w:r w:rsidRPr="00396A8F">
        <w:rPr>
          <w:rFonts w:ascii="Arial" w:hAnsi="Arial" w:cs="Arial"/>
          <w:color w:val="000000"/>
          <w:sz w:val="24"/>
          <w:szCs w:val="24"/>
        </w:rPr>
        <w:tab/>
        <w:t>the ages of children or young persons to be allowed entry</w:t>
      </w:r>
      <w:r w:rsidR="00D464F8">
        <w:rPr>
          <w:rFonts w:ascii="Arial" w:hAnsi="Arial" w:cs="Arial"/>
          <w:color w:val="000000"/>
          <w:sz w:val="24"/>
          <w:szCs w:val="24"/>
        </w:rPr>
        <w:t>,</w:t>
      </w:r>
    </w:p>
    <w:p w14:paraId="34B32883" w14:textId="79FF0D8E" w:rsidR="009F228C" w:rsidRPr="00396A8F" w:rsidRDefault="009F228C" w:rsidP="009F228C">
      <w:pPr>
        <w:tabs>
          <w:tab w:val="left" w:pos="720"/>
          <w:tab w:val="left" w:pos="1440"/>
          <w:tab w:val="left" w:pos="2160"/>
        </w:tabs>
        <w:ind w:left="2160" w:hanging="720"/>
        <w:jc w:val="both"/>
        <w:rPr>
          <w:rFonts w:ascii="Arial" w:hAnsi="Arial" w:cs="Arial"/>
          <w:color w:val="000000"/>
          <w:sz w:val="24"/>
          <w:szCs w:val="24"/>
        </w:rPr>
      </w:pPr>
      <w:r w:rsidRPr="00396A8F">
        <w:rPr>
          <w:rFonts w:ascii="Arial" w:hAnsi="Arial" w:cs="Arial"/>
          <w:color w:val="000000"/>
          <w:sz w:val="24"/>
          <w:szCs w:val="24"/>
        </w:rPr>
        <w:t>(ii)</w:t>
      </w:r>
      <w:r w:rsidRPr="00396A8F">
        <w:rPr>
          <w:rFonts w:ascii="Arial" w:hAnsi="Arial" w:cs="Arial"/>
          <w:color w:val="000000"/>
          <w:sz w:val="24"/>
          <w:szCs w:val="24"/>
        </w:rPr>
        <w:tab/>
        <w:t>the time at which they are to be allowed entry</w:t>
      </w:r>
      <w:r w:rsidR="00D464F8">
        <w:rPr>
          <w:rFonts w:ascii="Arial" w:hAnsi="Arial" w:cs="Arial"/>
          <w:color w:val="000000"/>
          <w:sz w:val="24"/>
          <w:szCs w:val="24"/>
        </w:rPr>
        <w:t>,</w:t>
      </w:r>
      <w:r w:rsidRPr="00396A8F">
        <w:rPr>
          <w:rFonts w:ascii="Arial" w:hAnsi="Arial" w:cs="Arial"/>
          <w:color w:val="000000"/>
          <w:sz w:val="24"/>
          <w:szCs w:val="24"/>
        </w:rPr>
        <w:t xml:space="preserve"> and</w:t>
      </w:r>
    </w:p>
    <w:p w14:paraId="582606CD" w14:textId="48B80848" w:rsidR="009F228C" w:rsidRPr="00396A8F" w:rsidRDefault="009F228C" w:rsidP="009F228C">
      <w:pPr>
        <w:tabs>
          <w:tab w:val="left" w:pos="720"/>
          <w:tab w:val="left" w:pos="1440"/>
          <w:tab w:val="left" w:pos="2160"/>
        </w:tabs>
        <w:ind w:left="2160" w:hanging="720"/>
        <w:jc w:val="both"/>
        <w:rPr>
          <w:rFonts w:ascii="Arial" w:hAnsi="Arial" w:cs="Arial"/>
          <w:color w:val="000000"/>
          <w:sz w:val="24"/>
          <w:szCs w:val="24"/>
        </w:rPr>
      </w:pPr>
      <w:r w:rsidRPr="00396A8F">
        <w:rPr>
          <w:rFonts w:ascii="Arial" w:hAnsi="Arial" w:cs="Arial"/>
          <w:color w:val="000000"/>
          <w:sz w:val="24"/>
          <w:szCs w:val="24"/>
        </w:rPr>
        <w:t>(iii)</w:t>
      </w:r>
      <w:r w:rsidRPr="00396A8F">
        <w:rPr>
          <w:rFonts w:ascii="Arial" w:hAnsi="Arial" w:cs="Arial"/>
          <w:color w:val="000000"/>
          <w:sz w:val="24"/>
          <w:szCs w:val="24"/>
        </w:rPr>
        <w:tab/>
        <w:t>the parts of the premises to which they are to be allowed entry</w:t>
      </w:r>
      <w:r w:rsidR="00D464F8">
        <w:rPr>
          <w:rFonts w:ascii="Arial" w:hAnsi="Arial" w:cs="Arial"/>
          <w:color w:val="000000"/>
          <w:sz w:val="24"/>
          <w:szCs w:val="24"/>
        </w:rPr>
        <w:t>,</w:t>
      </w:r>
    </w:p>
    <w:p w14:paraId="45DFBED0" w14:textId="57228A32" w:rsidR="009F228C" w:rsidRPr="00396A8F" w:rsidRDefault="009F228C" w:rsidP="009F228C">
      <w:p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(f)</w:t>
      </w:r>
      <w:r w:rsidRPr="00396A8F">
        <w:rPr>
          <w:rFonts w:ascii="Arial" w:hAnsi="Arial" w:cs="Arial"/>
          <w:color w:val="000000"/>
          <w:sz w:val="24"/>
          <w:szCs w:val="24"/>
        </w:rPr>
        <w:tab/>
        <w:t>information as to the proposed capacity of the premises</w:t>
      </w:r>
      <w:r w:rsidR="00D464F8">
        <w:rPr>
          <w:rFonts w:ascii="Arial" w:hAnsi="Arial" w:cs="Arial"/>
          <w:color w:val="000000"/>
          <w:sz w:val="24"/>
          <w:szCs w:val="24"/>
        </w:rPr>
        <w:t>,</w:t>
      </w:r>
      <w:r w:rsidRPr="00396A8F">
        <w:rPr>
          <w:rFonts w:ascii="Arial" w:hAnsi="Arial" w:cs="Arial"/>
          <w:color w:val="000000"/>
          <w:sz w:val="24"/>
          <w:szCs w:val="24"/>
        </w:rPr>
        <w:t xml:space="preserve"> and</w:t>
      </w:r>
    </w:p>
    <w:p w14:paraId="33A81152" w14:textId="77777777" w:rsidR="009F228C" w:rsidRPr="00396A8F" w:rsidRDefault="009F228C" w:rsidP="009F228C">
      <w:p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(g)</w:t>
      </w:r>
      <w:r w:rsidRPr="00396A8F">
        <w:rPr>
          <w:rFonts w:ascii="Arial" w:hAnsi="Arial" w:cs="Arial"/>
          <w:color w:val="000000"/>
          <w:sz w:val="24"/>
          <w:szCs w:val="24"/>
        </w:rPr>
        <w:tab/>
        <w:t>prescribed information about the individual who is to be the premises manager.</w:t>
      </w:r>
    </w:p>
    <w:p w14:paraId="51AD55DF"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01C4391D" w14:textId="631C8A69"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345D37" w:rsidRPr="00396A8F">
        <w:rPr>
          <w:rFonts w:ascii="Arial" w:hAnsi="Arial" w:cs="Arial"/>
          <w:color w:val="000000"/>
          <w:sz w:val="24"/>
          <w:szCs w:val="24"/>
        </w:rPr>
        <w:t>1</w:t>
      </w:r>
      <w:r w:rsidR="00353021" w:rsidRPr="00396A8F">
        <w:rPr>
          <w:rFonts w:ascii="Arial" w:hAnsi="Arial" w:cs="Arial"/>
          <w:color w:val="000000"/>
          <w:sz w:val="24"/>
          <w:szCs w:val="24"/>
        </w:rPr>
        <w:t>8</w:t>
      </w:r>
      <w:r w:rsidRPr="00396A8F">
        <w:rPr>
          <w:rFonts w:ascii="Arial" w:hAnsi="Arial" w:cs="Arial"/>
          <w:color w:val="000000"/>
          <w:sz w:val="24"/>
          <w:szCs w:val="24"/>
        </w:rPr>
        <w:tab/>
        <w:t>Where alcohol is to be sold both for consumption on and for consumption off any premises, the operating plan for the premises may state different times for-</w:t>
      </w:r>
    </w:p>
    <w:p w14:paraId="5FCFACA1"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3D1E84F1" w14:textId="58F6CDB6"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(a)</w:t>
      </w:r>
      <w:r w:rsidRPr="00396A8F">
        <w:rPr>
          <w:rFonts w:ascii="Arial" w:hAnsi="Arial" w:cs="Arial"/>
          <w:color w:val="000000"/>
          <w:sz w:val="24"/>
          <w:szCs w:val="24"/>
        </w:rPr>
        <w:tab/>
        <w:t>the sale of alcohol for consumption on the premises</w:t>
      </w:r>
      <w:r w:rsidR="00D464F8">
        <w:rPr>
          <w:rFonts w:ascii="Arial" w:hAnsi="Arial" w:cs="Arial"/>
          <w:color w:val="000000"/>
          <w:sz w:val="24"/>
          <w:szCs w:val="24"/>
        </w:rPr>
        <w:t>,</w:t>
      </w:r>
      <w:r w:rsidRPr="00396A8F">
        <w:rPr>
          <w:rFonts w:ascii="Arial" w:hAnsi="Arial" w:cs="Arial"/>
          <w:color w:val="000000"/>
          <w:sz w:val="24"/>
          <w:szCs w:val="24"/>
        </w:rPr>
        <w:t>and</w:t>
      </w:r>
    </w:p>
    <w:p w14:paraId="56DEE3F9"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(b)</w:t>
      </w:r>
      <w:r w:rsidRPr="00396A8F">
        <w:rPr>
          <w:rFonts w:ascii="Arial" w:hAnsi="Arial" w:cs="Arial"/>
          <w:color w:val="000000"/>
          <w:sz w:val="24"/>
          <w:szCs w:val="24"/>
        </w:rPr>
        <w:tab/>
        <w:t>the sale of alcohol for consumption off the premises.</w:t>
      </w:r>
    </w:p>
    <w:p w14:paraId="3FDC99CE"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0D053F38" w14:textId="0F3EAAB8"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r>
      <w:r w:rsidR="005449EA" w:rsidRPr="00396A8F">
        <w:rPr>
          <w:rFonts w:ascii="Arial" w:hAnsi="Arial" w:cs="Arial"/>
          <w:color w:val="000000"/>
          <w:sz w:val="24"/>
          <w:szCs w:val="24"/>
        </w:rPr>
        <w:t>Alcohol cannot be sold by law</w:t>
      </w:r>
      <w:r w:rsidRPr="00396A8F">
        <w:rPr>
          <w:rFonts w:ascii="Arial" w:hAnsi="Arial" w:cs="Arial"/>
          <w:color w:val="000000"/>
          <w:sz w:val="24"/>
          <w:szCs w:val="24"/>
        </w:rPr>
        <w:t xml:space="preserve"> for consumption off the premises </w:t>
      </w:r>
      <w:r w:rsidR="005449EA" w:rsidRPr="00396A8F">
        <w:rPr>
          <w:rFonts w:ascii="Arial" w:hAnsi="Arial" w:cs="Arial"/>
          <w:color w:val="000000"/>
          <w:sz w:val="24"/>
          <w:szCs w:val="24"/>
        </w:rPr>
        <w:t>outwith</w:t>
      </w:r>
      <w:r w:rsidRPr="00396A8F">
        <w:rPr>
          <w:rFonts w:ascii="Arial" w:hAnsi="Arial" w:cs="Arial"/>
          <w:color w:val="000000"/>
          <w:sz w:val="24"/>
          <w:szCs w:val="24"/>
        </w:rPr>
        <w:t xml:space="preserve"> the period 10.00 a.m. and 10.00 p.m. daily.</w:t>
      </w:r>
    </w:p>
    <w:p w14:paraId="1D56F07B"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2E06573F" w14:textId="5C9C5698" w:rsidR="009F228C" w:rsidRPr="00396A8F" w:rsidRDefault="00345D37" w:rsidP="005C74EA">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353021" w:rsidRPr="00396A8F">
        <w:rPr>
          <w:rFonts w:ascii="Arial" w:hAnsi="Arial" w:cs="Arial"/>
          <w:color w:val="000000"/>
          <w:sz w:val="24"/>
          <w:szCs w:val="24"/>
        </w:rPr>
        <w:t>19</w:t>
      </w:r>
      <w:r w:rsidRPr="00396A8F">
        <w:rPr>
          <w:rFonts w:ascii="Arial" w:hAnsi="Arial" w:cs="Arial"/>
          <w:color w:val="000000"/>
          <w:sz w:val="24"/>
          <w:szCs w:val="24"/>
        </w:rPr>
        <w:tab/>
      </w:r>
      <w:r w:rsidR="009F228C" w:rsidRPr="00396A8F">
        <w:rPr>
          <w:rFonts w:ascii="Arial" w:hAnsi="Arial" w:cs="Arial"/>
          <w:color w:val="000000"/>
          <w:sz w:val="24"/>
          <w:szCs w:val="24"/>
        </w:rPr>
        <w:t>In preparing and presenting the operating plan, applicants should be aware that the Board expects premises to be run in a way consistent with, and promoting, the five licensing objectives</w:t>
      </w:r>
      <w:r w:rsidR="00374D8D" w:rsidRPr="00396A8F">
        <w:rPr>
          <w:rFonts w:ascii="Arial" w:hAnsi="Arial" w:cs="Arial"/>
          <w:color w:val="000000"/>
          <w:sz w:val="24"/>
          <w:szCs w:val="24"/>
        </w:rPr>
        <w:t xml:space="preserve"> listed in paragraph 1.2 </w:t>
      </w:r>
      <w:r w:rsidR="009F228C" w:rsidRPr="00396A8F">
        <w:rPr>
          <w:rFonts w:ascii="Arial" w:hAnsi="Arial" w:cs="Arial"/>
          <w:color w:val="000000"/>
          <w:sz w:val="24"/>
          <w:szCs w:val="24"/>
        </w:rPr>
        <w:t>and applicants may be required to satisfy the Board that the matters contained in their operating plans are consistent with the licensing objectives</w:t>
      </w:r>
      <w:r w:rsidR="00374D8D" w:rsidRPr="00396A8F">
        <w:rPr>
          <w:rFonts w:ascii="Arial" w:hAnsi="Arial" w:cs="Arial"/>
          <w:color w:val="000000"/>
          <w:sz w:val="24"/>
          <w:szCs w:val="24"/>
        </w:rPr>
        <w:t>.</w:t>
      </w:r>
    </w:p>
    <w:p w14:paraId="444DD266" w14:textId="77777777" w:rsidR="009F228C" w:rsidRPr="00396A8F" w:rsidRDefault="009F228C" w:rsidP="009F228C">
      <w:pPr>
        <w:tabs>
          <w:tab w:val="left" w:pos="1440"/>
        </w:tabs>
        <w:jc w:val="both"/>
        <w:rPr>
          <w:rFonts w:ascii="Arial" w:hAnsi="Arial" w:cs="Arial"/>
          <w:color w:val="000000"/>
          <w:sz w:val="24"/>
          <w:szCs w:val="24"/>
        </w:rPr>
      </w:pPr>
    </w:p>
    <w:p w14:paraId="788D5A9C" w14:textId="1009B2C2"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1.2</w:t>
      </w:r>
      <w:r w:rsidR="00353021" w:rsidRPr="00396A8F">
        <w:rPr>
          <w:rFonts w:ascii="Arial" w:hAnsi="Arial" w:cs="Arial"/>
          <w:color w:val="000000"/>
          <w:sz w:val="24"/>
          <w:szCs w:val="24"/>
        </w:rPr>
        <w:t>0</w:t>
      </w:r>
      <w:r w:rsidRPr="00396A8F">
        <w:rPr>
          <w:rFonts w:ascii="Arial" w:hAnsi="Arial" w:cs="Arial"/>
          <w:color w:val="000000"/>
          <w:sz w:val="24"/>
          <w:szCs w:val="24"/>
        </w:rPr>
        <w:tab/>
        <w:t xml:space="preserve">It is permissible under the </w:t>
      </w:r>
      <w:r w:rsidR="004814D6" w:rsidRPr="00396A8F">
        <w:rPr>
          <w:rFonts w:ascii="Arial" w:hAnsi="Arial" w:cs="Arial"/>
          <w:color w:val="000000"/>
          <w:sz w:val="24"/>
          <w:szCs w:val="24"/>
        </w:rPr>
        <w:t xml:space="preserve">2005 </w:t>
      </w:r>
      <w:r w:rsidRPr="00396A8F">
        <w:rPr>
          <w:rFonts w:ascii="Arial" w:hAnsi="Arial" w:cs="Arial"/>
          <w:color w:val="000000"/>
          <w:sz w:val="24"/>
          <w:szCs w:val="24"/>
        </w:rPr>
        <w:t xml:space="preserve">Act for Fife Council to seek premises licences in its own name.  When this is the case, the Board and its officers will consider </w:t>
      </w:r>
      <w:r w:rsidRPr="00396A8F">
        <w:rPr>
          <w:rFonts w:ascii="Arial" w:hAnsi="Arial" w:cs="Arial"/>
          <w:color w:val="000000"/>
          <w:sz w:val="24"/>
          <w:szCs w:val="24"/>
        </w:rPr>
        <w:lastRenderedPageBreak/>
        <w:t>the matter from a neutral standpoint</w:t>
      </w:r>
      <w:r w:rsidR="00C82773" w:rsidRPr="00396A8F">
        <w:rPr>
          <w:rFonts w:ascii="Arial" w:hAnsi="Arial" w:cs="Arial"/>
          <w:color w:val="000000"/>
          <w:sz w:val="24"/>
          <w:szCs w:val="24"/>
        </w:rPr>
        <w:t xml:space="preserve"> independent of the Council</w:t>
      </w:r>
      <w:r w:rsidRPr="00396A8F">
        <w:rPr>
          <w:rFonts w:ascii="Arial" w:hAnsi="Arial" w:cs="Arial"/>
          <w:color w:val="000000"/>
          <w:sz w:val="24"/>
          <w:szCs w:val="24"/>
        </w:rPr>
        <w:t>.  If relevant representations are made</w:t>
      </w:r>
      <w:r w:rsidR="005B2BE4" w:rsidRPr="00396A8F">
        <w:rPr>
          <w:rFonts w:ascii="Arial" w:hAnsi="Arial" w:cs="Arial"/>
          <w:color w:val="000000"/>
          <w:sz w:val="24"/>
          <w:szCs w:val="24"/>
        </w:rPr>
        <w:t xml:space="preserve"> by any party</w:t>
      </w:r>
      <w:r w:rsidRPr="00396A8F">
        <w:rPr>
          <w:rFonts w:ascii="Arial" w:hAnsi="Arial" w:cs="Arial"/>
          <w:color w:val="000000"/>
          <w:sz w:val="24"/>
          <w:szCs w:val="24"/>
        </w:rPr>
        <w:t>, these will be given full and equitable consideration by the Board.</w:t>
      </w:r>
    </w:p>
    <w:p w14:paraId="61D9FE6B"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03023082" w14:textId="3C352335"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1.2</w:t>
      </w:r>
      <w:r w:rsidR="00353021" w:rsidRPr="00396A8F">
        <w:rPr>
          <w:rFonts w:ascii="Arial" w:hAnsi="Arial" w:cs="Arial"/>
          <w:color w:val="000000"/>
          <w:sz w:val="24"/>
          <w:szCs w:val="24"/>
        </w:rPr>
        <w:t>1</w:t>
      </w:r>
      <w:r w:rsidRPr="00396A8F">
        <w:rPr>
          <w:rFonts w:ascii="Arial" w:hAnsi="Arial" w:cs="Arial"/>
          <w:color w:val="000000"/>
          <w:sz w:val="24"/>
          <w:szCs w:val="24"/>
        </w:rPr>
        <w:tab/>
        <w:t xml:space="preserve">Although basic guidance may be sought from the Clerk and Licensing Standards Officers, it is for the applicant to make sure that the operating plan is in the correct form and covers all aspects of the operation of the premises.  </w:t>
      </w:r>
    </w:p>
    <w:p w14:paraId="228BC121" w14:textId="77777777" w:rsidR="00145F91" w:rsidRPr="00396A8F" w:rsidRDefault="00145F91" w:rsidP="009F228C">
      <w:pPr>
        <w:tabs>
          <w:tab w:val="left" w:pos="720"/>
          <w:tab w:val="left" w:pos="1440"/>
        </w:tabs>
        <w:ind w:left="720" w:hanging="720"/>
        <w:jc w:val="both"/>
        <w:rPr>
          <w:rFonts w:ascii="Arial" w:hAnsi="Arial" w:cs="Arial"/>
          <w:b/>
          <w:color w:val="000000"/>
          <w:sz w:val="24"/>
          <w:szCs w:val="24"/>
        </w:rPr>
      </w:pPr>
    </w:p>
    <w:p w14:paraId="667CC54F" w14:textId="2504E7C1" w:rsidR="00145F91" w:rsidRPr="00396A8F" w:rsidRDefault="00145F91" w:rsidP="009F228C">
      <w:pPr>
        <w:tabs>
          <w:tab w:val="left" w:pos="720"/>
          <w:tab w:val="left" w:pos="1440"/>
        </w:tabs>
        <w:ind w:left="720" w:hanging="720"/>
        <w:jc w:val="both"/>
        <w:rPr>
          <w:rFonts w:ascii="Arial" w:hAnsi="Arial" w:cs="Arial"/>
          <w:b/>
          <w:color w:val="000000"/>
          <w:sz w:val="24"/>
          <w:szCs w:val="24"/>
        </w:rPr>
      </w:pPr>
      <w:r w:rsidRPr="00396A8F">
        <w:rPr>
          <w:rFonts w:ascii="Arial" w:hAnsi="Arial" w:cs="Arial"/>
          <w:b/>
          <w:color w:val="000000"/>
          <w:sz w:val="24"/>
          <w:szCs w:val="24"/>
        </w:rPr>
        <w:t>1.2</w:t>
      </w:r>
      <w:r w:rsidR="00353021" w:rsidRPr="00396A8F">
        <w:rPr>
          <w:rFonts w:ascii="Arial" w:hAnsi="Arial" w:cs="Arial"/>
          <w:b/>
          <w:color w:val="000000"/>
          <w:sz w:val="24"/>
          <w:szCs w:val="24"/>
        </w:rPr>
        <w:t>2</w:t>
      </w:r>
      <w:r w:rsidR="00345D37" w:rsidRPr="00396A8F">
        <w:rPr>
          <w:rFonts w:ascii="Arial" w:hAnsi="Arial" w:cs="Arial"/>
          <w:b/>
          <w:color w:val="000000"/>
          <w:sz w:val="24"/>
          <w:szCs w:val="24"/>
        </w:rPr>
        <w:tab/>
      </w:r>
      <w:r w:rsidRPr="00396A8F">
        <w:rPr>
          <w:rFonts w:ascii="Arial" w:hAnsi="Arial" w:cs="Arial"/>
          <w:b/>
          <w:i/>
          <w:color w:val="000000"/>
          <w:sz w:val="24"/>
          <w:szCs w:val="24"/>
        </w:rPr>
        <w:t>D</w:t>
      </w:r>
      <w:r w:rsidR="0084626F" w:rsidRPr="00396A8F">
        <w:rPr>
          <w:rFonts w:ascii="Arial" w:hAnsi="Arial" w:cs="Arial"/>
          <w:b/>
          <w:i/>
          <w:color w:val="000000"/>
          <w:sz w:val="24"/>
          <w:szCs w:val="24"/>
        </w:rPr>
        <w:t>ISABLED</w:t>
      </w:r>
      <w:r w:rsidRPr="00396A8F">
        <w:rPr>
          <w:rFonts w:ascii="Arial" w:hAnsi="Arial" w:cs="Arial"/>
          <w:b/>
          <w:i/>
          <w:color w:val="000000"/>
          <w:sz w:val="24"/>
          <w:szCs w:val="24"/>
        </w:rPr>
        <w:t xml:space="preserve"> ACCESS </w:t>
      </w:r>
      <w:r w:rsidR="0084626F" w:rsidRPr="00396A8F">
        <w:rPr>
          <w:rFonts w:ascii="Arial" w:hAnsi="Arial" w:cs="Arial"/>
          <w:b/>
          <w:i/>
          <w:color w:val="000000"/>
          <w:sz w:val="24"/>
          <w:szCs w:val="24"/>
        </w:rPr>
        <w:t xml:space="preserve">AND FACILITIES </w:t>
      </w:r>
      <w:r w:rsidRPr="00396A8F">
        <w:rPr>
          <w:rFonts w:ascii="Arial" w:hAnsi="Arial" w:cs="Arial"/>
          <w:b/>
          <w:i/>
          <w:color w:val="000000"/>
          <w:sz w:val="24"/>
          <w:szCs w:val="24"/>
        </w:rPr>
        <w:t>STATEME</w:t>
      </w:r>
      <w:r w:rsidRPr="00396A8F">
        <w:rPr>
          <w:rFonts w:ascii="Arial" w:hAnsi="Arial" w:cs="Arial"/>
          <w:b/>
          <w:color w:val="000000"/>
          <w:sz w:val="24"/>
          <w:szCs w:val="24"/>
        </w:rPr>
        <w:t>NTS</w:t>
      </w:r>
    </w:p>
    <w:p w14:paraId="5D193B9F" w14:textId="77777777" w:rsidR="00027C53" w:rsidRPr="00396A8F" w:rsidRDefault="00027C53" w:rsidP="009F228C">
      <w:pPr>
        <w:tabs>
          <w:tab w:val="left" w:pos="720"/>
          <w:tab w:val="left" w:pos="1440"/>
        </w:tabs>
        <w:ind w:left="720" w:hanging="720"/>
        <w:jc w:val="both"/>
        <w:rPr>
          <w:rFonts w:ascii="Arial" w:hAnsi="Arial" w:cs="Arial"/>
          <w:b/>
          <w:color w:val="000000"/>
          <w:sz w:val="24"/>
          <w:szCs w:val="24"/>
        </w:rPr>
      </w:pPr>
    </w:p>
    <w:p w14:paraId="522FAC3C" w14:textId="783769B7" w:rsidR="0084626F" w:rsidRPr="00396A8F" w:rsidRDefault="00345D37" w:rsidP="004950BF">
      <w:pPr>
        <w:tabs>
          <w:tab w:val="left" w:pos="720"/>
          <w:tab w:val="left" w:pos="1440"/>
        </w:tabs>
        <w:ind w:left="720" w:hanging="720"/>
        <w:jc w:val="both"/>
        <w:rPr>
          <w:rFonts w:ascii="Arial" w:hAnsi="Arial" w:cs="Arial"/>
          <w:color w:val="000000"/>
          <w:sz w:val="24"/>
          <w:szCs w:val="24"/>
        </w:rPr>
      </w:pPr>
      <w:r w:rsidRPr="00396A8F">
        <w:rPr>
          <w:rFonts w:ascii="Arial" w:hAnsi="Arial" w:cs="Arial"/>
          <w:b/>
          <w:color w:val="000000"/>
          <w:sz w:val="24"/>
          <w:szCs w:val="24"/>
        </w:rPr>
        <w:tab/>
      </w:r>
      <w:r w:rsidR="00027C53" w:rsidRPr="00396A8F">
        <w:rPr>
          <w:rFonts w:ascii="Arial" w:hAnsi="Arial" w:cs="Arial"/>
          <w:color w:val="000000"/>
          <w:sz w:val="24"/>
          <w:szCs w:val="24"/>
        </w:rPr>
        <w:t>Every application for a premises licence must be accompanied by a D</w:t>
      </w:r>
      <w:r w:rsidR="0084626F" w:rsidRPr="00396A8F">
        <w:rPr>
          <w:rFonts w:ascii="Arial" w:hAnsi="Arial" w:cs="Arial"/>
          <w:color w:val="000000"/>
          <w:sz w:val="24"/>
          <w:szCs w:val="24"/>
        </w:rPr>
        <w:t>isabled</w:t>
      </w:r>
      <w:r w:rsidR="00027C53" w:rsidRPr="00396A8F">
        <w:rPr>
          <w:rFonts w:ascii="Arial" w:hAnsi="Arial" w:cs="Arial"/>
          <w:color w:val="000000"/>
          <w:sz w:val="24"/>
          <w:szCs w:val="24"/>
        </w:rPr>
        <w:t xml:space="preserve"> Access</w:t>
      </w:r>
      <w:r w:rsidR="0084626F" w:rsidRPr="00396A8F">
        <w:rPr>
          <w:rFonts w:ascii="Arial" w:hAnsi="Arial" w:cs="Arial"/>
          <w:color w:val="000000"/>
          <w:sz w:val="24"/>
          <w:szCs w:val="24"/>
        </w:rPr>
        <w:t xml:space="preserve"> and Facilities</w:t>
      </w:r>
      <w:r w:rsidR="00027C53" w:rsidRPr="00396A8F">
        <w:rPr>
          <w:rFonts w:ascii="Arial" w:hAnsi="Arial" w:cs="Arial"/>
          <w:color w:val="000000"/>
          <w:sz w:val="24"/>
          <w:szCs w:val="24"/>
        </w:rPr>
        <w:t xml:space="preserve"> Statement</w:t>
      </w:r>
      <w:r w:rsidR="0084626F" w:rsidRPr="00396A8F">
        <w:rPr>
          <w:rFonts w:ascii="Arial" w:hAnsi="Arial" w:cs="Arial"/>
          <w:color w:val="000000"/>
          <w:sz w:val="24"/>
          <w:szCs w:val="24"/>
        </w:rPr>
        <w:t>.</w:t>
      </w:r>
      <w:r w:rsidR="00381855" w:rsidRPr="00396A8F">
        <w:rPr>
          <w:rFonts w:ascii="Arial" w:hAnsi="Arial" w:cs="Arial"/>
          <w:color w:val="000000"/>
          <w:sz w:val="24"/>
          <w:szCs w:val="24"/>
        </w:rPr>
        <w:t xml:space="preserve"> The form of the Statement has been prescribed by the Scottish Ministers and is available on the Board’s webpages on </w:t>
      </w:r>
      <w:hyperlink r:id="rId14" w:history="1">
        <w:r w:rsidR="002E6DB6" w:rsidRPr="00636DB5">
          <w:rPr>
            <w:rStyle w:val="Hyperlink"/>
            <w:rFonts w:ascii="Arial" w:hAnsi="Arial" w:cs="Arial"/>
            <w:sz w:val="24"/>
            <w:szCs w:val="24"/>
          </w:rPr>
          <w:t>www.fife.gov.uk</w:t>
        </w:r>
      </w:hyperlink>
      <w:r w:rsidR="009B177F" w:rsidRPr="00396A8F">
        <w:rPr>
          <w:rFonts w:ascii="Arial" w:hAnsi="Arial" w:cs="Arial"/>
          <w:color w:val="000000"/>
          <w:sz w:val="24"/>
          <w:szCs w:val="24"/>
        </w:rPr>
        <w:t xml:space="preserve"> along with a link to the </w:t>
      </w:r>
      <w:r w:rsidR="0084626F" w:rsidRPr="00396A8F">
        <w:rPr>
          <w:rFonts w:ascii="Arial" w:hAnsi="Arial" w:cs="Arial"/>
          <w:color w:val="000000"/>
          <w:sz w:val="24"/>
          <w:szCs w:val="24"/>
        </w:rPr>
        <w:t xml:space="preserve">Scottish </w:t>
      </w:r>
      <w:r w:rsidR="009B177F" w:rsidRPr="00396A8F">
        <w:rPr>
          <w:rFonts w:ascii="Arial" w:hAnsi="Arial" w:cs="Arial"/>
          <w:color w:val="000000"/>
          <w:sz w:val="24"/>
          <w:szCs w:val="24"/>
        </w:rPr>
        <w:t>Government’s guidance</w:t>
      </w:r>
      <w:r w:rsidR="0084626F" w:rsidRPr="00396A8F">
        <w:rPr>
          <w:rFonts w:ascii="Arial" w:hAnsi="Arial" w:cs="Arial"/>
          <w:color w:val="000000"/>
          <w:sz w:val="24"/>
          <w:szCs w:val="24"/>
        </w:rPr>
        <w:t xml:space="preserve"> on how to complete the Statement.  </w:t>
      </w:r>
    </w:p>
    <w:p w14:paraId="4DAB828F" w14:textId="77777777" w:rsidR="0022249D" w:rsidRPr="00396A8F" w:rsidRDefault="0022249D" w:rsidP="004950BF">
      <w:pPr>
        <w:tabs>
          <w:tab w:val="left" w:pos="720"/>
          <w:tab w:val="left" w:pos="1440"/>
        </w:tabs>
        <w:ind w:left="720" w:hanging="720"/>
        <w:jc w:val="both"/>
        <w:rPr>
          <w:rFonts w:ascii="Arial" w:hAnsi="Arial" w:cs="Arial"/>
          <w:color w:val="000000"/>
          <w:sz w:val="24"/>
          <w:szCs w:val="24"/>
        </w:rPr>
      </w:pPr>
    </w:p>
    <w:p w14:paraId="2C1127FE" w14:textId="33BE60CC" w:rsidR="00027C53" w:rsidRPr="00396A8F" w:rsidRDefault="0022249D"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1.2</w:t>
      </w:r>
      <w:r w:rsidR="00353021" w:rsidRPr="00396A8F">
        <w:rPr>
          <w:rFonts w:ascii="Arial" w:hAnsi="Arial" w:cs="Arial"/>
          <w:color w:val="000000"/>
          <w:sz w:val="24"/>
          <w:szCs w:val="24"/>
        </w:rPr>
        <w:t>3</w:t>
      </w:r>
      <w:r w:rsidR="00345D37" w:rsidRPr="00396A8F">
        <w:rPr>
          <w:rFonts w:ascii="Arial" w:hAnsi="Arial" w:cs="Arial"/>
          <w:color w:val="000000"/>
          <w:sz w:val="24"/>
          <w:szCs w:val="24"/>
        </w:rPr>
        <w:tab/>
      </w:r>
      <w:r w:rsidRPr="00396A8F">
        <w:rPr>
          <w:rFonts w:ascii="Arial" w:hAnsi="Arial" w:cs="Arial"/>
          <w:color w:val="000000"/>
          <w:sz w:val="24"/>
          <w:szCs w:val="24"/>
        </w:rPr>
        <w:t>The Board expects a</w:t>
      </w:r>
      <w:r w:rsidR="004950BF" w:rsidRPr="00396A8F">
        <w:rPr>
          <w:rFonts w:ascii="Arial" w:hAnsi="Arial" w:cs="Arial"/>
          <w:color w:val="000000"/>
          <w:sz w:val="24"/>
          <w:szCs w:val="24"/>
        </w:rPr>
        <w:t xml:space="preserve">pplicants for premises licences </w:t>
      </w:r>
      <w:r w:rsidRPr="00396A8F">
        <w:rPr>
          <w:rFonts w:ascii="Arial" w:hAnsi="Arial" w:cs="Arial"/>
          <w:color w:val="000000"/>
          <w:sz w:val="24"/>
          <w:szCs w:val="24"/>
        </w:rPr>
        <w:t>t</w:t>
      </w:r>
      <w:r w:rsidR="004950BF" w:rsidRPr="00396A8F">
        <w:rPr>
          <w:rFonts w:ascii="Arial" w:hAnsi="Arial" w:cs="Arial"/>
          <w:color w:val="000000"/>
          <w:sz w:val="24"/>
          <w:szCs w:val="24"/>
        </w:rPr>
        <w:t xml:space="preserve">o </w:t>
      </w:r>
      <w:r w:rsidRPr="00396A8F">
        <w:rPr>
          <w:rFonts w:ascii="Arial" w:hAnsi="Arial" w:cs="Arial"/>
          <w:color w:val="000000"/>
          <w:sz w:val="24"/>
          <w:szCs w:val="24"/>
        </w:rPr>
        <w:t>indicate</w:t>
      </w:r>
      <w:r w:rsidR="004950BF" w:rsidRPr="00396A8F">
        <w:rPr>
          <w:rFonts w:ascii="Arial" w:hAnsi="Arial" w:cs="Arial"/>
          <w:color w:val="000000"/>
          <w:sz w:val="24"/>
          <w:szCs w:val="24"/>
        </w:rPr>
        <w:t xml:space="preserve"> in their </w:t>
      </w:r>
      <w:r w:rsidRPr="00396A8F">
        <w:rPr>
          <w:rFonts w:ascii="Arial" w:hAnsi="Arial" w:cs="Arial"/>
          <w:color w:val="000000"/>
          <w:sz w:val="24"/>
          <w:szCs w:val="24"/>
        </w:rPr>
        <w:t>Statement</w:t>
      </w:r>
      <w:r w:rsidR="004950BF" w:rsidRPr="00396A8F">
        <w:rPr>
          <w:rFonts w:ascii="Arial" w:hAnsi="Arial" w:cs="Arial"/>
          <w:color w:val="000000"/>
          <w:sz w:val="24"/>
          <w:szCs w:val="24"/>
        </w:rPr>
        <w:t xml:space="preserve"> how </w:t>
      </w:r>
      <w:r w:rsidRPr="00396A8F">
        <w:rPr>
          <w:rFonts w:ascii="Arial" w:hAnsi="Arial" w:cs="Arial"/>
          <w:color w:val="000000"/>
          <w:sz w:val="24"/>
          <w:szCs w:val="24"/>
        </w:rPr>
        <w:t xml:space="preserve">accessible the premises are or will be for people with disabilities and the facilities </w:t>
      </w:r>
      <w:r w:rsidR="004950BF" w:rsidRPr="00396A8F">
        <w:rPr>
          <w:rFonts w:ascii="Arial" w:hAnsi="Arial" w:cs="Arial"/>
          <w:color w:val="000000"/>
          <w:sz w:val="24"/>
          <w:szCs w:val="24"/>
        </w:rPr>
        <w:t xml:space="preserve">they intend to </w:t>
      </w:r>
      <w:r w:rsidRPr="00396A8F">
        <w:rPr>
          <w:rFonts w:ascii="Arial" w:hAnsi="Arial" w:cs="Arial"/>
          <w:color w:val="000000"/>
          <w:sz w:val="24"/>
          <w:szCs w:val="24"/>
        </w:rPr>
        <w:t>provide for people with disabilities.</w:t>
      </w:r>
      <w:r w:rsidR="004E4379" w:rsidRPr="00396A8F">
        <w:rPr>
          <w:rFonts w:ascii="Arial" w:hAnsi="Arial" w:cs="Arial"/>
          <w:color w:val="000000"/>
          <w:sz w:val="24"/>
          <w:szCs w:val="24"/>
        </w:rPr>
        <w:t xml:space="preserve"> </w:t>
      </w:r>
      <w:r w:rsidR="002448C7" w:rsidRPr="00396A8F">
        <w:rPr>
          <w:rFonts w:ascii="Arial" w:hAnsi="Arial" w:cs="Arial"/>
          <w:color w:val="000000"/>
          <w:sz w:val="24"/>
          <w:szCs w:val="24"/>
        </w:rPr>
        <w:t>Whilst t</w:t>
      </w:r>
      <w:r w:rsidR="004E4379" w:rsidRPr="00396A8F">
        <w:rPr>
          <w:rFonts w:ascii="Arial" w:hAnsi="Arial" w:cs="Arial"/>
          <w:color w:val="000000"/>
          <w:sz w:val="24"/>
          <w:szCs w:val="24"/>
        </w:rPr>
        <w:t xml:space="preserve">he Board </w:t>
      </w:r>
      <w:r w:rsidR="002448C7" w:rsidRPr="00396A8F">
        <w:rPr>
          <w:rFonts w:ascii="Arial" w:hAnsi="Arial" w:cs="Arial"/>
          <w:color w:val="000000"/>
          <w:sz w:val="24"/>
          <w:szCs w:val="24"/>
        </w:rPr>
        <w:t xml:space="preserve">will include details of the Disabled Access and Facilities Statement in the Licensing Register, the Board </w:t>
      </w:r>
      <w:r w:rsidR="004E4379" w:rsidRPr="00396A8F">
        <w:rPr>
          <w:rFonts w:ascii="Arial" w:hAnsi="Arial" w:cs="Arial"/>
          <w:color w:val="000000"/>
          <w:sz w:val="24"/>
          <w:szCs w:val="24"/>
        </w:rPr>
        <w:t>also e</w:t>
      </w:r>
      <w:r w:rsidR="002448C7" w:rsidRPr="00396A8F">
        <w:rPr>
          <w:rFonts w:ascii="Arial" w:hAnsi="Arial" w:cs="Arial"/>
          <w:color w:val="000000"/>
          <w:sz w:val="24"/>
          <w:szCs w:val="24"/>
        </w:rPr>
        <w:t>ncourages</w:t>
      </w:r>
      <w:r w:rsidR="004E4379" w:rsidRPr="00396A8F">
        <w:rPr>
          <w:rFonts w:ascii="Arial" w:hAnsi="Arial" w:cs="Arial"/>
          <w:color w:val="000000"/>
          <w:sz w:val="24"/>
          <w:szCs w:val="24"/>
        </w:rPr>
        <w:t xml:space="preserve"> applicants to make the Statement easily available for customers by publishing it on their website or by other means to enable potential customers to make a judgement as to whether the premises will be accessible to them.</w:t>
      </w:r>
      <w:r w:rsidR="004950BF" w:rsidRPr="00396A8F">
        <w:rPr>
          <w:rFonts w:ascii="Arial" w:hAnsi="Arial" w:cs="Arial"/>
          <w:color w:val="000000"/>
          <w:sz w:val="24"/>
          <w:szCs w:val="24"/>
        </w:rPr>
        <w:t xml:space="preserve"> </w:t>
      </w:r>
    </w:p>
    <w:p w14:paraId="060B9258"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2B7A62F" w14:textId="2E6647FF" w:rsidR="004E1653"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1.2</w:t>
      </w:r>
      <w:r w:rsidR="00353021" w:rsidRPr="00396A8F">
        <w:rPr>
          <w:rFonts w:ascii="Arial" w:hAnsi="Arial" w:cs="Arial"/>
          <w:color w:val="000000"/>
          <w:sz w:val="24"/>
          <w:szCs w:val="24"/>
        </w:rPr>
        <w:t>4</w:t>
      </w:r>
      <w:r w:rsidRPr="00396A8F">
        <w:rPr>
          <w:rFonts w:ascii="Arial" w:hAnsi="Arial" w:cs="Arial"/>
          <w:color w:val="000000"/>
          <w:sz w:val="24"/>
          <w:szCs w:val="24"/>
        </w:rPr>
        <w:tab/>
      </w:r>
      <w:r w:rsidRPr="00396A8F">
        <w:rPr>
          <w:rFonts w:ascii="Arial" w:hAnsi="Arial" w:cs="Arial"/>
          <w:b/>
          <w:i/>
          <w:color w:val="000000"/>
          <w:sz w:val="24"/>
          <w:szCs w:val="24"/>
          <w:u w:val="single"/>
        </w:rPr>
        <w:t>HEARINGS</w:t>
      </w:r>
      <w:r w:rsidR="004416D0">
        <w:rPr>
          <w:rFonts w:ascii="Arial" w:hAnsi="Arial" w:cs="Arial"/>
          <w:b/>
          <w:i/>
          <w:color w:val="000000"/>
          <w:sz w:val="24"/>
          <w:szCs w:val="24"/>
          <w:u w:val="single"/>
        </w:rPr>
        <w:t xml:space="preserve"> AND DETERMINATION OF APPLICATIONS</w:t>
      </w:r>
      <w:r w:rsidRPr="00396A8F">
        <w:rPr>
          <w:rFonts w:ascii="Arial" w:hAnsi="Arial" w:cs="Arial"/>
          <w:color w:val="000000"/>
          <w:sz w:val="24"/>
          <w:szCs w:val="24"/>
        </w:rPr>
        <w:tab/>
      </w:r>
    </w:p>
    <w:p w14:paraId="0C30A126" w14:textId="77777777" w:rsidR="004E1653" w:rsidRPr="00396A8F" w:rsidRDefault="004E1653" w:rsidP="009F228C">
      <w:pPr>
        <w:tabs>
          <w:tab w:val="left" w:pos="720"/>
          <w:tab w:val="left" w:pos="1440"/>
        </w:tabs>
        <w:ind w:left="720" w:hanging="720"/>
        <w:jc w:val="both"/>
        <w:rPr>
          <w:rFonts w:ascii="Arial" w:hAnsi="Arial" w:cs="Arial"/>
          <w:color w:val="000000"/>
          <w:sz w:val="24"/>
          <w:szCs w:val="24"/>
        </w:rPr>
      </w:pPr>
    </w:p>
    <w:p w14:paraId="3193F761" w14:textId="4F26A2DE" w:rsidR="009F228C" w:rsidRPr="00396A8F" w:rsidRDefault="00345D37"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r>
      <w:r w:rsidR="009F228C" w:rsidRPr="00396A8F">
        <w:rPr>
          <w:rFonts w:ascii="Arial" w:hAnsi="Arial" w:cs="Arial"/>
          <w:color w:val="000000"/>
          <w:sz w:val="24"/>
          <w:szCs w:val="24"/>
        </w:rPr>
        <w:t>Where a hearing is to take place, the Board will attempt to make the experience as informal as possible consistent with the carrying out of the Board’s quasi-judicial function.  The Board has made Rules in terms of paragraph 12(5) of Schedule 1 to the 2005</w:t>
      </w:r>
      <w:r w:rsidR="00BC759C" w:rsidRPr="00396A8F">
        <w:rPr>
          <w:rFonts w:ascii="Arial" w:hAnsi="Arial" w:cs="Arial"/>
          <w:color w:val="000000"/>
          <w:sz w:val="24"/>
          <w:szCs w:val="24"/>
        </w:rPr>
        <w:t xml:space="preserve"> </w:t>
      </w:r>
      <w:r w:rsidR="003B2693" w:rsidRPr="00396A8F">
        <w:rPr>
          <w:rFonts w:ascii="Arial" w:hAnsi="Arial" w:cs="Arial"/>
          <w:color w:val="000000"/>
          <w:sz w:val="24"/>
          <w:szCs w:val="24"/>
        </w:rPr>
        <w:t xml:space="preserve">Act </w:t>
      </w:r>
      <w:r w:rsidR="00EB262A" w:rsidRPr="00396A8F">
        <w:rPr>
          <w:rFonts w:ascii="Arial" w:hAnsi="Arial" w:cs="Arial"/>
          <w:color w:val="000000"/>
          <w:sz w:val="24"/>
          <w:szCs w:val="24"/>
        </w:rPr>
        <w:t>setting out the way in which</w:t>
      </w:r>
      <w:r w:rsidR="00BC759C" w:rsidRPr="00396A8F">
        <w:rPr>
          <w:rFonts w:ascii="Arial" w:hAnsi="Arial" w:cs="Arial"/>
          <w:color w:val="000000"/>
          <w:sz w:val="24"/>
          <w:szCs w:val="24"/>
        </w:rPr>
        <w:t xml:space="preserve"> hearings </w:t>
      </w:r>
      <w:r w:rsidR="00EB262A" w:rsidRPr="00396A8F">
        <w:rPr>
          <w:rFonts w:ascii="Arial" w:hAnsi="Arial" w:cs="Arial"/>
          <w:color w:val="000000"/>
          <w:sz w:val="24"/>
          <w:szCs w:val="24"/>
        </w:rPr>
        <w:t>for</w:t>
      </w:r>
      <w:r w:rsidR="00BC759C" w:rsidRPr="00396A8F">
        <w:rPr>
          <w:rFonts w:ascii="Arial" w:hAnsi="Arial" w:cs="Arial"/>
          <w:color w:val="000000"/>
          <w:sz w:val="24"/>
          <w:szCs w:val="24"/>
        </w:rPr>
        <w:t xml:space="preserve"> applications for premises licences and for variation of premises licences</w:t>
      </w:r>
      <w:r w:rsidR="00EB262A" w:rsidRPr="00396A8F">
        <w:rPr>
          <w:rFonts w:ascii="Arial" w:hAnsi="Arial" w:cs="Arial"/>
          <w:color w:val="000000"/>
          <w:sz w:val="24"/>
          <w:szCs w:val="24"/>
        </w:rPr>
        <w:t xml:space="preserve"> will be conducted. The Rules</w:t>
      </w:r>
      <w:r w:rsidR="005B19BB" w:rsidRPr="00396A8F">
        <w:rPr>
          <w:rFonts w:ascii="Arial" w:hAnsi="Arial" w:cs="Arial"/>
          <w:color w:val="000000"/>
          <w:sz w:val="24"/>
          <w:szCs w:val="24"/>
        </w:rPr>
        <w:t xml:space="preserve"> and adopted procedures</w:t>
      </w:r>
      <w:r w:rsidR="009F228C" w:rsidRPr="00396A8F">
        <w:rPr>
          <w:rFonts w:ascii="Arial" w:hAnsi="Arial" w:cs="Arial"/>
          <w:color w:val="000000"/>
          <w:sz w:val="24"/>
          <w:szCs w:val="24"/>
        </w:rPr>
        <w:t xml:space="preserve"> are in Appendix 3(a)</w:t>
      </w:r>
      <w:r w:rsidR="005B19BB" w:rsidRPr="00396A8F">
        <w:rPr>
          <w:rFonts w:ascii="Arial" w:hAnsi="Arial" w:cs="Arial"/>
          <w:color w:val="000000"/>
          <w:sz w:val="24"/>
          <w:szCs w:val="24"/>
        </w:rPr>
        <w:t xml:space="preserve"> and (b)</w:t>
      </w:r>
      <w:r w:rsidR="009F228C" w:rsidRPr="00396A8F">
        <w:rPr>
          <w:rFonts w:ascii="Arial" w:hAnsi="Arial" w:cs="Arial"/>
          <w:color w:val="000000"/>
          <w:sz w:val="24"/>
          <w:szCs w:val="24"/>
        </w:rPr>
        <w:t xml:space="preserve"> to this Statement.</w:t>
      </w:r>
      <w:r w:rsidR="00EB262A" w:rsidRPr="00396A8F">
        <w:rPr>
          <w:rFonts w:ascii="Arial" w:hAnsi="Arial" w:cs="Arial"/>
          <w:color w:val="000000"/>
          <w:sz w:val="24"/>
          <w:szCs w:val="24"/>
        </w:rPr>
        <w:t xml:space="preserve"> </w:t>
      </w:r>
      <w:r w:rsidR="003B2693" w:rsidRPr="00396A8F">
        <w:rPr>
          <w:rFonts w:ascii="Arial" w:hAnsi="Arial" w:cs="Arial"/>
          <w:color w:val="000000"/>
          <w:sz w:val="24"/>
          <w:szCs w:val="24"/>
        </w:rPr>
        <w:t>At the hearing, i</w:t>
      </w:r>
      <w:r w:rsidR="00EB262A" w:rsidRPr="00396A8F">
        <w:rPr>
          <w:rFonts w:ascii="Arial" w:hAnsi="Arial" w:cs="Arial"/>
          <w:color w:val="000000"/>
          <w:sz w:val="24"/>
          <w:szCs w:val="24"/>
        </w:rPr>
        <w:t>f a</w:t>
      </w:r>
      <w:r w:rsidR="00D93134" w:rsidRPr="00396A8F">
        <w:rPr>
          <w:rFonts w:ascii="Arial" w:hAnsi="Arial" w:cs="Arial"/>
          <w:color w:val="000000"/>
          <w:sz w:val="24"/>
          <w:szCs w:val="24"/>
        </w:rPr>
        <w:t xml:space="preserve">ny person taking part </w:t>
      </w:r>
      <w:r w:rsidR="003B2693" w:rsidRPr="00396A8F">
        <w:rPr>
          <w:rFonts w:ascii="Arial" w:hAnsi="Arial" w:cs="Arial"/>
          <w:color w:val="000000"/>
          <w:sz w:val="24"/>
          <w:szCs w:val="24"/>
        </w:rPr>
        <w:t>requires clarification of</w:t>
      </w:r>
      <w:r w:rsidR="00D93134" w:rsidRPr="00396A8F">
        <w:rPr>
          <w:rFonts w:ascii="Arial" w:hAnsi="Arial" w:cs="Arial"/>
          <w:color w:val="000000"/>
          <w:sz w:val="24"/>
          <w:szCs w:val="24"/>
        </w:rPr>
        <w:t xml:space="preserve"> the procedures,</w:t>
      </w:r>
      <w:r w:rsidR="00EB262A" w:rsidRPr="00396A8F">
        <w:rPr>
          <w:rFonts w:ascii="Arial" w:hAnsi="Arial" w:cs="Arial"/>
          <w:color w:val="000000"/>
          <w:sz w:val="24"/>
          <w:szCs w:val="24"/>
        </w:rPr>
        <w:t xml:space="preserve"> they should draw this to the Convener’s attention.</w:t>
      </w:r>
    </w:p>
    <w:p w14:paraId="14861B9C"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77DDDB34" w14:textId="1FACB160"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114588" w:rsidRPr="00396A8F">
        <w:rPr>
          <w:rFonts w:ascii="Arial" w:hAnsi="Arial" w:cs="Arial"/>
          <w:color w:val="000000"/>
          <w:sz w:val="24"/>
          <w:szCs w:val="24"/>
        </w:rPr>
        <w:t>2</w:t>
      </w:r>
      <w:r w:rsidR="00353021" w:rsidRPr="00396A8F">
        <w:rPr>
          <w:rFonts w:ascii="Arial" w:hAnsi="Arial" w:cs="Arial"/>
          <w:color w:val="000000"/>
          <w:sz w:val="24"/>
          <w:szCs w:val="24"/>
        </w:rPr>
        <w:t>5</w:t>
      </w:r>
      <w:r w:rsidR="00345D37" w:rsidRPr="00396A8F">
        <w:rPr>
          <w:rFonts w:ascii="Arial" w:hAnsi="Arial" w:cs="Arial"/>
          <w:color w:val="000000"/>
          <w:sz w:val="24"/>
          <w:szCs w:val="24"/>
        </w:rPr>
        <w:tab/>
      </w:r>
      <w:r w:rsidRPr="00396A8F">
        <w:rPr>
          <w:rFonts w:ascii="Arial" w:hAnsi="Arial" w:cs="Arial"/>
          <w:color w:val="000000"/>
          <w:sz w:val="24"/>
          <w:szCs w:val="24"/>
        </w:rPr>
        <w:t xml:space="preserve">The Board </w:t>
      </w:r>
      <w:r w:rsidR="005354EE" w:rsidRPr="00396A8F">
        <w:rPr>
          <w:rFonts w:ascii="Arial" w:hAnsi="Arial" w:cs="Arial"/>
          <w:color w:val="000000"/>
          <w:sz w:val="24"/>
          <w:szCs w:val="24"/>
        </w:rPr>
        <w:t>may</w:t>
      </w:r>
      <w:r w:rsidRPr="00396A8F">
        <w:rPr>
          <w:rFonts w:ascii="Arial" w:hAnsi="Arial" w:cs="Arial"/>
          <w:color w:val="000000"/>
          <w:sz w:val="24"/>
          <w:szCs w:val="24"/>
        </w:rPr>
        <w:t xml:space="preserve"> adjourn to consider the application</w:t>
      </w:r>
      <w:r w:rsidR="005354EE" w:rsidRPr="00396A8F">
        <w:rPr>
          <w:rFonts w:ascii="Arial" w:hAnsi="Arial" w:cs="Arial"/>
          <w:color w:val="000000"/>
          <w:sz w:val="24"/>
          <w:szCs w:val="24"/>
        </w:rPr>
        <w:t xml:space="preserve"> </w:t>
      </w:r>
      <w:r w:rsidRPr="00396A8F">
        <w:rPr>
          <w:rFonts w:ascii="Arial" w:hAnsi="Arial" w:cs="Arial"/>
          <w:color w:val="000000"/>
          <w:sz w:val="24"/>
          <w:szCs w:val="24"/>
        </w:rPr>
        <w:t>in private</w:t>
      </w:r>
      <w:r w:rsidR="005354EE" w:rsidRPr="00396A8F">
        <w:rPr>
          <w:rFonts w:ascii="Arial" w:hAnsi="Arial" w:cs="Arial"/>
          <w:color w:val="000000"/>
          <w:sz w:val="24"/>
          <w:szCs w:val="24"/>
        </w:rPr>
        <w:t xml:space="preserve"> after hearing the parties</w:t>
      </w:r>
      <w:r w:rsidRPr="00396A8F">
        <w:rPr>
          <w:rFonts w:ascii="Arial" w:hAnsi="Arial" w:cs="Arial"/>
          <w:color w:val="000000"/>
          <w:sz w:val="24"/>
          <w:szCs w:val="24"/>
        </w:rPr>
        <w:t xml:space="preserve">.  If legal advice has been given to the Board during the adjournment, the Clerk will state what that advice was when the Board reconvenes to resume consideration of, or make a decision on, the application. </w:t>
      </w:r>
      <w:r w:rsidR="00114588" w:rsidRPr="00396A8F">
        <w:rPr>
          <w:rFonts w:ascii="Arial" w:hAnsi="Arial" w:cs="Arial"/>
          <w:color w:val="000000"/>
          <w:sz w:val="24"/>
          <w:szCs w:val="24"/>
        </w:rPr>
        <w:t>The decision and any voting on motions will be done in public.</w:t>
      </w:r>
      <w:r w:rsidRPr="00396A8F">
        <w:rPr>
          <w:rFonts w:ascii="Arial" w:hAnsi="Arial" w:cs="Arial"/>
          <w:color w:val="000000"/>
          <w:sz w:val="24"/>
          <w:szCs w:val="24"/>
        </w:rPr>
        <w:t xml:space="preserve"> </w:t>
      </w:r>
    </w:p>
    <w:p w14:paraId="152F4830" w14:textId="77777777" w:rsidR="009F228C" w:rsidRPr="00396A8F" w:rsidRDefault="009F228C" w:rsidP="009F228C">
      <w:pPr>
        <w:tabs>
          <w:tab w:val="left" w:pos="720"/>
          <w:tab w:val="left" w:pos="1440"/>
        </w:tabs>
        <w:ind w:left="720" w:hanging="720"/>
        <w:jc w:val="center"/>
        <w:rPr>
          <w:rFonts w:ascii="Arial" w:hAnsi="Arial" w:cs="Arial"/>
          <w:color w:val="000000"/>
          <w:sz w:val="24"/>
          <w:szCs w:val="24"/>
        </w:rPr>
      </w:pPr>
    </w:p>
    <w:p w14:paraId="51F11B4C" w14:textId="03D8C481"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491386" w:rsidRPr="00396A8F">
        <w:rPr>
          <w:rFonts w:ascii="Arial" w:hAnsi="Arial" w:cs="Arial"/>
          <w:color w:val="000000"/>
          <w:sz w:val="24"/>
          <w:szCs w:val="24"/>
        </w:rPr>
        <w:t>2</w:t>
      </w:r>
      <w:r w:rsidR="00353021" w:rsidRPr="00396A8F">
        <w:rPr>
          <w:rFonts w:ascii="Arial" w:hAnsi="Arial" w:cs="Arial"/>
          <w:color w:val="000000"/>
          <w:sz w:val="24"/>
          <w:szCs w:val="24"/>
        </w:rPr>
        <w:t>6</w:t>
      </w:r>
      <w:r w:rsidRPr="00396A8F">
        <w:rPr>
          <w:rFonts w:ascii="Arial" w:hAnsi="Arial" w:cs="Arial"/>
          <w:color w:val="000000"/>
          <w:sz w:val="24"/>
          <w:szCs w:val="24"/>
        </w:rPr>
        <w:tab/>
        <w:t>The Board</w:t>
      </w:r>
      <w:r w:rsidR="00611DEA" w:rsidRPr="00396A8F">
        <w:rPr>
          <w:rFonts w:ascii="Arial" w:hAnsi="Arial" w:cs="Arial"/>
          <w:color w:val="000000"/>
          <w:sz w:val="24"/>
          <w:szCs w:val="24"/>
        </w:rPr>
        <w:t>’s normal practice is to hear</w:t>
      </w:r>
      <w:r w:rsidRPr="00396A8F">
        <w:rPr>
          <w:rFonts w:ascii="Arial" w:hAnsi="Arial" w:cs="Arial"/>
          <w:color w:val="000000"/>
          <w:sz w:val="24"/>
          <w:szCs w:val="24"/>
        </w:rPr>
        <w:t xml:space="preserve"> statements </w:t>
      </w:r>
      <w:r w:rsidR="00611DEA" w:rsidRPr="00396A8F">
        <w:rPr>
          <w:rFonts w:ascii="Arial" w:hAnsi="Arial" w:cs="Arial"/>
          <w:color w:val="000000"/>
          <w:sz w:val="24"/>
          <w:szCs w:val="24"/>
        </w:rPr>
        <w:t xml:space="preserve">or submissions </w:t>
      </w:r>
      <w:r w:rsidRPr="00396A8F">
        <w:rPr>
          <w:rFonts w:ascii="Arial" w:hAnsi="Arial" w:cs="Arial"/>
          <w:color w:val="000000"/>
          <w:sz w:val="24"/>
          <w:szCs w:val="24"/>
        </w:rPr>
        <w:t>made by or on behalf of applicants, objectors, the Chief Constable</w:t>
      </w:r>
      <w:r w:rsidR="000544EF" w:rsidRPr="00396A8F">
        <w:rPr>
          <w:rFonts w:ascii="Arial" w:hAnsi="Arial" w:cs="Arial"/>
          <w:color w:val="000000"/>
          <w:sz w:val="24"/>
          <w:szCs w:val="24"/>
        </w:rPr>
        <w:t>, the Licensing Standards Officers</w:t>
      </w:r>
      <w:r w:rsidRPr="00396A8F">
        <w:rPr>
          <w:rFonts w:ascii="Arial" w:hAnsi="Arial" w:cs="Arial"/>
          <w:color w:val="000000"/>
          <w:sz w:val="24"/>
          <w:szCs w:val="24"/>
        </w:rPr>
        <w:t xml:space="preserve"> and other regulatory bodies.  It </w:t>
      </w:r>
      <w:r w:rsidR="00114588" w:rsidRPr="00396A8F">
        <w:rPr>
          <w:rFonts w:ascii="Arial" w:hAnsi="Arial" w:cs="Arial"/>
          <w:color w:val="000000"/>
          <w:sz w:val="24"/>
          <w:szCs w:val="24"/>
        </w:rPr>
        <w:t>may on occasion</w:t>
      </w:r>
      <w:r w:rsidRPr="00396A8F">
        <w:rPr>
          <w:rFonts w:ascii="Arial" w:hAnsi="Arial" w:cs="Arial"/>
          <w:color w:val="000000"/>
          <w:sz w:val="24"/>
          <w:szCs w:val="24"/>
        </w:rPr>
        <w:t xml:space="preserve"> hear direct evidence from witnesses if </w:t>
      </w:r>
      <w:r w:rsidR="00B71F7B" w:rsidRPr="00396A8F">
        <w:rPr>
          <w:rFonts w:ascii="Arial" w:hAnsi="Arial" w:cs="Arial"/>
          <w:color w:val="000000"/>
          <w:sz w:val="24"/>
          <w:szCs w:val="24"/>
        </w:rPr>
        <w:t xml:space="preserve">the Board considers it </w:t>
      </w:r>
      <w:r w:rsidRPr="00396A8F">
        <w:rPr>
          <w:rFonts w:ascii="Arial" w:hAnsi="Arial" w:cs="Arial"/>
          <w:color w:val="000000"/>
          <w:sz w:val="24"/>
          <w:szCs w:val="24"/>
        </w:rPr>
        <w:t>necessary</w:t>
      </w:r>
      <w:r w:rsidR="00B71F7B" w:rsidRPr="00396A8F">
        <w:rPr>
          <w:rFonts w:ascii="Arial" w:hAnsi="Arial" w:cs="Arial"/>
          <w:color w:val="000000"/>
          <w:sz w:val="24"/>
          <w:szCs w:val="24"/>
        </w:rPr>
        <w:t xml:space="preserve"> to the determination of the application or review</w:t>
      </w:r>
      <w:r w:rsidRPr="00396A8F">
        <w:rPr>
          <w:rFonts w:ascii="Arial" w:hAnsi="Arial" w:cs="Arial"/>
          <w:color w:val="000000"/>
          <w:sz w:val="24"/>
          <w:szCs w:val="24"/>
        </w:rPr>
        <w:t>.</w:t>
      </w:r>
    </w:p>
    <w:p w14:paraId="29B125DA"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0C05DD9C" w14:textId="7606E3E8"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lastRenderedPageBreak/>
        <w:t>1.</w:t>
      </w:r>
      <w:r w:rsidR="00345D37" w:rsidRPr="00396A8F">
        <w:rPr>
          <w:rFonts w:ascii="Arial" w:hAnsi="Arial" w:cs="Arial"/>
          <w:color w:val="000000"/>
          <w:sz w:val="24"/>
          <w:szCs w:val="24"/>
        </w:rPr>
        <w:t>2</w:t>
      </w:r>
      <w:r w:rsidR="00353021" w:rsidRPr="00396A8F">
        <w:rPr>
          <w:rFonts w:ascii="Arial" w:hAnsi="Arial" w:cs="Arial"/>
          <w:color w:val="000000"/>
          <w:sz w:val="24"/>
          <w:szCs w:val="24"/>
        </w:rPr>
        <w:t>7</w:t>
      </w:r>
      <w:r w:rsidRPr="00396A8F">
        <w:rPr>
          <w:rFonts w:ascii="Arial" w:hAnsi="Arial" w:cs="Arial"/>
          <w:color w:val="000000"/>
          <w:sz w:val="24"/>
          <w:szCs w:val="24"/>
        </w:rPr>
        <w:tab/>
        <w:t xml:space="preserve">When considering whether or not any application </w:t>
      </w:r>
      <w:r w:rsidR="00BC759C" w:rsidRPr="00396A8F">
        <w:rPr>
          <w:rFonts w:ascii="Arial" w:hAnsi="Arial" w:cs="Arial"/>
          <w:color w:val="000000"/>
          <w:sz w:val="24"/>
          <w:szCs w:val="24"/>
        </w:rPr>
        <w:t xml:space="preserve">for a premises licence or variation </w:t>
      </w:r>
      <w:r w:rsidR="00F103CA" w:rsidRPr="00396A8F">
        <w:rPr>
          <w:rFonts w:ascii="Arial" w:hAnsi="Arial" w:cs="Arial"/>
          <w:color w:val="000000"/>
          <w:sz w:val="24"/>
          <w:szCs w:val="24"/>
        </w:rPr>
        <w:t>of a premises licence</w:t>
      </w:r>
      <w:r w:rsidR="00BC759C" w:rsidRPr="00396A8F">
        <w:rPr>
          <w:rFonts w:ascii="Arial" w:hAnsi="Arial" w:cs="Arial"/>
          <w:color w:val="000000"/>
          <w:sz w:val="24"/>
          <w:szCs w:val="24"/>
        </w:rPr>
        <w:t xml:space="preserve"> </w:t>
      </w:r>
      <w:r w:rsidRPr="00396A8F">
        <w:rPr>
          <w:rFonts w:ascii="Arial" w:hAnsi="Arial" w:cs="Arial"/>
          <w:color w:val="000000"/>
          <w:sz w:val="24"/>
          <w:szCs w:val="24"/>
        </w:rPr>
        <w:t>should be granted, the Board will take into account relevant matters including-</w:t>
      </w:r>
    </w:p>
    <w:p w14:paraId="5813731A"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7D338695" w14:textId="0162406F" w:rsidR="009F228C" w:rsidRPr="00396A8F" w:rsidRDefault="009F228C" w:rsidP="009F228C">
      <w:pPr>
        <w:numPr>
          <w:ilvl w:val="0"/>
          <w:numId w:val="14"/>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the location and nature of the premises, the style and type of use, the potential number and profile of the customers likely to attend the premises</w:t>
      </w:r>
      <w:r w:rsidR="00D464F8">
        <w:rPr>
          <w:rFonts w:ascii="Arial" w:hAnsi="Arial" w:cs="Arial"/>
          <w:color w:val="000000"/>
          <w:sz w:val="24"/>
          <w:szCs w:val="24"/>
        </w:rPr>
        <w:t>,</w:t>
      </w:r>
    </w:p>
    <w:p w14:paraId="3CBEEFAD" w14:textId="314E8D42" w:rsidR="009F228C" w:rsidRPr="00396A8F" w:rsidRDefault="009F228C" w:rsidP="009F228C">
      <w:pPr>
        <w:numPr>
          <w:ilvl w:val="0"/>
          <w:numId w:val="14"/>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the proposed hours of operation</w:t>
      </w:r>
      <w:r w:rsidR="00D464F8">
        <w:rPr>
          <w:rFonts w:ascii="Arial" w:hAnsi="Arial" w:cs="Arial"/>
          <w:color w:val="000000"/>
          <w:sz w:val="24"/>
          <w:szCs w:val="24"/>
        </w:rPr>
        <w:t>,</w:t>
      </w:r>
      <w:r w:rsidRPr="00396A8F">
        <w:rPr>
          <w:rFonts w:ascii="Arial" w:hAnsi="Arial" w:cs="Arial"/>
          <w:color w:val="000000"/>
          <w:sz w:val="24"/>
          <w:szCs w:val="24"/>
        </w:rPr>
        <w:t xml:space="preserve"> </w:t>
      </w:r>
    </w:p>
    <w:p w14:paraId="03FD88E8" w14:textId="2D8DF9E4" w:rsidR="009F228C" w:rsidRPr="00396A8F" w:rsidRDefault="009F228C" w:rsidP="009F228C">
      <w:pPr>
        <w:numPr>
          <w:ilvl w:val="0"/>
          <w:numId w:val="14"/>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the means of access to the premises including the location and adequacy of customer entrances and exits</w:t>
      </w:r>
      <w:r w:rsidR="00D464F8">
        <w:rPr>
          <w:rFonts w:ascii="Arial" w:hAnsi="Arial" w:cs="Arial"/>
          <w:color w:val="000000"/>
          <w:sz w:val="24"/>
          <w:szCs w:val="24"/>
        </w:rPr>
        <w:t>,</w:t>
      </w:r>
    </w:p>
    <w:p w14:paraId="3079E394" w14:textId="3AB867CC" w:rsidR="009F228C" w:rsidRPr="00396A8F" w:rsidRDefault="009F228C" w:rsidP="009F228C">
      <w:pPr>
        <w:numPr>
          <w:ilvl w:val="0"/>
          <w:numId w:val="14"/>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the level of public transport accessibility for customers either arriving or leaving the premises and the likely means of public transport that will be used by them</w:t>
      </w:r>
      <w:r w:rsidR="00D464F8">
        <w:rPr>
          <w:rFonts w:ascii="Arial" w:hAnsi="Arial" w:cs="Arial"/>
          <w:color w:val="000000"/>
          <w:sz w:val="24"/>
          <w:szCs w:val="24"/>
        </w:rPr>
        <w:t>,</w:t>
      </w:r>
    </w:p>
    <w:p w14:paraId="4F1C808D" w14:textId="4F72D5A3" w:rsidR="009F228C" w:rsidRPr="00396A8F" w:rsidRDefault="009F228C" w:rsidP="009F228C">
      <w:pPr>
        <w:numPr>
          <w:ilvl w:val="0"/>
          <w:numId w:val="14"/>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the likely level of car parking demand on principal roads and surrounding residential streets in comparison with the existing situation, its effect on local residents and on residential parking and emergency access</w:t>
      </w:r>
      <w:r w:rsidR="00D464F8">
        <w:rPr>
          <w:rFonts w:ascii="Arial" w:hAnsi="Arial" w:cs="Arial"/>
          <w:color w:val="000000"/>
          <w:sz w:val="24"/>
          <w:szCs w:val="24"/>
        </w:rPr>
        <w:t>,</w:t>
      </w:r>
      <w:r w:rsidRPr="00396A8F">
        <w:rPr>
          <w:rFonts w:ascii="Arial" w:hAnsi="Arial" w:cs="Arial"/>
          <w:color w:val="000000"/>
          <w:sz w:val="24"/>
          <w:szCs w:val="24"/>
        </w:rPr>
        <w:t xml:space="preserve"> and</w:t>
      </w:r>
    </w:p>
    <w:p w14:paraId="137C8E9F" w14:textId="77777777" w:rsidR="009F228C" w:rsidRPr="00396A8F" w:rsidRDefault="009F228C" w:rsidP="009F228C">
      <w:pPr>
        <w:numPr>
          <w:ilvl w:val="0"/>
          <w:numId w:val="14"/>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the provision of toilet facilities and ventilation of the premises.</w:t>
      </w:r>
    </w:p>
    <w:p w14:paraId="2C7824BB" w14:textId="77777777" w:rsidR="009F228C" w:rsidRPr="00396A8F" w:rsidRDefault="009F228C" w:rsidP="009F228C">
      <w:pPr>
        <w:tabs>
          <w:tab w:val="left" w:pos="720"/>
        </w:tabs>
        <w:jc w:val="both"/>
        <w:rPr>
          <w:rFonts w:ascii="Arial" w:hAnsi="Arial" w:cs="Arial"/>
          <w:color w:val="000000"/>
          <w:sz w:val="24"/>
          <w:szCs w:val="24"/>
        </w:rPr>
      </w:pPr>
    </w:p>
    <w:p w14:paraId="1825F1E7" w14:textId="77777777" w:rsidR="009F228C" w:rsidRPr="00396A8F" w:rsidRDefault="009F228C" w:rsidP="009F228C">
      <w:pPr>
        <w:tabs>
          <w:tab w:val="left" w:pos="720"/>
        </w:tabs>
        <w:jc w:val="both"/>
        <w:rPr>
          <w:rFonts w:ascii="Arial" w:hAnsi="Arial" w:cs="Arial"/>
          <w:color w:val="000000"/>
          <w:sz w:val="24"/>
          <w:szCs w:val="24"/>
        </w:rPr>
      </w:pPr>
      <w:r w:rsidRPr="00396A8F">
        <w:rPr>
          <w:rFonts w:ascii="Arial" w:hAnsi="Arial" w:cs="Arial"/>
          <w:color w:val="000000"/>
          <w:sz w:val="24"/>
          <w:szCs w:val="24"/>
        </w:rPr>
        <w:tab/>
        <w:t>This list is not exhaustive.</w:t>
      </w:r>
    </w:p>
    <w:p w14:paraId="02BDE7D7"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4A73CA11" w14:textId="53856760"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345D37" w:rsidRPr="00396A8F">
        <w:rPr>
          <w:rFonts w:ascii="Arial" w:hAnsi="Arial" w:cs="Arial"/>
          <w:color w:val="000000"/>
          <w:sz w:val="24"/>
          <w:szCs w:val="24"/>
        </w:rPr>
        <w:t>2</w:t>
      </w:r>
      <w:r w:rsidR="00353021" w:rsidRPr="00396A8F">
        <w:rPr>
          <w:rFonts w:ascii="Arial" w:hAnsi="Arial" w:cs="Arial"/>
          <w:color w:val="000000"/>
          <w:sz w:val="24"/>
          <w:szCs w:val="24"/>
        </w:rPr>
        <w:t>8</w:t>
      </w:r>
      <w:r w:rsidRPr="00396A8F">
        <w:rPr>
          <w:rFonts w:ascii="Arial" w:hAnsi="Arial" w:cs="Arial"/>
          <w:color w:val="000000"/>
          <w:sz w:val="24"/>
          <w:szCs w:val="24"/>
        </w:rPr>
        <w:tab/>
        <w:t xml:space="preserve">Where it is </w:t>
      </w:r>
      <w:r w:rsidR="00345D37" w:rsidRPr="00396A8F">
        <w:rPr>
          <w:rFonts w:ascii="Arial" w:hAnsi="Arial" w:cs="Arial"/>
          <w:color w:val="000000"/>
          <w:sz w:val="24"/>
          <w:szCs w:val="24"/>
        </w:rPr>
        <w:t xml:space="preserve">necessary </w:t>
      </w:r>
      <w:r w:rsidR="00826361" w:rsidRPr="00396A8F">
        <w:rPr>
          <w:rFonts w:ascii="Arial" w:hAnsi="Arial" w:cs="Arial"/>
          <w:color w:val="000000"/>
          <w:sz w:val="24"/>
          <w:szCs w:val="24"/>
        </w:rPr>
        <w:t>for the purposes of the licensing objectives</w:t>
      </w:r>
      <w:r w:rsidRPr="00396A8F">
        <w:rPr>
          <w:rFonts w:ascii="Arial" w:hAnsi="Arial" w:cs="Arial"/>
          <w:color w:val="000000"/>
          <w:sz w:val="24"/>
          <w:szCs w:val="24"/>
        </w:rPr>
        <w:t xml:space="preserve"> to take steps to mitigate or prevent any potential impact, the Board may grant a licence subject to conditions</w:t>
      </w:r>
      <w:r w:rsidR="00826361" w:rsidRPr="00396A8F">
        <w:rPr>
          <w:rFonts w:ascii="Arial" w:hAnsi="Arial" w:cs="Arial"/>
          <w:color w:val="000000"/>
          <w:sz w:val="24"/>
          <w:szCs w:val="24"/>
        </w:rPr>
        <w:t>.  E</w:t>
      </w:r>
      <w:r w:rsidRPr="00396A8F">
        <w:rPr>
          <w:rFonts w:ascii="Arial" w:hAnsi="Arial" w:cs="Arial"/>
          <w:color w:val="000000"/>
          <w:sz w:val="24"/>
          <w:szCs w:val="24"/>
        </w:rPr>
        <w:t>ach case will be considered on its own merits and appropriate advice will be sought by the Board</w:t>
      </w:r>
      <w:r w:rsidR="00826361" w:rsidRPr="00396A8F">
        <w:rPr>
          <w:rFonts w:ascii="Arial" w:hAnsi="Arial" w:cs="Arial"/>
          <w:color w:val="000000"/>
          <w:sz w:val="24"/>
          <w:szCs w:val="24"/>
        </w:rPr>
        <w:t xml:space="preserve"> from officers or consultees.</w:t>
      </w:r>
    </w:p>
    <w:p w14:paraId="571BD966"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62700C1F" w14:textId="4524F97E"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353021" w:rsidRPr="00396A8F">
        <w:rPr>
          <w:rFonts w:ascii="Arial" w:hAnsi="Arial" w:cs="Arial"/>
          <w:color w:val="000000"/>
          <w:sz w:val="24"/>
          <w:szCs w:val="24"/>
        </w:rPr>
        <w:t>29</w:t>
      </w:r>
      <w:r w:rsidRPr="00396A8F">
        <w:rPr>
          <w:rFonts w:ascii="Arial" w:hAnsi="Arial" w:cs="Arial"/>
          <w:color w:val="000000"/>
          <w:sz w:val="24"/>
          <w:szCs w:val="24"/>
        </w:rPr>
        <w:tab/>
        <w:t>When considering any application for premises which have been previously licensed or in any review of an existing licence, the Board may take into account any historical evidence</w:t>
      </w:r>
      <w:r w:rsidR="00826361" w:rsidRPr="00396A8F">
        <w:rPr>
          <w:rFonts w:ascii="Arial" w:hAnsi="Arial" w:cs="Arial"/>
          <w:color w:val="000000"/>
          <w:sz w:val="24"/>
          <w:szCs w:val="24"/>
        </w:rPr>
        <w:t xml:space="preserve"> relevant to the licensing objectives</w:t>
      </w:r>
      <w:r w:rsidRPr="00396A8F">
        <w:rPr>
          <w:rFonts w:ascii="Arial" w:hAnsi="Arial" w:cs="Arial"/>
          <w:color w:val="000000"/>
          <w:sz w:val="24"/>
          <w:szCs w:val="24"/>
        </w:rPr>
        <w:t xml:space="preserve"> especially of the impact on local residents and may also look at the measures put into effect by the applicant to mitigate the adverse impact.</w:t>
      </w:r>
    </w:p>
    <w:p w14:paraId="2D462B57" w14:textId="77777777" w:rsidR="00B452AE" w:rsidRPr="00396A8F" w:rsidRDefault="00B452AE" w:rsidP="009F228C">
      <w:pPr>
        <w:tabs>
          <w:tab w:val="left" w:pos="720"/>
          <w:tab w:val="left" w:pos="1440"/>
        </w:tabs>
        <w:ind w:left="720" w:hanging="720"/>
        <w:jc w:val="both"/>
        <w:rPr>
          <w:rFonts w:ascii="Arial" w:hAnsi="Arial" w:cs="Arial"/>
          <w:color w:val="000000"/>
          <w:sz w:val="24"/>
          <w:szCs w:val="24"/>
        </w:rPr>
      </w:pPr>
    </w:p>
    <w:p w14:paraId="6A21B920" w14:textId="78507AC7" w:rsidR="00D24E29" w:rsidRPr="00396A8F" w:rsidRDefault="00B452AE"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353021" w:rsidRPr="00396A8F">
        <w:rPr>
          <w:rFonts w:ascii="Arial" w:hAnsi="Arial" w:cs="Arial"/>
          <w:color w:val="000000"/>
          <w:sz w:val="24"/>
          <w:szCs w:val="24"/>
        </w:rPr>
        <w:t>30</w:t>
      </w:r>
      <w:r w:rsidR="00826361" w:rsidRPr="00396A8F">
        <w:rPr>
          <w:rFonts w:ascii="Arial" w:hAnsi="Arial" w:cs="Arial"/>
          <w:color w:val="000000"/>
          <w:sz w:val="24"/>
          <w:szCs w:val="24"/>
        </w:rPr>
        <w:tab/>
      </w:r>
      <w:r w:rsidR="008553AE" w:rsidRPr="00396A8F">
        <w:rPr>
          <w:rFonts w:ascii="Arial" w:hAnsi="Arial" w:cs="Arial"/>
          <w:color w:val="000000" w:themeColor="text1"/>
          <w:sz w:val="24"/>
          <w:szCs w:val="24"/>
        </w:rPr>
        <w:t>Anyone is entitled to object to an application for a premises licence or seek a review of a premises licence</w:t>
      </w:r>
      <w:r w:rsidR="001E004B" w:rsidRPr="00396A8F">
        <w:rPr>
          <w:rFonts w:ascii="Arial" w:hAnsi="Arial" w:cs="Arial"/>
          <w:color w:val="000000" w:themeColor="text1"/>
          <w:sz w:val="24"/>
          <w:szCs w:val="24"/>
        </w:rPr>
        <w:t>. However</w:t>
      </w:r>
      <w:r w:rsidR="008553AE" w:rsidRPr="00396A8F">
        <w:rPr>
          <w:rFonts w:ascii="Arial" w:hAnsi="Arial" w:cs="Arial"/>
          <w:color w:val="000000" w:themeColor="text1"/>
          <w:sz w:val="24"/>
          <w:szCs w:val="24"/>
        </w:rPr>
        <w:t xml:space="preserve">, the Board may reject an objection or an application for review where it is considered to be “frivolous” or “vexatious”. </w:t>
      </w:r>
      <w:r w:rsidR="00BB696A" w:rsidRPr="00396A8F">
        <w:rPr>
          <w:rFonts w:ascii="Arial" w:hAnsi="Arial" w:cs="Arial"/>
          <w:color w:val="000000" w:themeColor="text1"/>
          <w:sz w:val="24"/>
          <w:szCs w:val="24"/>
        </w:rPr>
        <w:t>Where the Board makes a finding that an objection or application for review is frivolous or vexatious</w:t>
      </w:r>
      <w:r w:rsidR="008553AE" w:rsidRPr="00396A8F">
        <w:rPr>
          <w:rFonts w:ascii="Arial" w:hAnsi="Arial" w:cs="Arial"/>
          <w:color w:val="000000" w:themeColor="text1"/>
          <w:sz w:val="24"/>
          <w:szCs w:val="24"/>
        </w:rPr>
        <w:t xml:space="preserve"> </w:t>
      </w:r>
      <w:r w:rsidR="00BB696A" w:rsidRPr="00396A8F">
        <w:rPr>
          <w:rFonts w:ascii="Arial" w:hAnsi="Arial" w:cs="Arial"/>
          <w:color w:val="000000" w:themeColor="text1"/>
          <w:sz w:val="24"/>
          <w:szCs w:val="24"/>
        </w:rPr>
        <w:t xml:space="preserve">it </w:t>
      </w:r>
      <w:r w:rsidR="008553AE" w:rsidRPr="00396A8F">
        <w:rPr>
          <w:rFonts w:ascii="Arial" w:hAnsi="Arial" w:cs="Arial"/>
          <w:color w:val="000000" w:themeColor="text1"/>
          <w:sz w:val="24"/>
          <w:szCs w:val="24"/>
        </w:rPr>
        <w:t xml:space="preserve">is entitled to recover any expenses incurred by </w:t>
      </w:r>
      <w:r w:rsidR="00BB696A" w:rsidRPr="00396A8F">
        <w:rPr>
          <w:rFonts w:ascii="Arial" w:hAnsi="Arial" w:cs="Arial"/>
          <w:color w:val="000000" w:themeColor="text1"/>
          <w:sz w:val="24"/>
          <w:szCs w:val="24"/>
        </w:rPr>
        <w:t>it</w:t>
      </w:r>
      <w:r w:rsidR="008553AE" w:rsidRPr="00396A8F">
        <w:rPr>
          <w:rFonts w:ascii="Arial" w:hAnsi="Arial" w:cs="Arial"/>
          <w:color w:val="000000" w:themeColor="text1"/>
          <w:sz w:val="24"/>
          <w:szCs w:val="24"/>
        </w:rPr>
        <w:t xml:space="preserve"> in considering the objection or application for review.</w:t>
      </w:r>
    </w:p>
    <w:p w14:paraId="7F8DFAF1" w14:textId="77777777" w:rsidR="003A1B89" w:rsidRPr="00396A8F" w:rsidRDefault="003A1B89" w:rsidP="009F228C">
      <w:pPr>
        <w:tabs>
          <w:tab w:val="left" w:pos="720"/>
          <w:tab w:val="left" w:pos="1440"/>
        </w:tabs>
        <w:ind w:left="720" w:hanging="720"/>
        <w:jc w:val="both"/>
        <w:rPr>
          <w:rFonts w:ascii="Arial" w:hAnsi="Arial" w:cs="Arial"/>
          <w:color w:val="000000"/>
          <w:sz w:val="24"/>
          <w:szCs w:val="24"/>
        </w:rPr>
      </w:pPr>
    </w:p>
    <w:p w14:paraId="04E0EF28" w14:textId="3816DC2F"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1.3</w:t>
      </w:r>
      <w:r w:rsidR="00353021" w:rsidRPr="00396A8F">
        <w:rPr>
          <w:rFonts w:ascii="Arial" w:hAnsi="Arial" w:cs="Arial"/>
          <w:color w:val="000000"/>
          <w:sz w:val="24"/>
          <w:szCs w:val="24"/>
        </w:rPr>
        <w:t>1</w:t>
      </w:r>
      <w:r w:rsidRPr="00396A8F">
        <w:rPr>
          <w:rFonts w:ascii="Arial" w:hAnsi="Arial" w:cs="Arial"/>
          <w:color w:val="000000"/>
          <w:sz w:val="24"/>
          <w:szCs w:val="24"/>
        </w:rPr>
        <w:tab/>
      </w:r>
      <w:r w:rsidRPr="00396A8F">
        <w:rPr>
          <w:rFonts w:ascii="Arial" w:hAnsi="Arial" w:cs="Arial"/>
          <w:b/>
          <w:i/>
          <w:color w:val="000000"/>
          <w:sz w:val="24"/>
          <w:szCs w:val="24"/>
          <w:u w:val="single"/>
        </w:rPr>
        <w:t>OCCASIONAL LICENCES</w:t>
      </w:r>
    </w:p>
    <w:p w14:paraId="444391E5"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5B544797" w14:textId="77946E84"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An occasional licence authorises the temporary sale or</w:t>
      </w:r>
      <w:r w:rsidR="00110E0B" w:rsidRPr="00396A8F">
        <w:rPr>
          <w:rFonts w:ascii="Arial" w:hAnsi="Arial" w:cs="Arial"/>
          <w:color w:val="000000"/>
          <w:sz w:val="24"/>
          <w:szCs w:val="24"/>
        </w:rPr>
        <w:t>, in certain circumstances, the</w:t>
      </w:r>
      <w:r w:rsidRPr="00396A8F">
        <w:rPr>
          <w:rFonts w:ascii="Arial" w:hAnsi="Arial" w:cs="Arial"/>
          <w:color w:val="000000"/>
          <w:sz w:val="24"/>
          <w:szCs w:val="24"/>
        </w:rPr>
        <w:t xml:space="preserve"> supply of alcohol which is not authorised by a premises licence.</w:t>
      </w:r>
      <w:r w:rsidR="002E6DB6">
        <w:rPr>
          <w:rFonts w:ascii="Arial" w:hAnsi="Arial" w:cs="Arial"/>
          <w:color w:val="000000"/>
          <w:sz w:val="24"/>
          <w:szCs w:val="24"/>
        </w:rPr>
        <w:t xml:space="preserve"> </w:t>
      </w:r>
      <w:r w:rsidR="00826361" w:rsidRPr="00396A8F">
        <w:rPr>
          <w:rFonts w:ascii="Arial" w:hAnsi="Arial" w:cs="Arial"/>
          <w:color w:val="000000"/>
          <w:sz w:val="24"/>
          <w:szCs w:val="24"/>
        </w:rPr>
        <w:t xml:space="preserve"> </w:t>
      </w:r>
      <w:r w:rsidRPr="00396A8F">
        <w:rPr>
          <w:rFonts w:ascii="Arial" w:hAnsi="Arial" w:cs="Arial"/>
          <w:color w:val="000000"/>
          <w:sz w:val="24"/>
          <w:szCs w:val="24"/>
        </w:rPr>
        <w:t>It may be applied for by</w:t>
      </w:r>
      <w:r w:rsidR="002E6DB6">
        <w:rPr>
          <w:rFonts w:ascii="Arial" w:hAnsi="Arial" w:cs="Arial"/>
          <w:color w:val="000000"/>
          <w:sz w:val="24"/>
          <w:szCs w:val="24"/>
        </w:rPr>
        <w:t>:</w:t>
      </w:r>
    </w:p>
    <w:p w14:paraId="4B4B46AB"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21E2EDA8" w14:textId="1C38A3D5" w:rsidR="009F228C" w:rsidRPr="002E6DB6" w:rsidRDefault="009F228C" w:rsidP="002E6DB6">
      <w:pPr>
        <w:pStyle w:val="ListParagraph"/>
        <w:numPr>
          <w:ilvl w:val="0"/>
          <w:numId w:val="39"/>
        </w:numPr>
        <w:tabs>
          <w:tab w:val="left" w:pos="1440"/>
        </w:tabs>
        <w:jc w:val="both"/>
        <w:rPr>
          <w:rFonts w:ascii="Arial" w:hAnsi="Arial" w:cs="Arial"/>
          <w:color w:val="000000"/>
          <w:sz w:val="24"/>
          <w:szCs w:val="24"/>
        </w:rPr>
      </w:pPr>
      <w:r w:rsidRPr="002E6DB6">
        <w:rPr>
          <w:rFonts w:ascii="Arial" w:hAnsi="Arial" w:cs="Arial"/>
          <w:color w:val="000000"/>
          <w:sz w:val="24"/>
          <w:szCs w:val="24"/>
        </w:rPr>
        <w:t>the holder of a premises licence</w:t>
      </w:r>
      <w:r w:rsidR="00D464F8" w:rsidRPr="002E6DB6">
        <w:rPr>
          <w:rFonts w:ascii="Arial" w:hAnsi="Arial" w:cs="Arial"/>
          <w:color w:val="000000"/>
          <w:sz w:val="24"/>
          <w:szCs w:val="24"/>
        </w:rPr>
        <w:t>,</w:t>
      </w:r>
    </w:p>
    <w:p w14:paraId="19C41037" w14:textId="749BF9F0" w:rsidR="009F228C" w:rsidRPr="002E6DB6" w:rsidRDefault="009F228C" w:rsidP="002E6DB6">
      <w:pPr>
        <w:pStyle w:val="ListParagraph"/>
        <w:numPr>
          <w:ilvl w:val="0"/>
          <w:numId w:val="39"/>
        </w:numPr>
        <w:tabs>
          <w:tab w:val="left" w:pos="1440"/>
        </w:tabs>
        <w:jc w:val="both"/>
        <w:rPr>
          <w:rFonts w:ascii="Arial" w:hAnsi="Arial" w:cs="Arial"/>
          <w:color w:val="000000"/>
          <w:sz w:val="24"/>
          <w:szCs w:val="24"/>
        </w:rPr>
      </w:pPr>
      <w:r w:rsidRPr="002E6DB6">
        <w:rPr>
          <w:rFonts w:ascii="Arial" w:hAnsi="Arial" w:cs="Arial"/>
          <w:color w:val="000000"/>
          <w:sz w:val="24"/>
          <w:szCs w:val="24"/>
        </w:rPr>
        <w:t>the holder of a personal licence</w:t>
      </w:r>
      <w:r w:rsidR="00D464F8" w:rsidRPr="002E6DB6">
        <w:rPr>
          <w:rFonts w:ascii="Arial" w:hAnsi="Arial" w:cs="Arial"/>
          <w:color w:val="000000"/>
          <w:sz w:val="24"/>
          <w:szCs w:val="24"/>
        </w:rPr>
        <w:t>,</w:t>
      </w:r>
      <w:r w:rsidRPr="002E6DB6">
        <w:rPr>
          <w:rFonts w:ascii="Arial" w:hAnsi="Arial" w:cs="Arial"/>
          <w:color w:val="000000"/>
          <w:sz w:val="24"/>
          <w:szCs w:val="24"/>
        </w:rPr>
        <w:t xml:space="preserve"> or</w:t>
      </w:r>
    </w:p>
    <w:p w14:paraId="11AEBAB7" w14:textId="63D1DE11" w:rsidR="009F228C" w:rsidRPr="002E6DB6" w:rsidRDefault="009F228C" w:rsidP="002E6DB6">
      <w:pPr>
        <w:pStyle w:val="ListParagraph"/>
        <w:numPr>
          <w:ilvl w:val="0"/>
          <w:numId w:val="39"/>
        </w:numPr>
        <w:tabs>
          <w:tab w:val="left" w:pos="1440"/>
        </w:tabs>
        <w:jc w:val="both"/>
        <w:rPr>
          <w:rFonts w:ascii="Arial" w:hAnsi="Arial" w:cs="Arial"/>
          <w:color w:val="000000"/>
          <w:sz w:val="24"/>
          <w:szCs w:val="24"/>
        </w:rPr>
      </w:pPr>
      <w:r w:rsidRPr="002E6DB6">
        <w:rPr>
          <w:rFonts w:ascii="Arial" w:hAnsi="Arial" w:cs="Arial"/>
          <w:color w:val="000000"/>
          <w:sz w:val="24"/>
          <w:szCs w:val="24"/>
        </w:rPr>
        <w:t>a representative of any voluntary organisation</w:t>
      </w:r>
      <w:r w:rsidR="00D464F8" w:rsidRPr="002E6DB6">
        <w:rPr>
          <w:rFonts w:ascii="Arial" w:hAnsi="Arial" w:cs="Arial"/>
          <w:color w:val="000000"/>
          <w:sz w:val="24"/>
          <w:szCs w:val="24"/>
        </w:rPr>
        <w:t>,</w:t>
      </w:r>
    </w:p>
    <w:p w14:paraId="773DC2D0" w14:textId="77777777" w:rsidR="009F228C" w:rsidRPr="00396A8F" w:rsidRDefault="009F228C" w:rsidP="009F228C">
      <w:pPr>
        <w:tabs>
          <w:tab w:val="left" w:pos="1440"/>
        </w:tabs>
        <w:ind w:left="720"/>
        <w:jc w:val="both"/>
        <w:rPr>
          <w:rFonts w:ascii="Arial" w:hAnsi="Arial" w:cs="Arial"/>
          <w:color w:val="000000"/>
          <w:sz w:val="24"/>
          <w:szCs w:val="24"/>
        </w:rPr>
      </w:pPr>
    </w:p>
    <w:p w14:paraId="17679895" w14:textId="7FFE2CB7" w:rsidR="009F228C" w:rsidRPr="00396A8F" w:rsidRDefault="009F228C" w:rsidP="009F228C">
      <w:pPr>
        <w:tabs>
          <w:tab w:val="left" w:pos="1440"/>
        </w:tabs>
        <w:ind w:left="720"/>
        <w:jc w:val="both"/>
        <w:rPr>
          <w:rFonts w:ascii="Arial" w:hAnsi="Arial" w:cs="Arial"/>
          <w:color w:val="000000"/>
          <w:sz w:val="24"/>
          <w:szCs w:val="24"/>
        </w:rPr>
      </w:pPr>
      <w:r w:rsidRPr="00396A8F">
        <w:rPr>
          <w:rFonts w:ascii="Arial" w:hAnsi="Arial" w:cs="Arial"/>
          <w:color w:val="000000"/>
          <w:sz w:val="24"/>
          <w:szCs w:val="24"/>
        </w:rPr>
        <w:t>to cover a period</w:t>
      </w:r>
      <w:r w:rsidR="008674DE" w:rsidRPr="00396A8F">
        <w:rPr>
          <w:rFonts w:ascii="Arial" w:hAnsi="Arial" w:cs="Arial"/>
          <w:color w:val="000000"/>
          <w:sz w:val="24"/>
          <w:szCs w:val="24"/>
        </w:rPr>
        <w:t xml:space="preserve"> </w:t>
      </w:r>
      <w:r w:rsidRPr="00396A8F">
        <w:rPr>
          <w:rFonts w:ascii="Arial" w:hAnsi="Arial" w:cs="Arial"/>
          <w:color w:val="000000"/>
          <w:sz w:val="24"/>
          <w:szCs w:val="24"/>
        </w:rPr>
        <w:t>of a</w:t>
      </w:r>
      <w:r w:rsidR="008674DE" w:rsidRPr="00396A8F">
        <w:rPr>
          <w:rFonts w:ascii="Arial" w:hAnsi="Arial" w:cs="Arial"/>
          <w:color w:val="000000"/>
          <w:sz w:val="24"/>
          <w:szCs w:val="24"/>
        </w:rPr>
        <w:t xml:space="preserve"> no more than</w:t>
      </w:r>
      <w:r w:rsidRPr="00396A8F">
        <w:rPr>
          <w:rFonts w:ascii="Arial" w:hAnsi="Arial" w:cs="Arial"/>
          <w:color w:val="000000"/>
          <w:sz w:val="24"/>
          <w:szCs w:val="24"/>
        </w:rPr>
        <w:t xml:space="preserve"> fourteen days.</w:t>
      </w:r>
    </w:p>
    <w:p w14:paraId="7C5538B5" w14:textId="77777777" w:rsidR="00BC759C" w:rsidRPr="00396A8F" w:rsidRDefault="00BC759C" w:rsidP="00BC759C">
      <w:pPr>
        <w:tabs>
          <w:tab w:val="left" w:pos="1440"/>
        </w:tabs>
        <w:jc w:val="both"/>
        <w:rPr>
          <w:rFonts w:ascii="Arial" w:hAnsi="Arial" w:cs="Arial"/>
          <w:color w:val="000000"/>
          <w:sz w:val="24"/>
          <w:szCs w:val="24"/>
        </w:rPr>
      </w:pPr>
    </w:p>
    <w:p w14:paraId="6C6D7AE0" w14:textId="7A128652" w:rsidR="00BC759C" w:rsidRPr="00396A8F" w:rsidRDefault="00BC759C" w:rsidP="00BC759C">
      <w:pPr>
        <w:tabs>
          <w:tab w:val="left" w:pos="709"/>
        </w:tabs>
        <w:ind w:left="705" w:hanging="705"/>
        <w:jc w:val="both"/>
        <w:rPr>
          <w:rFonts w:ascii="Arial" w:hAnsi="Arial" w:cs="Arial"/>
          <w:color w:val="000000" w:themeColor="text1"/>
          <w:sz w:val="24"/>
          <w:szCs w:val="24"/>
        </w:rPr>
      </w:pPr>
      <w:r w:rsidRPr="00396A8F">
        <w:rPr>
          <w:rFonts w:ascii="Arial" w:hAnsi="Arial" w:cs="Arial"/>
          <w:color w:val="000000"/>
          <w:sz w:val="24"/>
          <w:szCs w:val="24"/>
        </w:rPr>
        <w:lastRenderedPageBreak/>
        <w:t>1.3</w:t>
      </w:r>
      <w:r w:rsidR="00353021" w:rsidRPr="00396A8F">
        <w:rPr>
          <w:rFonts w:ascii="Arial" w:hAnsi="Arial" w:cs="Arial"/>
          <w:color w:val="000000"/>
          <w:sz w:val="24"/>
          <w:szCs w:val="24"/>
        </w:rPr>
        <w:t>2</w:t>
      </w:r>
      <w:r w:rsidRPr="00396A8F">
        <w:rPr>
          <w:rFonts w:ascii="Arial" w:hAnsi="Arial" w:cs="Arial"/>
          <w:color w:val="000000"/>
          <w:sz w:val="24"/>
          <w:szCs w:val="24"/>
        </w:rPr>
        <w:tab/>
      </w:r>
      <w:r w:rsidRPr="00396A8F">
        <w:rPr>
          <w:rFonts w:ascii="Arial" w:hAnsi="Arial" w:cs="Arial"/>
          <w:color w:val="000000" w:themeColor="text1"/>
          <w:sz w:val="24"/>
          <w:szCs w:val="24"/>
        </w:rPr>
        <w:t xml:space="preserve">The Board considers that the purpose of occasional licences is to allow the sale of alcohol at events which do not occur on a regular basis.  The Board discourages applicants from repeatedly applying for occasional licences to enable a business to be run </w:t>
      </w:r>
      <w:r w:rsidR="00404359" w:rsidRPr="00396A8F">
        <w:rPr>
          <w:rFonts w:ascii="Arial" w:hAnsi="Arial" w:cs="Arial"/>
          <w:color w:val="000000" w:themeColor="text1"/>
          <w:sz w:val="24"/>
          <w:szCs w:val="24"/>
        </w:rPr>
        <w:t>i</w:t>
      </w:r>
      <w:r w:rsidR="00CB34DE" w:rsidRPr="00396A8F">
        <w:rPr>
          <w:rFonts w:ascii="Arial" w:hAnsi="Arial" w:cs="Arial"/>
          <w:color w:val="000000" w:themeColor="text1"/>
          <w:sz w:val="24"/>
          <w:szCs w:val="24"/>
        </w:rPr>
        <w:t>n the absence of a premises licence.</w:t>
      </w:r>
      <w:r w:rsidR="00D464F8">
        <w:rPr>
          <w:rFonts w:ascii="Arial" w:hAnsi="Arial" w:cs="Arial"/>
          <w:color w:val="000000" w:themeColor="text1"/>
          <w:sz w:val="24"/>
          <w:szCs w:val="24"/>
        </w:rPr>
        <w:t xml:space="preserve">  The Board would consider it appropriate to accept consecutive applications to enable a business to operate where a competent premises</w:t>
      </w:r>
      <w:r w:rsidR="002C5FC8">
        <w:rPr>
          <w:rFonts w:ascii="Arial" w:hAnsi="Arial" w:cs="Arial"/>
          <w:color w:val="000000" w:themeColor="text1"/>
          <w:sz w:val="24"/>
          <w:szCs w:val="24"/>
        </w:rPr>
        <w:t xml:space="preserve"> or provisional premises</w:t>
      </w:r>
      <w:r w:rsidR="00D464F8">
        <w:rPr>
          <w:rFonts w:ascii="Arial" w:hAnsi="Arial" w:cs="Arial"/>
          <w:color w:val="000000" w:themeColor="text1"/>
          <w:sz w:val="24"/>
          <w:szCs w:val="24"/>
        </w:rPr>
        <w:t xml:space="preserve"> licence</w:t>
      </w:r>
      <w:r w:rsidR="002C5FC8">
        <w:rPr>
          <w:rFonts w:ascii="Arial" w:hAnsi="Arial" w:cs="Arial"/>
          <w:color w:val="000000" w:themeColor="text1"/>
          <w:sz w:val="24"/>
          <w:szCs w:val="24"/>
        </w:rPr>
        <w:t xml:space="preserve"> application has been submitted to the Board.</w:t>
      </w:r>
      <w:r w:rsidR="00D464F8">
        <w:rPr>
          <w:rFonts w:ascii="Arial" w:hAnsi="Arial" w:cs="Arial"/>
          <w:color w:val="000000" w:themeColor="text1"/>
          <w:sz w:val="24"/>
          <w:szCs w:val="24"/>
        </w:rPr>
        <w:t xml:space="preserve">  </w:t>
      </w:r>
      <w:r w:rsidR="00404359" w:rsidRPr="00396A8F">
        <w:rPr>
          <w:rFonts w:ascii="Arial" w:hAnsi="Arial" w:cs="Arial"/>
          <w:color w:val="000000" w:themeColor="text1"/>
          <w:sz w:val="24"/>
          <w:szCs w:val="24"/>
        </w:rPr>
        <w:t xml:space="preserve"> </w:t>
      </w:r>
    </w:p>
    <w:p w14:paraId="3F0FDEC8" w14:textId="77777777" w:rsidR="009F228C" w:rsidRPr="00396A8F" w:rsidRDefault="009F228C" w:rsidP="009F228C">
      <w:pPr>
        <w:tabs>
          <w:tab w:val="left" w:pos="1440"/>
        </w:tabs>
        <w:jc w:val="both"/>
        <w:rPr>
          <w:rFonts w:ascii="Arial" w:hAnsi="Arial" w:cs="Arial"/>
          <w:color w:val="000000" w:themeColor="text1"/>
          <w:sz w:val="24"/>
          <w:szCs w:val="24"/>
        </w:rPr>
      </w:pPr>
    </w:p>
    <w:p w14:paraId="0C2DAB70" w14:textId="77777777" w:rsidR="003D2469" w:rsidRDefault="009F228C" w:rsidP="002F45CF">
      <w:pPr>
        <w:tabs>
          <w:tab w:val="left" w:pos="720"/>
          <w:tab w:val="left" w:pos="1440"/>
        </w:tabs>
        <w:ind w:left="720" w:hanging="720"/>
        <w:jc w:val="both"/>
        <w:rPr>
          <w:rFonts w:ascii="Arial" w:hAnsi="Arial" w:cs="Arial"/>
          <w:color w:val="000000" w:themeColor="text1"/>
          <w:sz w:val="24"/>
          <w:szCs w:val="24"/>
        </w:rPr>
      </w:pPr>
      <w:r w:rsidRPr="00396A8F">
        <w:rPr>
          <w:rFonts w:ascii="Arial" w:hAnsi="Arial" w:cs="Arial"/>
          <w:color w:val="000000" w:themeColor="text1"/>
          <w:sz w:val="24"/>
          <w:szCs w:val="24"/>
        </w:rPr>
        <w:t>1.3</w:t>
      </w:r>
      <w:r w:rsidR="00353021" w:rsidRPr="00396A8F">
        <w:rPr>
          <w:rFonts w:ascii="Arial" w:hAnsi="Arial" w:cs="Arial"/>
          <w:color w:val="000000" w:themeColor="text1"/>
          <w:sz w:val="24"/>
          <w:szCs w:val="24"/>
        </w:rPr>
        <w:t>3</w:t>
      </w:r>
      <w:r w:rsidRPr="00396A8F">
        <w:rPr>
          <w:rFonts w:ascii="Arial" w:hAnsi="Arial" w:cs="Arial"/>
          <w:color w:val="000000"/>
          <w:sz w:val="24"/>
          <w:szCs w:val="24"/>
        </w:rPr>
        <w:tab/>
      </w:r>
      <w:r w:rsidRPr="00396A8F">
        <w:rPr>
          <w:rFonts w:ascii="Arial" w:hAnsi="Arial" w:cs="Arial"/>
          <w:color w:val="000000" w:themeColor="text1"/>
          <w:sz w:val="24"/>
          <w:szCs w:val="24"/>
        </w:rPr>
        <w:t xml:space="preserve">Applications for occasional licences </w:t>
      </w:r>
      <w:r w:rsidR="002414ED">
        <w:rPr>
          <w:rFonts w:ascii="Arial" w:hAnsi="Arial" w:cs="Arial"/>
          <w:color w:val="000000" w:themeColor="text1"/>
          <w:sz w:val="24"/>
          <w:szCs w:val="24"/>
        </w:rPr>
        <w:t>should</w:t>
      </w:r>
      <w:r w:rsidRPr="00396A8F">
        <w:rPr>
          <w:rFonts w:ascii="Arial" w:hAnsi="Arial" w:cs="Arial"/>
          <w:color w:val="000000" w:themeColor="text1"/>
          <w:sz w:val="24"/>
          <w:szCs w:val="24"/>
        </w:rPr>
        <w:t xml:space="preserve"> be lodged with the Licensing Team at least six weeks prior to the event to which these relate.  Applications will not </w:t>
      </w:r>
      <w:r w:rsidR="00B760D1" w:rsidRPr="00396A8F">
        <w:rPr>
          <w:rFonts w:ascii="Arial" w:hAnsi="Arial" w:cs="Arial"/>
          <w:color w:val="000000" w:themeColor="text1"/>
          <w:sz w:val="24"/>
          <w:szCs w:val="24"/>
        </w:rPr>
        <w:t xml:space="preserve">generally </w:t>
      </w:r>
      <w:r w:rsidRPr="00396A8F">
        <w:rPr>
          <w:rFonts w:ascii="Arial" w:hAnsi="Arial" w:cs="Arial"/>
          <w:color w:val="000000" w:themeColor="text1"/>
          <w:sz w:val="24"/>
          <w:szCs w:val="24"/>
        </w:rPr>
        <w:t xml:space="preserve">be accepted if the day or first day </w:t>
      </w:r>
      <w:r w:rsidR="001D1942" w:rsidRPr="00396A8F">
        <w:rPr>
          <w:rFonts w:ascii="Arial" w:hAnsi="Arial" w:cs="Arial"/>
          <w:color w:val="000000" w:themeColor="text1"/>
          <w:sz w:val="24"/>
          <w:szCs w:val="24"/>
        </w:rPr>
        <w:t xml:space="preserve">of the event </w:t>
      </w:r>
      <w:r w:rsidRPr="00396A8F">
        <w:rPr>
          <w:rFonts w:ascii="Arial" w:hAnsi="Arial" w:cs="Arial"/>
          <w:color w:val="000000" w:themeColor="text1"/>
          <w:sz w:val="24"/>
          <w:szCs w:val="24"/>
        </w:rPr>
        <w:t>for which the occasional licence is required is less than six week</w:t>
      </w:r>
      <w:r w:rsidR="002947C0">
        <w:rPr>
          <w:rFonts w:ascii="Arial" w:hAnsi="Arial" w:cs="Arial"/>
          <w:color w:val="000000" w:themeColor="text1"/>
          <w:sz w:val="24"/>
          <w:szCs w:val="24"/>
        </w:rPr>
        <w:t>s</w:t>
      </w:r>
      <w:r w:rsidRPr="00396A8F">
        <w:rPr>
          <w:rFonts w:ascii="Arial" w:hAnsi="Arial" w:cs="Arial"/>
          <w:color w:val="000000" w:themeColor="text1"/>
          <w:sz w:val="24"/>
          <w:szCs w:val="24"/>
        </w:rPr>
        <w:t xml:space="preserve"> away.</w:t>
      </w:r>
      <w:r w:rsidR="001D1942" w:rsidRPr="00396A8F">
        <w:rPr>
          <w:rFonts w:ascii="Arial" w:hAnsi="Arial" w:cs="Arial"/>
          <w:color w:val="000000" w:themeColor="text1"/>
          <w:sz w:val="24"/>
          <w:szCs w:val="24"/>
        </w:rPr>
        <w:t xml:space="preserve"> </w:t>
      </w:r>
      <w:r w:rsidR="00B760D1" w:rsidRPr="00396A8F">
        <w:rPr>
          <w:rFonts w:ascii="Arial" w:hAnsi="Arial" w:cs="Arial"/>
          <w:color w:val="000000" w:themeColor="text1"/>
          <w:sz w:val="24"/>
          <w:szCs w:val="24"/>
        </w:rPr>
        <w:t>Only</w:t>
      </w:r>
      <w:r w:rsidR="003A56FB" w:rsidRPr="00396A8F">
        <w:rPr>
          <w:rFonts w:ascii="Arial" w:hAnsi="Arial" w:cs="Arial"/>
          <w:color w:val="000000" w:themeColor="text1"/>
          <w:sz w:val="24"/>
          <w:szCs w:val="24"/>
        </w:rPr>
        <w:t xml:space="preserve"> if the Board</w:t>
      </w:r>
      <w:r w:rsidR="007A71FE">
        <w:rPr>
          <w:rFonts w:ascii="Arial" w:hAnsi="Arial" w:cs="Arial"/>
          <w:color w:val="000000" w:themeColor="text1"/>
          <w:sz w:val="24"/>
          <w:szCs w:val="24"/>
        </w:rPr>
        <w:t xml:space="preserve"> or a Committee of the Board</w:t>
      </w:r>
      <w:r w:rsidR="003A56FB" w:rsidRPr="00396A8F">
        <w:rPr>
          <w:rFonts w:ascii="Arial" w:hAnsi="Arial" w:cs="Arial"/>
          <w:color w:val="000000" w:themeColor="text1"/>
          <w:sz w:val="24"/>
          <w:szCs w:val="24"/>
        </w:rPr>
        <w:t xml:space="preserve"> is satisfied </w:t>
      </w:r>
      <w:r w:rsidR="00B760D1" w:rsidRPr="00396A8F">
        <w:rPr>
          <w:rFonts w:ascii="Arial" w:hAnsi="Arial" w:cs="Arial"/>
          <w:color w:val="000000" w:themeColor="text1"/>
          <w:sz w:val="24"/>
          <w:szCs w:val="24"/>
        </w:rPr>
        <w:t>that there are</w:t>
      </w:r>
      <w:r w:rsidR="003A56FB" w:rsidRPr="00396A8F">
        <w:rPr>
          <w:rFonts w:ascii="Arial" w:hAnsi="Arial" w:cs="Arial"/>
          <w:color w:val="000000" w:themeColor="text1"/>
          <w:sz w:val="24"/>
          <w:szCs w:val="24"/>
        </w:rPr>
        <w:t xml:space="preserve"> exceptional and</w:t>
      </w:r>
      <w:r w:rsidR="002C5FC8">
        <w:rPr>
          <w:rFonts w:ascii="Arial" w:hAnsi="Arial" w:cs="Arial"/>
          <w:color w:val="000000" w:themeColor="text1"/>
          <w:sz w:val="24"/>
          <w:szCs w:val="24"/>
        </w:rPr>
        <w:t>/or</w:t>
      </w:r>
      <w:r w:rsidR="003A56FB" w:rsidRPr="00396A8F">
        <w:rPr>
          <w:rFonts w:ascii="Arial" w:hAnsi="Arial" w:cs="Arial"/>
          <w:color w:val="000000" w:themeColor="text1"/>
          <w:sz w:val="24"/>
          <w:szCs w:val="24"/>
        </w:rPr>
        <w:t xml:space="preserve"> unforeseen circumstances will an application for an occasional licence be accepted less than six weeks prior to the date of the event.</w:t>
      </w:r>
      <w:r w:rsidR="002947C0">
        <w:rPr>
          <w:rFonts w:ascii="Arial" w:hAnsi="Arial" w:cs="Arial"/>
          <w:color w:val="000000" w:themeColor="text1"/>
          <w:sz w:val="24"/>
          <w:szCs w:val="24"/>
        </w:rPr>
        <w:t xml:space="preserve">  Applications made within six weeks of the date of the event or occasion are discouraged by the Board</w:t>
      </w:r>
      <w:r w:rsidR="009220A2">
        <w:rPr>
          <w:rFonts w:ascii="Arial" w:hAnsi="Arial" w:cs="Arial"/>
          <w:color w:val="000000" w:themeColor="text1"/>
          <w:sz w:val="24"/>
          <w:szCs w:val="24"/>
        </w:rPr>
        <w:t>.</w:t>
      </w:r>
      <w:r w:rsidR="0000019E">
        <w:rPr>
          <w:rFonts w:ascii="Arial" w:hAnsi="Arial" w:cs="Arial"/>
          <w:color w:val="000000" w:themeColor="text1"/>
          <w:sz w:val="24"/>
          <w:szCs w:val="24"/>
        </w:rPr>
        <w:t xml:space="preserve">  </w:t>
      </w:r>
    </w:p>
    <w:p w14:paraId="338BC200" w14:textId="77777777" w:rsidR="003D2469" w:rsidRDefault="003D2469" w:rsidP="002F45CF">
      <w:pPr>
        <w:tabs>
          <w:tab w:val="left" w:pos="720"/>
          <w:tab w:val="left" w:pos="1440"/>
        </w:tabs>
        <w:ind w:left="720" w:hanging="720"/>
        <w:jc w:val="both"/>
        <w:rPr>
          <w:rFonts w:ascii="Arial" w:hAnsi="Arial" w:cs="Arial"/>
          <w:color w:val="000000" w:themeColor="text1"/>
          <w:sz w:val="24"/>
          <w:szCs w:val="24"/>
        </w:rPr>
      </w:pPr>
    </w:p>
    <w:p w14:paraId="0ED6D26F" w14:textId="5D51F124" w:rsidR="002F45CF" w:rsidRPr="00396A8F" w:rsidRDefault="003D2469" w:rsidP="002F45CF">
      <w:pPr>
        <w:tabs>
          <w:tab w:val="left" w:pos="720"/>
          <w:tab w:val="left" w:pos="1440"/>
        </w:tabs>
        <w:ind w:left="720" w:hanging="720"/>
        <w:jc w:val="both"/>
        <w:rPr>
          <w:rFonts w:ascii="Arial" w:hAnsi="Arial" w:cs="Arial"/>
          <w:color w:val="000000" w:themeColor="text1"/>
          <w:sz w:val="24"/>
          <w:szCs w:val="24"/>
        </w:rPr>
      </w:pPr>
      <w:r>
        <w:rPr>
          <w:rFonts w:ascii="Arial" w:hAnsi="Arial" w:cs="Arial"/>
          <w:color w:val="000000" w:themeColor="text1"/>
          <w:sz w:val="24"/>
          <w:szCs w:val="24"/>
        </w:rPr>
        <w:t>1.34</w:t>
      </w:r>
      <w:r>
        <w:rPr>
          <w:rFonts w:ascii="Arial" w:hAnsi="Arial" w:cs="Arial"/>
          <w:color w:val="000000" w:themeColor="text1"/>
          <w:sz w:val="24"/>
          <w:szCs w:val="24"/>
        </w:rPr>
        <w:tab/>
      </w:r>
      <w:r w:rsidR="0000019E">
        <w:rPr>
          <w:rFonts w:ascii="Arial" w:hAnsi="Arial" w:cs="Arial"/>
          <w:color w:val="000000" w:themeColor="text1"/>
          <w:sz w:val="24"/>
          <w:szCs w:val="24"/>
        </w:rPr>
        <w:t xml:space="preserve">It is considered good event management </w:t>
      </w:r>
      <w:r w:rsidR="0077662D">
        <w:rPr>
          <w:rFonts w:ascii="Arial" w:hAnsi="Arial" w:cs="Arial"/>
          <w:color w:val="000000" w:themeColor="text1"/>
          <w:sz w:val="24"/>
          <w:szCs w:val="24"/>
        </w:rPr>
        <w:t>to liaise with the</w:t>
      </w:r>
      <w:r w:rsidR="002947C0">
        <w:rPr>
          <w:rFonts w:ascii="Arial" w:hAnsi="Arial" w:cs="Arial"/>
          <w:color w:val="000000" w:themeColor="text1"/>
          <w:sz w:val="24"/>
          <w:szCs w:val="24"/>
        </w:rPr>
        <w:t xml:space="preserve"> Licensing and/or </w:t>
      </w:r>
      <w:r w:rsidR="0077662D">
        <w:rPr>
          <w:rFonts w:ascii="Arial" w:hAnsi="Arial" w:cs="Arial"/>
          <w:color w:val="000000" w:themeColor="text1"/>
          <w:sz w:val="24"/>
          <w:szCs w:val="24"/>
        </w:rPr>
        <w:t>Events Team at Fife Council at the early stages of planning an event.  W</w:t>
      </w:r>
      <w:r w:rsidR="0000019E">
        <w:rPr>
          <w:rFonts w:ascii="Arial" w:hAnsi="Arial" w:cs="Arial"/>
          <w:color w:val="000000" w:themeColor="text1"/>
          <w:sz w:val="24"/>
          <w:szCs w:val="24"/>
        </w:rPr>
        <w:t>here large corporate events are concerned early</w:t>
      </w:r>
      <w:r w:rsidR="0077662D">
        <w:rPr>
          <w:rFonts w:ascii="Arial" w:hAnsi="Arial" w:cs="Arial"/>
          <w:color w:val="000000" w:themeColor="text1"/>
          <w:sz w:val="24"/>
          <w:szCs w:val="24"/>
        </w:rPr>
        <w:t xml:space="preserve"> engagement </w:t>
      </w:r>
      <w:r w:rsidR="002F45CF">
        <w:rPr>
          <w:rFonts w:ascii="Arial" w:hAnsi="Arial" w:cs="Arial"/>
          <w:color w:val="000000" w:themeColor="text1"/>
          <w:sz w:val="24"/>
          <w:szCs w:val="24"/>
        </w:rPr>
        <w:t>is encouraged and recommended.  The Board encourage applications to be submitted as soon as possible due to the</w:t>
      </w:r>
      <w:r w:rsidR="009220A2">
        <w:rPr>
          <w:rFonts w:ascii="Arial" w:hAnsi="Arial" w:cs="Arial"/>
          <w:color w:val="000000" w:themeColor="text1"/>
          <w:sz w:val="24"/>
          <w:szCs w:val="24"/>
        </w:rPr>
        <w:t xml:space="preserve"> low cost and</w:t>
      </w:r>
      <w:r w:rsidR="002F45CF">
        <w:rPr>
          <w:rFonts w:ascii="Arial" w:hAnsi="Arial" w:cs="Arial"/>
          <w:color w:val="000000" w:themeColor="text1"/>
          <w:sz w:val="24"/>
          <w:szCs w:val="24"/>
        </w:rPr>
        <w:t xml:space="preserve"> time taken to process such applications </w:t>
      </w:r>
      <w:r w:rsidR="009220A2">
        <w:rPr>
          <w:rFonts w:ascii="Arial" w:hAnsi="Arial" w:cs="Arial"/>
          <w:color w:val="000000" w:themeColor="text1"/>
          <w:sz w:val="24"/>
          <w:szCs w:val="24"/>
        </w:rPr>
        <w:t xml:space="preserve">together with </w:t>
      </w:r>
      <w:r w:rsidR="002F45CF">
        <w:rPr>
          <w:rFonts w:ascii="Arial" w:hAnsi="Arial" w:cs="Arial"/>
          <w:color w:val="000000" w:themeColor="text1"/>
          <w:sz w:val="24"/>
          <w:szCs w:val="24"/>
        </w:rPr>
        <w:t>the requirement to convene a Board</w:t>
      </w:r>
      <w:r w:rsidR="009220A2">
        <w:rPr>
          <w:rFonts w:ascii="Arial" w:hAnsi="Arial" w:cs="Arial"/>
          <w:color w:val="000000" w:themeColor="text1"/>
          <w:sz w:val="24"/>
          <w:szCs w:val="24"/>
        </w:rPr>
        <w:t xml:space="preserve"> or </w:t>
      </w:r>
      <w:r w:rsidR="002F45CF">
        <w:rPr>
          <w:rFonts w:ascii="Arial" w:hAnsi="Arial" w:cs="Arial"/>
          <w:color w:val="000000" w:themeColor="text1"/>
          <w:sz w:val="24"/>
          <w:szCs w:val="24"/>
        </w:rPr>
        <w:t>Committee of the Board to determine an application where representations or objections have been made about the application.  The Board wants to avoid the situation where there is not enough time to determine an application, leading to applicants being disappointed and having to cancel alcohol reliant events at short notice.</w:t>
      </w:r>
    </w:p>
    <w:p w14:paraId="3226E6F2" w14:textId="77777777" w:rsidR="009F228C" w:rsidRPr="00396A8F" w:rsidRDefault="009F228C" w:rsidP="009F228C">
      <w:pPr>
        <w:tabs>
          <w:tab w:val="left" w:pos="720"/>
          <w:tab w:val="left" w:pos="1440"/>
        </w:tabs>
        <w:ind w:left="720" w:hanging="720"/>
        <w:jc w:val="both"/>
        <w:rPr>
          <w:rFonts w:ascii="Arial" w:hAnsi="Arial" w:cs="Arial"/>
          <w:color w:val="000000" w:themeColor="text1"/>
          <w:sz w:val="24"/>
          <w:szCs w:val="24"/>
        </w:rPr>
      </w:pPr>
    </w:p>
    <w:p w14:paraId="1976AA68" w14:textId="017A6D81" w:rsidR="009F228C" w:rsidRPr="00396A8F" w:rsidRDefault="009F228C"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1.3</w:t>
      </w:r>
      <w:r w:rsidR="003D2469">
        <w:rPr>
          <w:rFonts w:ascii="Arial" w:hAnsi="Arial" w:cs="Arial"/>
          <w:color w:val="000000"/>
          <w:sz w:val="24"/>
          <w:szCs w:val="24"/>
        </w:rPr>
        <w:t>5</w:t>
      </w:r>
      <w:r w:rsidRPr="00396A8F">
        <w:rPr>
          <w:rFonts w:ascii="Arial" w:hAnsi="Arial" w:cs="Arial"/>
          <w:color w:val="000000"/>
          <w:sz w:val="24"/>
          <w:szCs w:val="24"/>
        </w:rPr>
        <w:tab/>
        <w:t>The grant of an occasional licence is subject to the mandatory conditions laid out in Schedule 4 to the 2005 Act and any local conditions which the Board considers appropriate.</w:t>
      </w:r>
    </w:p>
    <w:p w14:paraId="78741F1C"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19DA7261" w14:textId="169F0B9B" w:rsidR="009F228C" w:rsidRPr="00396A8F" w:rsidRDefault="009F228C"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A54A96" w:rsidRPr="00396A8F">
        <w:rPr>
          <w:rFonts w:ascii="Arial" w:hAnsi="Arial" w:cs="Arial"/>
          <w:color w:val="000000"/>
          <w:sz w:val="24"/>
          <w:szCs w:val="24"/>
        </w:rPr>
        <w:t>3</w:t>
      </w:r>
      <w:r w:rsidR="003D2469">
        <w:rPr>
          <w:rFonts w:ascii="Arial" w:hAnsi="Arial" w:cs="Arial"/>
          <w:color w:val="000000"/>
          <w:sz w:val="24"/>
          <w:szCs w:val="24"/>
        </w:rPr>
        <w:t>6</w:t>
      </w:r>
      <w:r w:rsidRPr="00396A8F">
        <w:rPr>
          <w:rFonts w:ascii="Arial" w:hAnsi="Arial" w:cs="Arial"/>
          <w:color w:val="000000"/>
          <w:sz w:val="24"/>
          <w:szCs w:val="24"/>
        </w:rPr>
        <w:tab/>
        <w:t>The Board requires the representative of any voluntary organisation making application for an occasional licence to have undertaken basic training on licensing requirements and to be present throughout the event to which the occasional licence relates.  Such a person should either hold a licensing qualification or be trained to the standard prescribed in the Licensing (Training of Staff) (Scotland) Regulations 2007.</w:t>
      </w:r>
    </w:p>
    <w:p w14:paraId="6C62BACB"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22A4E97F" w14:textId="33C2DA62" w:rsidR="009F228C" w:rsidRPr="00396A8F" w:rsidRDefault="009F228C"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826361" w:rsidRPr="00396A8F">
        <w:rPr>
          <w:rFonts w:ascii="Arial" w:hAnsi="Arial" w:cs="Arial"/>
          <w:color w:val="000000"/>
          <w:sz w:val="24"/>
          <w:szCs w:val="24"/>
        </w:rPr>
        <w:t>3</w:t>
      </w:r>
      <w:r w:rsidR="003D2469">
        <w:rPr>
          <w:rFonts w:ascii="Arial" w:hAnsi="Arial" w:cs="Arial"/>
          <w:color w:val="000000"/>
          <w:sz w:val="24"/>
          <w:szCs w:val="24"/>
        </w:rPr>
        <w:t>7</w:t>
      </w:r>
      <w:r w:rsidR="00826361" w:rsidRPr="00396A8F">
        <w:rPr>
          <w:rFonts w:ascii="Arial" w:hAnsi="Arial" w:cs="Arial"/>
          <w:color w:val="000000"/>
          <w:sz w:val="24"/>
          <w:szCs w:val="24"/>
        </w:rPr>
        <w:tab/>
      </w:r>
      <w:r w:rsidRPr="00396A8F">
        <w:rPr>
          <w:rFonts w:ascii="Arial" w:hAnsi="Arial" w:cs="Arial"/>
          <w:color w:val="000000"/>
          <w:sz w:val="24"/>
          <w:szCs w:val="24"/>
        </w:rPr>
        <w:t xml:space="preserve">In the case of occasional licences permitting </w:t>
      </w:r>
      <w:r w:rsidR="00973403" w:rsidRPr="00396A8F">
        <w:rPr>
          <w:rFonts w:ascii="Arial" w:hAnsi="Arial" w:cs="Arial"/>
          <w:color w:val="000000"/>
          <w:sz w:val="24"/>
          <w:szCs w:val="24"/>
        </w:rPr>
        <w:t xml:space="preserve">the sale of alcohol </w:t>
      </w:r>
      <w:r w:rsidRPr="00396A8F">
        <w:rPr>
          <w:rFonts w:ascii="Arial" w:hAnsi="Arial" w:cs="Arial"/>
          <w:color w:val="000000" w:themeColor="text1"/>
          <w:sz w:val="24"/>
          <w:szCs w:val="24"/>
        </w:rPr>
        <w:t xml:space="preserve">after </w:t>
      </w:r>
      <w:r w:rsidR="00973403" w:rsidRPr="00396A8F">
        <w:rPr>
          <w:rFonts w:ascii="Arial" w:hAnsi="Arial" w:cs="Arial"/>
          <w:color w:val="000000" w:themeColor="text1"/>
          <w:sz w:val="24"/>
          <w:szCs w:val="24"/>
        </w:rPr>
        <w:t>1:00am</w:t>
      </w:r>
      <w:r w:rsidRPr="00396A8F">
        <w:rPr>
          <w:rFonts w:ascii="Arial" w:hAnsi="Arial" w:cs="Arial"/>
          <w:color w:val="000000" w:themeColor="text1"/>
          <w:sz w:val="24"/>
          <w:szCs w:val="24"/>
        </w:rPr>
        <w:t xml:space="preserve">, a condition </w:t>
      </w:r>
      <w:r w:rsidR="00973403" w:rsidRPr="00396A8F">
        <w:rPr>
          <w:rFonts w:ascii="Arial" w:hAnsi="Arial" w:cs="Arial"/>
          <w:color w:val="000000"/>
          <w:sz w:val="24"/>
          <w:szCs w:val="24"/>
        </w:rPr>
        <w:t>will</w:t>
      </w:r>
      <w:r w:rsidRPr="00396A8F">
        <w:rPr>
          <w:rFonts w:ascii="Arial" w:hAnsi="Arial" w:cs="Arial"/>
          <w:color w:val="000000"/>
          <w:sz w:val="24"/>
          <w:szCs w:val="24"/>
        </w:rPr>
        <w:t xml:space="preserve"> be applied requiring a person trained to the satisfaction of the Board in first aid to be on the premises from </w:t>
      </w:r>
      <w:r w:rsidR="00973403" w:rsidRPr="00396A8F">
        <w:rPr>
          <w:rFonts w:ascii="Arial" w:hAnsi="Arial" w:cs="Arial"/>
          <w:color w:val="000000"/>
          <w:sz w:val="24"/>
          <w:szCs w:val="24"/>
        </w:rPr>
        <w:t>1:00am</w:t>
      </w:r>
      <w:r w:rsidRPr="00396A8F">
        <w:rPr>
          <w:rFonts w:ascii="Arial" w:hAnsi="Arial" w:cs="Arial"/>
          <w:color w:val="000000"/>
          <w:sz w:val="24"/>
          <w:szCs w:val="24"/>
        </w:rPr>
        <w:t xml:space="preserve"> until the earlier of 5:00 a.m. or when the premises next closes.  The Board shall be satisfied if such a person has completed a course certified as complying with the First Aid at Work, Health and Safety (First Aid) Regulations 1981.</w:t>
      </w:r>
      <w:r w:rsidR="004A38A3" w:rsidRPr="00396A8F">
        <w:rPr>
          <w:rFonts w:ascii="Arial" w:hAnsi="Arial" w:cs="Arial"/>
          <w:color w:val="000000"/>
          <w:sz w:val="24"/>
          <w:szCs w:val="24"/>
        </w:rPr>
        <w:t xml:space="preserve"> In granting any application allowing the sale of alcohol beyond 2:00am, the Board may apply the</w:t>
      </w:r>
      <w:r w:rsidR="009220A2">
        <w:rPr>
          <w:rFonts w:ascii="Arial" w:hAnsi="Arial" w:cs="Arial"/>
          <w:color w:val="000000"/>
          <w:sz w:val="24"/>
          <w:szCs w:val="24"/>
        </w:rPr>
        <w:t xml:space="preserve"> local</w:t>
      </w:r>
      <w:r w:rsidR="004A38A3" w:rsidRPr="00396A8F">
        <w:rPr>
          <w:rFonts w:ascii="Arial" w:hAnsi="Arial" w:cs="Arial"/>
          <w:color w:val="000000"/>
          <w:sz w:val="24"/>
          <w:szCs w:val="24"/>
        </w:rPr>
        <w:t xml:space="preserve"> late night conditions set out in Appendix 4(a) of this Statement. If the applicant considers that any of these conditions should not be attached to the licence, submissions should be made to this effect with the application.</w:t>
      </w:r>
    </w:p>
    <w:p w14:paraId="7FC43BD9" w14:textId="77777777" w:rsidR="00826361" w:rsidRPr="00396A8F" w:rsidRDefault="00826361" w:rsidP="009F228C">
      <w:pPr>
        <w:tabs>
          <w:tab w:val="left" w:pos="1440"/>
        </w:tabs>
        <w:ind w:left="720" w:hanging="720"/>
        <w:jc w:val="both"/>
        <w:rPr>
          <w:rFonts w:ascii="Arial" w:hAnsi="Arial" w:cs="Arial"/>
          <w:color w:val="000000"/>
          <w:sz w:val="24"/>
          <w:szCs w:val="24"/>
        </w:rPr>
      </w:pPr>
    </w:p>
    <w:p w14:paraId="2639027F" w14:textId="308EA246" w:rsidR="00826361" w:rsidRPr="00396A8F" w:rsidRDefault="00826361"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1.3</w:t>
      </w:r>
      <w:r w:rsidR="003D2469">
        <w:rPr>
          <w:rFonts w:ascii="Arial" w:hAnsi="Arial" w:cs="Arial"/>
          <w:color w:val="000000"/>
          <w:sz w:val="24"/>
          <w:szCs w:val="24"/>
        </w:rPr>
        <w:t>8</w:t>
      </w:r>
      <w:r w:rsidRPr="00396A8F">
        <w:rPr>
          <w:rFonts w:ascii="Arial" w:hAnsi="Arial" w:cs="Arial"/>
          <w:color w:val="000000"/>
          <w:sz w:val="24"/>
          <w:szCs w:val="24"/>
        </w:rPr>
        <w:tab/>
        <w:t xml:space="preserve">If an occasional licence is applied for to enable alcohol to be sold in a marquee, a location plan </w:t>
      </w:r>
      <w:r w:rsidR="009220A2">
        <w:rPr>
          <w:rFonts w:ascii="Arial" w:hAnsi="Arial" w:cs="Arial"/>
          <w:color w:val="000000"/>
          <w:sz w:val="24"/>
          <w:szCs w:val="24"/>
        </w:rPr>
        <w:t xml:space="preserve">showing dimensions </w:t>
      </w:r>
      <w:r w:rsidRPr="00396A8F">
        <w:rPr>
          <w:rFonts w:ascii="Arial" w:hAnsi="Arial" w:cs="Arial"/>
          <w:color w:val="000000"/>
          <w:sz w:val="24"/>
          <w:szCs w:val="24"/>
        </w:rPr>
        <w:t>of the marquee must be submitted with the application.  If granted, the licence may be subject to the marquee conditions in Appendix 4(b)</w:t>
      </w:r>
      <w:r w:rsidR="007A15D9" w:rsidRPr="00396A8F">
        <w:rPr>
          <w:rFonts w:ascii="Arial" w:hAnsi="Arial" w:cs="Arial"/>
          <w:color w:val="000000"/>
          <w:sz w:val="24"/>
          <w:szCs w:val="24"/>
        </w:rPr>
        <w:t xml:space="preserve"> of this Statement</w:t>
      </w:r>
      <w:r w:rsidRPr="00396A8F">
        <w:rPr>
          <w:rFonts w:ascii="Arial" w:hAnsi="Arial" w:cs="Arial"/>
          <w:color w:val="000000"/>
          <w:sz w:val="24"/>
          <w:szCs w:val="24"/>
        </w:rPr>
        <w:t>.</w:t>
      </w:r>
      <w:r w:rsidR="00905730" w:rsidRPr="00396A8F">
        <w:rPr>
          <w:rFonts w:ascii="Arial" w:hAnsi="Arial" w:cs="Arial"/>
          <w:color w:val="000000"/>
          <w:sz w:val="24"/>
          <w:szCs w:val="24"/>
        </w:rPr>
        <w:t xml:space="preserve"> If the applicant considers that any of these conditions should not be attached to the licence, submissions should be made to this effect with the application. </w:t>
      </w:r>
    </w:p>
    <w:p w14:paraId="77182B41"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754055C5" w14:textId="0124BC45" w:rsidR="009F228C" w:rsidRPr="00396A8F" w:rsidRDefault="009F228C" w:rsidP="009F228C">
      <w:pPr>
        <w:tabs>
          <w:tab w:val="left" w:pos="1440"/>
        </w:tabs>
        <w:ind w:left="720" w:hanging="720"/>
        <w:jc w:val="both"/>
        <w:rPr>
          <w:rFonts w:ascii="Arial" w:hAnsi="Arial" w:cs="Arial"/>
          <w:i/>
          <w:color w:val="000000"/>
          <w:sz w:val="24"/>
          <w:szCs w:val="24"/>
        </w:rPr>
      </w:pPr>
      <w:r w:rsidRPr="00396A8F">
        <w:rPr>
          <w:rFonts w:ascii="Arial" w:hAnsi="Arial" w:cs="Arial"/>
          <w:color w:val="000000"/>
          <w:sz w:val="24"/>
          <w:szCs w:val="24"/>
        </w:rPr>
        <w:t>1.</w:t>
      </w:r>
      <w:r w:rsidR="00826361" w:rsidRPr="00396A8F">
        <w:rPr>
          <w:rFonts w:ascii="Arial" w:hAnsi="Arial" w:cs="Arial"/>
          <w:color w:val="000000"/>
          <w:sz w:val="24"/>
          <w:szCs w:val="24"/>
        </w:rPr>
        <w:t>3</w:t>
      </w:r>
      <w:r w:rsidR="003D2469">
        <w:rPr>
          <w:rFonts w:ascii="Arial" w:hAnsi="Arial" w:cs="Arial"/>
          <w:color w:val="000000"/>
          <w:sz w:val="24"/>
          <w:szCs w:val="24"/>
        </w:rPr>
        <w:t>9</w:t>
      </w:r>
      <w:r w:rsidRPr="00396A8F">
        <w:rPr>
          <w:rFonts w:ascii="Arial" w:hAnsi="Arial" w:cs="Arial"/>
          <w:color w:val="000000"/>
          <w:sz w:val="24"/>
          <w:szCs w:val="24"/>
        </w:rPr>
        <w:tab/>
      </w:r>
      <w:r w:rsidRPr="00396A8F">
        <w:rPr>
          <w:rFonts w:ascii="Arial" w:hAnsi="Arial" w:cs="Arial"/>
          <w:b/>
          <w:i/>
          <w:color w:val="000000"/>
          <w:sz w:val="24"/>
          <w:szCs w:val="24"/>
          <w:u w:val="single"/>
        </w:rPr>
        <w:t>EXTENDED HOURS APPLICATIONS</w:t>
      </w:r>
    </w:p>
    <w:p w14:paraId="40275BD4"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60A050CF" w14:textId="77777777" w:rsidR="003D2469" w:rsidRDefault="009220A2" w:rsidP="009F228C">
      <w:pPr>
        <w:tabs>
          <w:tab w:val="left" w:pos="1440"/>
        </w:tabs>
        <w:ind w:left="720" w:hanging="720"/>
        <w:jc w:val="both"/>
        <w:rPr>
          <w:rFonts w:ascii="Arial" w:hAnsi="Arial" w:cs="Arial"/>
          <w:color w:val="000000"/>
          <w:sz w:val="24"/>
          <w:szCs w:val="24"/>
        </w:rPr>
      </w:pPr>
      <w:r>
        <w:rPr>
          <w:rFonts w:ascii="Arial" w:hAnsi="Arial" w:cs="Arial"/>
          <w:color w:val="000000" w:themeColor="text1"/>
          <w:sz w:val="24"/>
          <w:szCs w:val="24"/>
        </w:rPr>
        <w:tab/>
      </w:r>
      <w:r w:rsidR="009F228C" w:rsidRPr="00396A8F">
        <w:rPr>
          <w:rFonts w:ascii="Arial" w:hAnsi="Arial" w:cs="Arial"/>
          <w:color w:val="000000" w:themeColor="text1"/>
          <w:sz w:val="24"/>
          <w:szCs w:val="24"/>
        </w:rPr>
        <w:t xml:space="preserve">Extended hours applications </w:t>
      </w:r>
      <w:r w:rsidR="009F228C" w:rsidRPr="00396A8F">
        <w:rPr>
          <w:rFonts w:ascii="Arial" w:hAnsi="Arial" w:cs="Arial"/>
          <w:color w:val="000000"/>
          <w:sz w:val="24"/>
          <w:szCs w:val="24"/>
        </w:rPr>
        <w:t>under Section 68 of the Act allow for an occasional extension of the licensed hours shown in the Operating Plan</w:t>
      </w:r>
      <w:r w:rsidR="00A54A96" w:rsidRPr="00396A8F">
        <w:rPr>
          <w:rFonts w:ascii="Arial" w:hAnsi="Arial" w:cs="Arial"/>
          <w:color w:val="000000"/>
          <w:sz w:val="24"/>
          <w:szCs w:val="24"/>
        </w:rPr>
        <w:t xml:space="preserve"> of up to one month in connection with a special event or occasion to be catered for on the premises or a special event of local or national significance.</w:t>
      </w:r>
      <w:r>
        <w:rPr>
          <w:rFonts w:ascii="Arial" w:hAnsi="Arial" w:cs="Arial"/>
          <w:color w:val="000000"/>
          <w:sz w:val="24"/>
          <w:szCs w:val="24"/>
        </w:rPr>
        <w:t xml:space="preserve">  Applicants for extended hours are encouraged to lodge applications with the Licensing Team at least four weeks prior to the </w:t>
      </w:r>
      <w:r w:rsidR="00A07197">
        <w:rPr>
          <w:rFonts w:ascii="Arial" w:hAnsi="Arial" w:cs="Arial"/>
          <w:color w:val="000000"/>
          <w:sz w:val="24"/>
          <w:szCs w:val="24"/>
        </w:rPr>
        <w:t>event/occasion to which these relate to allow sufficient time to process and determine the application.</w:t>
      </w:r>
      <w:r w:rsidR="009F228C" w:rsidRPr="00396A8F">
        <w:rPr>
          <w:rFonts w:ascii="Arial" w:hAnsi="Arial" w:cs="Arial"/>
          <w:color w:val="000000"/>
          <w:sz w:val="24"/>
          <w:szCs w:val="24"/>
        </w:rPr>
        <w:t xml:space="preserve"> </w:t>
      </w:r>
      <w:r w:rsidR="00A54A96" w:rsidRPr="00396A8F">
        <w:rPr>
          <w:rFonts w:ascii="Arial" w:hAnsi="Arial" w:cs="Arial"/>
          <w:color w:val="000000"/>
          <w:sz w:val="24"/>
          <w:szCs w:val="24"/>
        </w:rPr>
        <w:t xml:space="preserve"> The Board expects applicants to demonstrate in their application the nat</w:t>
      </w:r>
      <w:r w:rsidR="00B046CA" w:rsidRPr="00396A8F">
        <w:rPr>
          <w:rFonts w:ascii="Arial" w:hAnsi="Arial" w:cs="Arial"/>
          <w:color w:val="000000"/>
          <w:sz w:val="24"/>
          <w:szCs w:val="24"/>
        </w:rPr>
        <w:t>ure of the special event or occasion.</w:t>
      </w:r>
    </w:p>
    <w:p w14:paraId="6B3168D0" w14:textId="77777777" w:rsidR="003D2469" w:rsidRDefault="003D2469" w:rsidP="009F228C">
      <w:pPr>
        <w:tabs>
          <w:tab w:val="left" w:pos="1440"/>
        </w:tabs>
        <w:ind w:left="720" w:hanging="720"/>
        <w:jc w:val="both"/>
        <w:rPr>
          <w:rFonts w:ascii="Arial" w:hAnsi="Arial" w:cs="Arial"/>
          <w:color w:val="000000"/>
          <w:sz w:val="24"/>
          <w:szCs w:val="24"/>
        </w:rPr>
      </w:pPr>
    </w:p>
    <w:p w14:paraId="492731F9" w14:textId="10F22E35" w:rsidR="00B046CA" w:rsidRPr="00396A8F" w:rsidRDefault="003D2469" w:rsidP="009F228C">
      <w:pPr>
        <w:tabs>
          <w:tab w:val="left" w:pos="1440"/>
        </w:tabs>
        <w:ind w:left="720" w:hanging="720"/>
        <w:jc w:val="both"/>
        <w:rPr>
          <w:rFonts w:ascii="Arial" w:hAnsi="Arial" w:cs="Arial"/>
          <w:color w:val="000000"/>
          <w:sz w:val="24"/>
          <w:szCs w:val="24"/>
        </w:rPr>
      </w:pPr>
      <w:r>
        <w:rPr>
          <w:rFonts w:ascii="Arial" w:hAnsi="Arial" w:cs="Arial"/>
          <w:color w:val="000000"/>
          <w:sz w:val="24"/>
          <w:szCs w:val="24"/>
        </w:rPr>
        <w:t>1.40</w:t>
      </w:r>
      <w:r>
        <w:rPr>
          <w:rFonts w:ascii="Arial" w:hAnsi="Arial" w:cs="Arial"/>
          <w:color w:val="000000"/>
          <w:sz w:val="24"/>
          <w:szCs w:val="24"/>
        </w:rPr>
        <w:tab/>
      </w:r>
      <w:r w:rsidR="00A54A96" w:rsidRPr="00396A8F">
        <w:rPr>
          <w:rFonts w:ascii="Arial" w:hAnsi="Arial" w:cs="Arial"/>
          <w:color w:val="000000"/>
          <w:sz w:val="24"/>
          <w:szCs w:val="24"/>
        </w:rPr>
        <w:t>In granting any application extending the hours in which alcohol may be sold to beyond 2:00am, the Board may apply the</w:t>
      </w:r>
      <w:r w:rsidR="00A07197">
        <w:rPr>
          <w:rFonts w:ascii="Arial" w:hAnsi="Arial" w:cs="Arial"/>
          <w:color w:val="000000"/>
          <w:sz w:val="24"/>
          <w:szCs w:val="24"/>
        </w:rPr>
        <w:t xml:space="preserve"> local</w:t>
      </w:r>
      <w:r w:rsidR="00A54A96" w:rsidRPr="00396A8F">
        <w:rPr>
          <w:rFonts w:ascii="Arial" w:hAnsi="Arial" w:cs="Arial"/>
          <w:color w:val="000000"/>
          <w:sz w:val="24"/>
          <w:szCs w:val="24"/>
        </w:rPr>
        <w:t xml:space="preserve"> late night conditions set out in Appendix 4</w:t>
      </w:r>
      <w:r w:rsidR="007A15D9" w:rsidRPr="00396A8F">
        <w:rPr>
          <w:rFonts w:ascii="Arial" w:hAnsi="Arial" w:cs="Arial"/>
          <w:color w:val="000000"/>
          <w:sz w:val="24"/>
          <w:szCs w:val="24"/>
        </w:rPr>
        <w:t>(a)</w:t>
      </w:r>
      <w:r w:rsidR="00A54A96" w:rsidRPr="00396A8F">
        <w:rPr>
          <w:rFonts w:ascii="Arial" w:hAnsi="Arial" w:cs="Arial"/>
          <w:color w:val="000000"/>
          <w:sz w:val="24"/>
          <w:szCs w:val="24"/>
        </w:rPr>
        <w:t xml:space="preserve"> </w:t>
      </w:r>
      <w:r w:rsidR="007A15D9" w:rsidRPr="00396A8F">
        <w:rPr>
          <w:rFonts w:ascii="Arial" w:hAnsi="Arial" w:cs="Arial"/>
          <w:color w:val="000000"/>
          <w:sz w:val="24"/>
          <w:szCs w:val="24"/>
        </w:rPr>
        <w:t>of</w:t>
      </w:r>
      <w:r w:rsidR="00A54A96" w:rsidRPr="00396A8F">
        <w:rPr>
          <w:rFonts w:ascii="Arial" w:hAnsi="Arial" w:cs="Arial"/>
          <w:color w:val="000000"/>
          <w:sz w:val="24"/>
          <w:szCs w:val="24"/>
        </w:rPr>
        <w:t xml:space="preserve"> this Statement.</w:t>
      </w:r>
      <w:r w:rsidR="00F93E40" w:rsidRPr="00396A8F">
        <w:rPr>
          <w:rFonts w:ascii="Arial" w:hAnsi="Arial" w:cs="Arial"/>
          <w:color w:val="000000"/>
          <w:sz w:val="24"/>
          <w:szCs w:val="24"/>
        </w:rPr>
        <w:t xml:space="preserve"> If the applicant considers that any of these conditions should not be attached to the licence, submissions should be made to this effect with the application. </w:t>
      </w:r>
    </w:p>
    <w:p w14:paraId="68BBED31" w14:textId="77777777" w:rsidR="00B046CA" w:rsidRPr="00396A8F" w:rsidRDefault="00B046CA" w:rsidP="009F228C">
      <w:pPr>
        <w:tabs>
          <w:tab w:val="left" w:pos="1440"/>
        </w:tabs>
        <w:ind w:left="720" w:hanging="720"/>
        <w:jc w:val="both"/>
        <w:rPr>
          <w:rFonts w:ascii="Arial" w:hAnsi="Arial" w:cs="Arial"/>
          <w:color w:val="000000"/>
          <w:sz w:val="24"/>
          <w:szCs w:val="24"/>
        </w:rPr>
      </w:pPr>
    </w:p>
    <w:p w14:paraId="40FAB832" w14:textId="7373270E" w:rsidR="009F228C" w:rsidRPr="00396A8F" w:rsidRDefault="00B046CA" w:rsidP="009F228C">
      <w:pPr>
        <w:tabs>
          <w:tab w:val="left" w:pos="1440"/>
        </w:tabs>
        <w:ind w:left="720" w:hanging="720"/>
        <w:jc w:val="both"/>
        <w:rPr>
          <w:rFonts w:ascii="Arial" w:hAnsi="Arial" w:cs="Arial"/>
          <w:color w:val="000000"/>
          <w:sz w:val="24"/>
          <w:szCs w:val="24"/>
        </w:rPr>
      </w:pPr>
      <w:r w:rsidRPr="00396A8F">
        <w:rPr>
          <w:rFonts w:ascii="Arial" w:hAnsi="Arial" w:cs="Arial"/>
          <w:color w:val="000000" w:themeColor="text1"/>
          <w:sz w:val="24"/>
          <w:szCs w:val="24"/>
        </w:rPr>
        <w:t>1.</w:t>
      </w:r>
      <w:r w:rsidR="003D2469">
        <w:rPr>
          <w:rFonts w:ascii="Arial" w:hAnsi="Arial" w:cs="Arial"/>
          <w:color w:val="000000" w:themeColor="text1"/>
          <w:sz w:val="24"/>
          <w:szCs w:val="24"/>
        </w:rPr>
        <w:t>41</w:t>
      </w:r>
      <w:r w:rsidR="00826361" w:rsidRPr="00396A8F">
        <w:rPr>
          <w:rFonts w:ascii="Arial" w:hAnsi="Arial" w:cs="Arial"/>
          <w:color w:val="000000" w:themeColor="text1"/>
          <w:sz w:val="24"/>
          <w:szCs w:val="24"/>
        </w:rPr>
        <w:tab/>
      </w:r>
      <w:r w:rsidR="009F228C" w:rsidRPr="00396A8F">
        <w:rPr>
          <w:rFonts w:ascii="Arial" w:hAnsi="Arial" w:cs="Arial"/>
          <w:color w:val="000000"/>
          <w:sz w:val="24"/>
          <w:szCs w:val="24"/>
        </w:rPr>
        <w:t xml:space="preserve">If </w:t>
      </w:r>
      <w:r w:rsidR="007A15D9" w:rsidRPr="00396A8F">
        <w:rPr>
          <w:rFonts w:ascii="Arial" w:hAnsi="Arial" w:cs="Arial"/>
          <w:color w:val="000000"/>
          <w:sz w:val="24"/>
          <w:szCs w:val="24"/>
        </w:rPr>
        <w:t xml:space="preserve">regular </w:t>
      </w:r>
      <w:r w:rsidR="00826361" w:rsidRPr="00396A8F">
        <w:rPr>
          <w:rFonts w:ascii="Arial" w:hAnsi="Arial" w:cs="Arial"/>
          <w:color w:val="000000"/>
          <w:sz w:val="24"/>
          <w:szCs w:val="24"/>
        </w:rPr>
        <w:t>a</w:t>
      </w:r>
      <w:r w:rsidR="009F228C" w:rsidRPr="00396A8F">
        <w:rPr>
          <w:rFonts w:ascii="Arial" w:hAnsi="Arial" w:cs="Arial"/>
          <w:color w:val="000000"/>
          <w:sz w:val="24"/>
          <w:szCs w:val="24"/>
        </w:rPr>
        <w:t>pplications to extend licensed hours</w:t>
      </w:r>
      <w:r w:rsidR="00A54A96" w:rsidRPr="00396A8F">
        <w:rPr>
          <w:rFonts w:ascii="Arial" w:hAnsi="Arial" w:cs="Arial"/>
          <w:color w:val="000000"/>
          <w:sz w:val="24"/>
          <w:szCs w:val="24"/>
        </w:rPr>
        <w:t xml:space="preserve"> </w:t>
      </w:r>
      <w:r w:rsidR="007A15D9" w:rsidRPr="00396A8F">
        <w:rPr>
          <w:rFonts w:ascii="Arial" w:hAnsi="Arial" w:cs="Arial"/>
          <w:color w:val="000000"/>
          <w:sz w:val="24"/>
          <w:szCs w:val="24"/>
        </w:rPr>
        <w:t xml:space="preserve">are made </w:t>
      </w:r>
      <w:r w:rsidR="00A54A96" w:rsidRPr="00396A8F">
        <w:rPr>
          <w:rFonts w:ascii="Arial" w:hAnsi="Arial" w:cs="Arial"/>
          <w:color w:val="000000"/>
          <w:sz w:val="24"/>
          <w:szCs w:val="24"/>
        </w:rPr>
        <w:t>for the same premises</w:t>
      </w:r>
      <w:r w:rsidR="009F228C" w:rsidRPr="00396A8F">
        <w:rPr>
          <w:rFonts w:ascii="Arial" w:hAnsi="Arial" w:cs="Arial"/>
          <w:color w:val="000000"/>
          <w:sz w:val="24"/>
          <w:szCs w:val="24"/>
        </w:rPr>
        <w:t xml:space="preserve">, </w:t>
      </w:r>
      <w:r w:rsidR="007A15D9" w:rsidRPr="00396A8F">
        <w:rPr>
          <w:rFonts w:ascii="Arial" w:hAnsi="Arial" w:cs="Arial"/>
          <w:color w:val="000000"/>
          <w:sz w:val="24"/>
          <w:szCs w:val="24"/>
        </w:rPr>
        <w:t>the Board</w:t>
      </w:r>
      <w:r w:rsidR="009F228C" w:rsidRPr="00396A8F">
        <w:rPr>
          <w:rFonts w:ascii="Arial" w:hAnsi="Arial" w:cs="Arial"/>
          <w:color w:val="000000"/>
          <w:sz w:val="24"/>
          <w:szCs w:val="24"/>
        </w:rPr>
        <w:t xml:space="preserve"> will expect the applicant to consider whether an application should be made to vary the premises licence </w:t>
      </w:r>
      <w:r w:rsidR="007A15D9" w:rsidRPr="00396A8F">
        <w:rPr>
          <w:rFonts w:ascii="Arial" w:hAnsi="Arial" w:cs="Arial"/>
          <w:color w:val="000000"/>
          <w:sz w:val="24"/>
          <w:szCs w:val="24"/>
        </w:rPr>
        <w:t>to reflect</w:t>
      </w:r>
      <w:r w:rsidR="009F228C" w:rsidRPr="00396A8F">
        <w:rPr>
          <w:rFonts w:ascii="Arial" w:hAnsi="Arial" w:cs="Arial"/>
          <w:color w:val="000000"/>
          <w:sz w:val="24"/>
          <w:szCs w:val="24"/>
        </w:rPr>
        <w:t xml:space="preserve"> </w:t>
      </w:r>
      <w:r w:rsidR="00E63EAE" w:rsidRPr="00396A8F">
        <w:rPr>
          <w:rFonts w:ascii="Arial" w:hAnsi="Arial" w:cs="Arial"/>
          <w:color w:val="000000"/>
          <w:sz w:val="24"/>
          <w:szCs w:val="24"/>
        </w:rPr>
        <w:t>the change</w:t>
      </w:r>
      <w:r w:rsidR="007A15D9" w:rsidRPr="00396A8F">
        <w:rPr>
          <w:rFonts w:ascii="Arial" w:hAnsi="Arial" w:cs="Arial"/>
          <w:color w:val="000000"/>
          <w:sz w:val="24"/>
          <w:szCs w:val="24"/>
        </w:rPr>
        <w:t xml:space="preserve"> in the manner of </w:t>
      </w:r>
      <w:r w:rsidR="009F228C" w:rsidRPr="00396A8F">
        <w:rPr>
          <w:rFonts w:ascii="Arial" w:hAnsi="Arial" w:cs="Arial"/>
          <w:color w:val="000000"/>
          <w:sz w:val="24"/>
          <w:szCs w:val="24"/>
        </w:rPr>
        <w:t>operati</w:t>
      </w:r>
      <w:r w:rsidR="007A15D9" w:rsidRPr="00396A8F">
        <w:rPr>
          <w:rFonts w:ascii="Arial" w:hAnsi="Arial" w:cs="Arial"/>
          <w:color w:val="000000"/>
          <w:sz w:val="24"/>
          <w:szCs w:val="24"/>
        </w:rPr>
        <w:t>on of the premises.</w:t>
      </w:r>
      <w:r w:rsidR="00D24E29" w:rsidRPr="00396A8F">
        <w:rPr>
          <w:rFonts w:ascii="Arial" w:hAnsi="Arial" w:cs="Arial"/>
          <w:color w:val="000000"/>
          <w:sz w:val="24"/>
          <w:szCs w:val="24"/>
        </w:rPr>
        <w:t xml:space="preserve"> </w:t>
      </w:r>
    </w:p>
    <w:p w14:paraId="6D792A62"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5C5BD1BC" w14:textId="70B531DA" w:rsidR="009F228C" w:rsidRPr="00396A8F" w:rsidRDefault="009F228C" w:rsidP="009F228C">
      <w:pPr>
        <w:tabs>
          <w:tab w:val="left" w:pos="1440"/>
        </w:tabs>
        <w:ind w:left="720" w:hanging="720"/>
        <w:jc w:val="both"/>
        <w:rPr>
          <w:rFonts w:ascii="Arial" w:hAnsi="Arial" w:cs="Arial"/>
          <w:i/>
          <w:color w:val="000000"/>
          <w:sz w:val="24"/>
          <w:szCs w:val="24"/>
          <w:u w:val="single"/>
        </w:rPr>
      </w:pPr>
      <w:r w:rsidRPr="00396A8F">
        <w:rPr>
          <w:rFonts w:ascii="Arial" w:hAnsi="Arial" w:cs="Arial"/>
          <w:color w:val="000000"/>
          <w:sz w:val="24"/>
          <w:szCs w:val="24"/>
        </w:rPr>
        <w:t>1.4</w:t>
      </w:r>
      <w:r w:rsidR="003D2469">
        <w:rPr>
          <w:rFonts w:ascii="Arial" w:hAnsi="Arial" w:cs="Arial"/>
          <w:color w:val="000000"/>
          <w:sz w:val="24"/>
          <w:szCs w:val="24"/>
        </w:rPr>
        <w:t>2</w:t>
      </w:r>
      <w:r w:rsidRPr="00396A8F">
        <w:rPr>
          <w:rFonts w:ascii="Arial" w:hAnsi="Arial" w:cs="Arial"/>
          <w:color w:val="000000"/>
          <w:sz w:val="24"/>
          <w:szCs w:val="24"/>
        </w:rPr>
        <w:tab/>
      </w:r>
      <w:r w:rsidRPr="00396A8F">
        <w:rPr>
          <w:rFonts w:ascii="Arial" w:hAnsi="Arial" w:cs="Arial"/>
          <w:b/>
          <w:i/>
          <w:color w:val="000000"/>
          <w:sz w:val="24"/>
          <w:szCs w:val="24"/>
        </w:rPr>
        <w:t>GENERAL EXTENSIONS OF LICENSED HOURS</w:t>
      </w:r>
      <w:r w:rsidR="003D2469">
        <w:rPr>
          <w:rFonts w:ascii="Arial" w:hAnsi="Arial" w:cs="Arial"/>
          <w:b/>
          <w:i/>
          <w:color w:val="000000"/>
          <w:sz w:val="24"/>
          <w:szCs w:val="24"/>
        </w:rPr>
        <w:t xml:space="preserve"> INCLUDING FESTIVE EXTENSION DETERMINATION</w:t>
      </w:r>
    </w:p>
    <w:p w14:paraId="4989F4EF" w14:textId="77777777" w:rsidR="009F228C" w:rsidRPr="00396A8F" w:rsidRDefault="009F228C" w:rsidP="009F228C">
      <w:pPr>
        <w:tabs>
          <w:tab w:val="left" w:pos="1440"/>
        </w:tabs>
        <w:ind w:left="720" w:hanging="720"/>
        <w:jc w:val="both"/>
        <w:rPr>
          <w:rFonts w:ascii="Arial" w:hAnsi="Arial" w:cs="Arial"/>
          <w:i/>
          <w:color w:val="000000"/>
          <w:sz w:val="24"/>
          <w:szCs w:val="24"/>
          <w:u w:val="single"/>
        </w:rPr>
      </w:pPr>
    </w:p>
    <w:p w14:paraId="523549A8" w14:textId="36848662" w:rsidR="009F228C" w:rsidRDefault="009F228C" w:rsidP="009F228C">
      <w:pPr>
        <w:tabs>
          <w:tab w:val="left" w:pos="1440"/>
        </w:tabs>
        <w:ind w:left="720" w:hanging="720"/>
        <w:jc w:val="both"/>
        <w:rPr>
          <w:rFonts w:ascii="Arial" w:hAnsi="Arial" w:cs="Arial"/>
          <w:color w:val="000000" w:themeColor="text1"/>
          <w:sz w:val="24"/>
          <w:szCs w:val="24"/>
        </w:rPr>
      </w:pPr>
      <w:r w:rsidRPr="00396A8F">
        <w:rPr>
          <w:rFonts w:ascii="Arial" w:hAnsi="Arial" w:cs="Arial"/>
          <w:color w:val="000000"/>
          <w:sz w:val="24"/>
          <w:szCs w:val="24"/>
        </w:rPr>
        <w:tab/>
      </w:r>
      <w:r w:rsidR="002A3E09" w:rsidRPr="00396A8F">
        <w:rPr>
          <w:rFonts w:ascii="Arial" w:hAnsi="Arial" w:cs="Arial"/>
          <w:color w:val="000000"/>
          <w:sz w:val="24"/>
          <w:szCs w:val="24"/>
        </w:rPr>
        <w:t>T</w:t>
      </w:r>
      <w:r w:rsidRPr="00396A8F">
        <w:rPr>
          <w:rFonts w:ascii="Arial" w:hAnsi="Arial" w:cs="Arial"/>
          <w:color w:val="000000"/>
          <w:sz w:val="24"/>
          <w:szCs w:val="24"/>
        </w:rPr>
        <w:t xml:space="preserve">he Board may make a determination under Section 67 of the Act to extend licensed hours to enable premises to remain open longer for certain special occasions.  </w:t>
      </w:r>
      <w:r w:rsidR="002A3E09" w:rsidRPr="00396A8F">
        <w:rPr>
          <w:rFonts w:ascii="Arial" w:hAnsi="Arial" w:cs="Arial"/>
          <w:color w:val="000000"/>
          <w:sz w:val="24"/>
          <w:szCs w:val="24"/>
        </w:rPr>
        <w:t>Prior to making any determination t</w:t>
      </w:r>
      <w:r w:rsidRPr="00396A8F">
        <w:rPr>
          <w:rFonts w:ascii="Arial" w:hAnsi="Arial" w:cs="Arial"/>
          <w:color w:val="000000"/>
          <w:sz w:val="24"/>
          <w:szCs w:val="24"/>
        </w:rPr>
        <w:t xml:space="preserve">he Board will </w:t>
      </w:r>
      <w:r w:rsidR="002A3E09" w:rsidRPr="00396A8F">
        <w:rPr>
          <w:rFonts w:ascii="Arial" w:hAnsi="Arial" w:cs="Arial"/>
          <w:color w:val="000000"/>
          <w:sz w:val="24"/>
          <w:szCs w:val="24"/>
        </w:rPr>
        <w:t>consult</w:t>
      </w:r>
      <w:r w:rsidRPr="00396A8F">
        <w:rPr>
          <w:rFonts w:ascii="Arial" w:hAnsi="Arial" w:cs="Arial"/>
          <w:color w:val="000000"/>
          <w:sz w:val="24"/>
          <w:szCs w:val="24"/>
        </w:rPr>
        <w:t xml:space="preserve"> the </w:t>
      </w:r>
      <w:r w:rsidR="002A3E09" w:rsidRPr="00396A8F">
        <w:rPr>
          <w:rFonts w:ascii="Arial" w:hAnsi="Arial" w:cs="Arial"/>
          <w:color w:val="000000"/>
          <w:sz w:val="24"/>
          <w:szCs w:val="24"/>
        </w:rPr>
        <w:t xml:space="preserve">Licensing Forum, </w:t>
      </w:r>
      <w:r w:rsidRPr="00396A8F">
        <w:rPr>
          <w:rFonts w:ascii="Arial" w:hAnsi="Arial" w:cs="Arial"/>
          <w:color w:val="000000"/>
          <w:sz w:val="24"/>
          <w:szCs w:val="24"/>
        </w:rPr>
        <w:t xml:space="preserve">Licensing Standards Officers, </w:t>
      </w:r>
      <w:r w:rsidR="002A3E09" w:rsidRPr="00396A8F">
        <w:rPr>
          <w:rFonts w:ascii="Arial" w:hAnsi="Arial" w:cs="Arial"/>
          <w:color w:val="000000"/>
          <w:sz w:val="24"/>
          <w:szCs w:val="24"/>
        </w:rPr>
        <w:t xml:space="preserve">and </w:t>
      </w:r>
      <w:r w:rsidRPr="00396A8F">
        <w:rPr>
          <w:rFonts w:ascii="Arial" w:hAnsi="Arial" w:cs="Arial"/>
          <w:color w:val="000000"/>
          <w:sz w:val="24"/>
          <w:szCs w:val="24"/>
        </w:rPr>
        <w:t>the Chief Constable</w:t>
      </w:r>
      <w:r w:rsidR="0090013A" w:rsidRPr="00396A8F">
        <w:rPr>
          <w:rFonts w:ascii="Arial" w:hAnsi="Arial" w:cs="Arial"/>
          <w:color w:val="000000"/>
          <w:sz w:val="24"/>
          <w:szCs w:val="24"/>
        </w:rPr>
        <w:t>.</w:t>
      </w:r>
      <w:r w:rsidRPr="00396A8F">
        <w:rPr>
          <w:rFonts w:ascii="Arial" w:hAnsi="Arial" w:cs="Arial"/>
          <w:color w:val="000000"/>
          <w:sz w:val="24"/>
          <w:szCs w:val="24"/>
        </w:rPr>
        <w:t xml:space="preserve"> It will notify its determination to the Chief Constable, to holders of licences</w:t>
      </w:r>
      <w:r w:rsidR="00CB34DE" w:rsidRPr="00396A8F">
        <w:rPr>
          <w:rFonts w:ascii="Arial" w:hAnsi="Arial" w:cs="Arial"/>
          <w:color w:val="000000"/>
          <w:sz w:val="24"/>
          <w:szCs w:val="24"/>
        </w:rPr>
        <w:t xml:space="preserve"> and to other relevant parties</w:t>
      </w:r>
      <w:r w:rsidRPr="00396A8F">
        <w:rPr>
          <w:rFonts w:ascii="Arial" w:hAnsi="Arial" w:cs="Arial"/>
          <w:color w:val="000000"/>
          <w:sz w:val="24"/>
          <w:szCs w:val="24"/>
        </w:rPr>
        <w:t xml:space="preserve">. </w:t>
      </w:r>
      <w:r w:rsidR="002A3D68" w:rsidRPr="00396A8F">
        <w:rPr>
          <w:rFonts w:ascii="Arial" w:hAnsi="Arial" w:cs="Arial"/>
          <w:color w:val="000000" w:themeColor="text1"/>
          <w:sz w:val="24"/>
          <w:szCs w:val="24"/>
        </w:rPr>
        <w:t>T</w:t>
      </w:r>
      <w:r w:rsidRPr="00396A8F">
        <w:rPr>
          <w:rFonts w:ascii="Arial" w:hAnsi="Arial" w:cs="Arial"/>
          <w:color w:val="000000" w:themeColor="text1"/>
          <w:sz w:val="24"/>
          <w:szCs w:val="24"/>
        </w:rPr>
        <w:t>he Board has</w:t>
      </w:r>
      <w:r w:rsidR="00400C48">
        <w:rPr>
          <w:rFonts w:ascii="Arial" w:hAnsi="Arial" w:cs="Arial"/>
          <w:color w:val="000000" w:themeColor="text1"/>
          <w:sz w:val="24"/>
          <w:szCs w:val="24"/>
        </w:rPr>
        <w:t xml:space="preserve"> previously</w:t>
      </w:r>
      <w:r w:rsidRPr="00396A8F">
        <w:rPr>
          <w:rFonts w:ascii="Arial" w:hAnsi="Arial" w:cs="Arial"/>
          <w:color w:val="000000" w:themeColor="text1"/>
          <w:sz w:val="24"/>
          <w:szCs w:val="24"/>
        </w:rPr>
        <w:t xml:space="preserve"> granted general extensions for the festive period </w:t>
      </w:r>
      <w:r w:rsidR="00B046CA" w:rsidRPr="00396A8F">
        <w:rPr>
          <w:rFonts w:ascii="Arial" w:hAnsi="Arial" w:cs="Arial"/>
          <w:color w:val="000000" w:themeColor="text1"/>
          <w:sz w:val="24"/>
          <w:szCs w:val="24"/>
        </w:rPr>
        <w:t>from early</w:t>
      </w:r>
      <w:r w:rsidRPr="00396A8F">
        <w:rPr>
          <w:rFonts w:ascii="Arial" w:hAnsi="Arial" w:cs="Arial"/>
          <w:color w:val="000000" w:themeColor="text1"/>
          <w:sz w:val="24"/>
          <w:szCs w:val="24"/>
        </w:rPr>
        <w:t xml:space="preserve"> December </w:t>
      </w:r>
      <w:r w:rsidR="00B046CA" w:rsidRPr="00396A8F">
        <w:rPr>
          <w:rFonts w:ascii="Arial" w:hAnsi="Arial" w:cs="Arial"/>
          <w:color w:val="000000" w:themeColor="text1"/>
          <w:sz w:val="24"/>
          <w:szCs w:val="24"/>
        </w:rPr>
        <w:t>to</w:t>
      </w:r>
      <w:r w:rsidRPr="00396A8F">
        <w:rPr>
          <w:rFonts w:ascii="Arial" w:hAnsi="Arial" w:cs="Arial"/>
          <w:color w:val="000000" w:themeColor="text1"/>
          <w:sz w:val="24"/>
          <w:szCs w:val="24"/>
        </w:rPr>
        <w:t xml:space="preserve"> early January and </w:t>
      </w:r>
      <w:r w:rsidR="00B046CA" w:rsidRPr="00396A8F">
        <w:rPr>
          <w:rFonts w:ascii="Arial" w:hAnsi="Arial" w:cs="Arial"/>
          <w:color w:val="000000" w:themeColor="text1"/>
          <w:sz w:val="24"/>
          <w:szCs w:val="24"/>
        </w:rPr>
        <w:t xml:space="preserve">has on occasion granted general extensions </w:t>
      </w:r>
      <w:r w:rsidRPr="00396A8F">
        <w:rPr>
          <w:rFonts w:ascii="Arial" w:hAnsi="Arial" w:cs="Arial"/>
          <w:color w:val="000000" w:themeColor="text1"/>
          <w:sz w:val="24"/>
          <w:szCs w:val="24"/>
        </w:rPr>
        <w:t xml:space="preserve">for </w:t>
      </w:r>
      <w:r w:rsidR="00B046CA" w:rsidRPr="00396A8F">
        <w:rPr>
          <w:rFonts w:ascii="Arial" w:hAnsi="Arial" w:cs="Arial"/>
          <w:color w:val="000000" w:themeColor="text1"/>
          <w:sz w:val="24"/>
          <w:szCs w:val="24"/>
        </w:rPr>
        <w:t>significant royal events</w:t>
      </w:r>
      <w:r w:rsidRPr="00396A8F">
        <w:rPr>
          <w:rFonts w:ascii="Arial" w:hAnsi="Arial" w:cs="Arial"/>
          <w:color w:val="000000" w:themeColor="text1"/>
          <w:sz w:val="24"/>
          <w:szCs w:val="24"/>
        </w:rPr>
        <w:t xml:space="preserve"> and </w:t>
      </w:r>
      <w:r w:rsidR="00B046CA" w:rsidRPr="00396A8F">
        <w:rPr>
          <w:rFonts w:ascii="Arial" w:hAnsi="Arial" w:cs="Arial"/>
          <w:color w:val="000000" w:themeColor="text1"/>
          <w:sz w:val="24"/>
          <w:szCs w:val="24"/>
        </w:rPr>
        <w:t>major international sporting events.</w:t>
      </w:r>
      <w:r w:rsidR="00D24E29" w:rsidRPr="00396A8F">
        <w:rPr>
          <w:rFonts w:ascii="Arial" w:hAnsi="Arial" w:cs="Arial"/>
          <w:color w:val="000000" w:themeColor="text1"/>
          <w:sz w:val="24"/>
          <w:szCs w:val="24"/>
        </w:rPr>
        <w:t xml:space="preserve"> </w:t>
      </w:r>
    </w:p>
    <w:p w14:paraId="15243F50" w14:textId="2FBC3C64" w:rsidR="00400C48" w:rsidRDefault="00400C48" w:rsidP="009F228C">
      <w:pPr>
        <w:tabs>
          <w:tab w:val="left" w:pos="1440"/>
        </w:tabs>
        <w:ind w:left="720" w:hanging="720"/>
        <w:jc w:val="both"/>
        <w:rPr>
          <w:rFonts w:ascii="Arial" w:hAnsi="Arial" w:cs="Arial"/>
          <w:color w:val="000000" w:themeColor="text1"/>
          <w:sz w:val="24"/>
          <w:szCs w:val="24"/>
        </w:rPr>
      </w:pPr>
    </w:p>
    <w:p w14:paraId="63659640" w14:textId="70E38968" w:rsidR="00400C48" w:rsidRDefault="003D2469" w:rsidP="009F228C">
      <w:pPr>
        <w:tabs>
          <w:tab w:val="left" w:pos="1440"/>
        </w:tabs>
        <w:ind w:left="720" w:hanging="720"/>
        <w:jc w:val="both"/>
        <w:rPr>
          <w:rFonts w:ascii="Arial" w:hAnsi="Arial" w:cs="Arial"/>
          <w:color w:val="000000" w:themeColor="text1"/>
          <w:sz w:val="24"/>
          <w:szCs w:val="24"/>
        </w:rPr>
      </w:pPr>
      <w:r>
        <w:rPr>
          <w:rFonts w:ascii="Arial" w:hAnsi="Arial" w:cs="Arial"/>
          <w:color w:val="000000" w:themeColor="text1"/>
          <w:sz w:val="24"/>
          <w:szCs w:val="24"/>
        </w:rPr>
        <w:t>1.43</w:t>
      </w:r>
      <w:r w:rsidR="00400C48">
        <w:rPr>
          <w:rFonts w:ascii="Arial" w:hAnsi="Arial" w:cs="Arial"/>
          <w:color w:val="000000" w:themeColor="text1"/>
          <w:sz w:val="24"/>
          <w:szCs w:val="24"/>
        </w:rPr>
        <w:tab/>
        <w:t>The Board has made a determination under</w:t>
      </w:r>
      <w:r w:rsidR="008663BD">
        <w:rPr>
          <w:rFonts w:ascii="Arial" w:hAnsi="Arial" w:cs="Arial"/>
          <w:color w:val="000000" w:themeColor="text1"/>
          <w:sz w:val="24"/>
          <w:szCs w:val="24"/>
        </w:rPr>
        <w:t xml:space="preserve"> section</w:t>
      </w:r>
      <w:r w:rsidR="00400C48">
        <w:rPr>
          <w:rFonts w:ascii="Arial" w:hAnsi="Arial" w:cs="Arial"/>
          <w:color w:val="000000" w:themeColor="text1"/>
          <w:sz w:val="24"/>
          <w:szCs w:val="24"/>
        </w:rPr>
        <w:t xml:space="preserve"> 67 of the Act that for the duration of this Policy the following festive extensions will be permitted:-</w:t>
      </w:r>
    </w:p>
    <w:p w14:paraId="1238894D" w14:textId="1EA50A45" w:rsidR="00400C48" w:rsidRDefault="00400C48" w:rsidP="009F228C">
      <w:pPr>
        <w:tabs>
          <w:tab w:val="left" w:pos="1440"/>
        </w:tabs>
        <w:ind w:left="720" w:hanging="720"/>
        <w:jc w:val="both"/>
        <w:rPr>
          <w:rFonts w:ascii="Arial" w:hAnsi="Arial" w:cs="Arial"/>
          <w:color w:val="000000" w:themeColor="text1"/>
          <w:sz w:val="24"/>
          <w:szCs w:val="24"/>
        </w:rPr>
      </w:pPr>
    </w:p>
    <w:p w14:paraId="2115A2B0" w14:textId="73A0AF63" w:rsidR="00400C48" w:rsidRPr="003F350E" w:rsidRDefault="00400C48" w:rsidP="00400C48">
      <w:pPr>
        <w:pStyle w:val="summarydetail"/>
        <w:spacing w:before="0" w:after="0"/>
        <w:ind w:left="720"/>
        <w:rPr>
          <w:rFonts w:ascii="Arial" w:hAnsi="Arial" w:cs="Arial"/>
          <w:szCs w:val="24"/>
        </w:rPr>
      </w:pPr>
      <w:r w:rsidRPr="003F350E">
        <w:rPr>
          <w:rFonts w:ascii="Arial" w:hAnsi="Arial" w:cs="Arial"/>
          <w:szCs w:val="24"/>
        </w:rPr>
        <w:t>During the period 2nd December</w:t>
      </w:r>
      <w:r w:rsidR="008C3D57">
        <w:rPr>
          <w:rFonts w:ascii="Arial" w:hAnsi="Arial" w:cs="Arial"/>
          <w:szCs w:val="24"/>
        </w:rPr>
        <w:t xml:space="preserve"> of any </w:t>
      </w:r>
      <w:r w:rsidR="009C152A">
        <w:rPr>
          <w:rFonts w:ascii="Arial" w:hAnsi="Arial" w:cs="Arial"/>
          <w:szCs w:val="24"/>
        </w:rPr>
        <w:t xml:space="preserve">given </w:t>
      </w:r>
      <w:r w:rsidR="008C3D57">
        <w:rPr>
          <w:rFonts w:ascii="Arial" w:hAnsi="Arial" w:cs="Arial"/>
          <w:szCs w:val="24"/>
        </w:rPr>
        <w:t>year</w:t>
      </w:r>
      <w:r w:rsidRPr="003F350E">
        <w:rPr>
          <w:rFonts w:ascii="Arial" w:hAnsi="Arial" w:cs="Arial"/>
          <w:szCs w:val="24"/>
        </w:rPr>
        <w:t xml:space="preserve"> to 2nd January</w:t>
      </w:r>
      <w:r w:rsidR="008C3D57">
        <w:rPr>
          <w:rFonts w:ascii="Arial" w:hAnsi="Arial" w:cs="Arial"/>
          <w:szCs w:val="24"/>
        </w:rPr>
        <w:t xml:space="preserve"> of the following year</w:t>
      </w:r>
      <w:r w:rsidRPr="003F350E">
        <w:rPr>
          <w:rFonts w:ascii="Arial" w:hAnsi="Arial" w:cs="Arial"/>
          <w:szCs w:val="24"/>
        </w:rPr>
        <w:t>, those On-Sales premises whose premises licence indicate that they have opted to benefit from festive seasonal variations w</w:t>
      </w:r>
      <w:r w:rsidR="008C3D57">
        <w:rPr>
          <w:rFonts w:ascii="Arial" w:hAnsi="Arial" w:cs="Arial"/>
          <w:szCs w:val="24"/>
        </w:rPr>
        <w:t>ill</w:t>
      </w:r>
      <w:r w:rsidRPr="003F350E">
        <w:rPr>
          <w:rFonts w:ascii="Arial" w:hAnsi="Arial" w:cs="Arial"/>
          <w:szCs w:val="24"/>
        </w:rPr>
        <w:t xml:space="preserve"> automatically be entitled to open as follows -</w:t>
      </w:r>
    </w:p>
    <w:p w14:paraId="560EEEB0" w14:textId="77777777" w:rsidR="00400C48" w:rsidRPr="003F350E" w:rsidRDefault="00400C48" w:rsidP="00400C48">
      <w:pPr>
        <w:pStyle w:val="summarydetail"/>
        <w:spacing w:before="0" w:after="0"/>
        <w:ind w:left="1418" w:hanging="698"/>
        <w:rPr>
          <w:rFonts w:ascii="Arial" w:hAnsi="Arial" w:cs="Arial"/>
          <w:szCs w:val="24"/>
        </w:rPr>
      </w:pPr>
    </w:p>
    <w:p w14:paraId="15E7AAFC" w14:textId="4D1ED321" w:rsidR="00400C48" w:rsidRPr="003F350E" w:rsidRDefault="00400C48" w:rsidP="00400C48">
      <w:pPr>
        <w:pStyle w:val="summarydetail"/>
        <w:spacing w:before="0" w:after="0"/>
        <w:ind w:left="1418" w:hanging="698"/>
        <w:rPr>
          <w:rFonts w:ascii="Arial" w:hAnsi="Arial" w:cs="Arial"/>
          <w:szCs w:val="24"/>
        </w:rPr>
      </w:pPr>
      <w:r w:rsidRPr="003F350E">
        <w:rPr>
          <w:rFonts w:ascii="Arial" w:hAnsi="Arial" w:cs="Arial"/>
          <w:szCs w:val="24"/>
        </w:rPr>
        <w:t>(a)</w:t>
      </w:r>
      <w:r w:rsidRPr="003F350E">
        <w:rPr>
          <w:rFonts w:ascii="Arial" w:hAnsi="Arial" w:cs="Arial"/>
          <w:szCs w:val="24"/>
        </w:rPr>
        <w:tab/>
        <w:t>On-Sales premises w</w:t>
      </w:r>
      <w:r w:rsidR="008C3D57">
        <w:rPr>
          <w:rFonts w:ascii="Arial" w:hAnsi="Arial" w:cs="Arial"/>
          <w:szCs w:val="24"/>
        </w:rPr>
        <w:t>ill</w:t>
      </w:r>
      <w:r w:rsidRPr="003F350E">
        <w:rPr>
          <w:rFonts w:ascii="Arial" w:hAnsi="Arial" w:cs="Arial"/>
          <w:szCs w:val="24"/>
        </w:rPr>
        <w:t xml:space="preserve"> be granted an extension on a daily basis until 1.00 a.m.  This means that those premises currently enjoying a 1.00 a.m. extension on some days of the week (usually Fridays and Saturdays) would be entitled to a 1.00 a.m. terminal hour on all days during the above festive period.</w:t>
      </w:r>
    </w:p>
    <w:p w14:paraId="73973F3D" w14:textId="77777777" w:rsidR="00400C48" w:rsidRPr="003F350E" w:rsidRDefault="00400C48" w:rsidP="00400C48">
      <w:pPr>
        <w:pStyle w:val="summarydetail"/>
        <w:spacing w:before="0" w:after="0"/>
        <w:ind w:left="1418" w:hanging="698"/>
        <w:rPr>
          <w:rFonts w:ascii="Arial" w:hAnsi="Arial" w:cs="Arial"/>
          <w:szCs w:val="24"/>
        </w:rPr>
      </w:pPr>
    </w:p>
    <w:p w14:paraId="0C62021F" w14:textId="77777777" w:rsidR="00400C48" w:rsidRPr="003F350E" w:rsidRDefault="00400C48" w:rsidP="00400C48">
      <w:pPr>
        <w:pStyle w:val="summarydetail"/>
        <w:spacing w:before="0" w:after="0"/>
        <w:ind w:left="1418" w:hanging="698"/>
        <w:rPr>
          <w:rFonts w:ascii="Arial" w:hAnsi="Arial" w:cs="Arial"/>
          <w:szCs w:val="24"/>
        </w:rPr>
      </w:pPr>
      <w:r w:rsidRPr="003F350E">
        <w:rPr>
          <w:rFonts w:ascii="Arial" w:hAnsi="Arial" w:cs="Arial"/>
          <w:szCs w:val="24"/>
        </w:rPr>
        <w:t>(b)</w:t>
      </w:r>
      <w:r w:rsidRPr="003F350E">
        <w:rPr>
          <w:rFonts w:ascii="Arial" w:hAnsi="Arial" w:cs="Arial"/>
          <w:szCs w:val="24"/>
        </w:rPr>
        <w:tab/>
        <w:t>Those premises which currently have until 2.00 a.m, 3.00 a.m. or 4.00 a.m. on specified days can have until 1.00 a.m. on all other days if not already enjoyed.</w:t>
      </w:r>
    </w:p>
    <w:p w14:paraId="26F81596" w14:textId="77777777" w:rsidR="00400C48" w:rsidRPr="003F350E" w:rsidRDefault="00400C48" w:rsidP="00400C48">
      <w:pPr>
        <w:pStyle w:val="summarydetail"/>
        <w:spacing w:before="0" w:after="0"/>
        <w:ind w:left="1418" w:hanging="698"/>
        <w:rPr>
          <w:rFonts w:ascii="Arial" w:hAnsi="Arial" w:cs="Arial"/>
          <w:szCs w:val="24"/>
        </w:rPr>
      </w:pPr>
    </w:p>
    <w:p w14:paraId="1660E96C" w14:textId="77777777" w:rsidR="00400C48" w:rsidRPr="003F350E" w:rsidRDefault="00400C48" w:rsidP="00400C48">
      <w:pPr>
        <w:pStyle w:val="summarydetail"/>
        <w:spacing w:before="0" w:after="0"/>
        <w:ind w:left="1418" w:hanging="698"/>
        <w:rPr>
          <w:rFonts w:ascii="Arial" w:hAnsi="Arial" w:cs="Arial"/>
          <w:szCs w:val="24"/>
        </w:rPr>
      </w:pPr>
      <w:r w:rsidRPr="003F350E">
        <w:rPr>
          <w:rFonts w:ascii="Arial" w:hAnsi="Arial" w:cs="Arial"/>
          <w:szCs w:val="24"/>
        </w:rPr>
        <w:t>(c)</w:t>
      </w:r>
      <w:r w:rsidRPr="003F350E">
        <w:rPr>
          <w:rFonts w:ascii="Arial" w:hAnsi="Arial" w:cs="Arial"/>
          <w:szCs w:val="24"/>
        </w:rPr>
        <w:tab/>
        <w:t>There would be no automatic right to any extended hours beyond 1.00 a.m.</w:t>
      </w:r>
    </w:p>
    <w:p w14:paraId="1EE7841E" w14:textId="77777777" w:rsidR="00400C48" w:rsidRPr="003F350E" w:rsidRDefault="00400C48" w:rsidP="00400C48">
      <w:pPr>
        <w:pStyle w:val="summarydetail"/>
        <w:spacing w:before="0" w:after="0"/>
        <w:ind w:left="1418" w:hanging="698"/>
        <w:rPr>
          <w:rFonts w:ascii="Arial" w:hAnsi="Arial" w:cs="Arial"/>
          <w:szCs w:val="24"/>
        </w:rPr>
      </w:pPr>
    </w:p>
    <w:p w14:paraId="3C87BC5A" w14:textId="7E06D357" w:rsidR="00400C48" w:rsidRPr="00400C48" w:rsidRDefault="00400C48" w:rsidP="00400C48">
      <w:pPr>
        <w:tabs>
          <w:tab w:val="left" w:pos="1440"/>
        </w:tabs>
        <w:ind w:left="720" w:hanging="720"/>
        <w:jc w:val="both"/>
        <w:rPr>
          <w:rFonts w:ascii="Arial" w:hAnsi="Arial" w:cs="Arial"/>
          <w:color w:val="000000" w:themeColor="text1"/>
          <w:sz w:val="24"/>
          <w:szCs w:val="24"/>
        </w:rPr>
      </w:pPr>
      <w:r>
        <w:rPr>
          <w:rFonts w:ascii="Arial" w:hAnsi="Arial" w:cs="Arial"/>
          <w:sz w:val="24"/>
          <w:szCs w:val="24"/>
        </w:rPr>
        <w:tab/>
      </w:r>
      <w:r w:rsidRPr="003F350E">
        <w:rPr>
          <w:rFonts w:ascii="Arial" w:hAnsi="Arial" w:cs="Arial"/>
          <w:sz w:val="24"/>
          <w:szCs w:val="24"/>
        </w:rPr>
        <w:t>Any extensions sought outwith those permitted by the determination or sought by premises not covered by the seasonal variation would require to be applied for by way of a section 68 Application for Extended Hours and such applications would be determined individually on their merits.</w:t>
      </w:r>
    </w:p>
    <w:p w14:paraId="61579708" w14:textId="77777777" w:rsidR="009F228C" w:rsidRPr="00400C48" w:rsidRDefault="009F228C" w:rsidP="009F228C">
      <w:pPr>
        <w:tabs>
          <w:tab w:val="left" w:pos="1440"/>
        </w:tabs>
        <w:ind w:left="720" w:hanging="720"/>
        <w:jc w:val="both"/>
        <w:rPr>
          <w:rFonts w:ascii="Arial" w:hAnsi="Arial" w:cs="Arial"/>
          <w:color w:val="000000" w:themeColor="text1"/>
          <w:sz w:val="24"/>
          <w:szCs w:val="24"/>
        </w:rPr>
      </w:pPr>
    </w:p>
    <w:p w14:paraId="784A0869" w14:textId="0DBD6497" w:rsidR="009F228C" w:rsidRPr="00396A8F" w:rsidRDefault="009F228C" w:rsidP="009F228C">
      <w:pPr>
        <w:tabs>
          <w:tab w:val="left" w:pos="1440"/>
        </w:tabs>
        <w:ind w:left="720" w:hanging="720"/>
        <w:jc w:val="both"/>
        <w:rPr>
          <w:rFonts w:ascii="Arial" w:hAnsi="Arial" w:cs="Arial"/>
          <w:b/>
          <w:color w:val="000000"/>
          <w:sz w:val="24"/>
          <w:szCs w:val="24"/>
          <w:u w:val="single"/>
        </w:rPr>
      </w:pPr>
      <w:r w:rsidRPr="00396A8F">
        <w:rPr>
          <w:rFonts w:ascii="Arial" w:hAnsi="Arial" w:cs="Arial"/>
          <w:color w:val="000000"/>
          <w:sz w:val="24"/>
          <w:szCs w:val="24"/>
        </w:rPr>
        <w:t>1.</w:t>
      </w:r>
      <w:r w:rsidR="008553AE" w:rsidRPr="00396A8F">
        <w:rPr>
          <w:rFonts w:ascii="Arial" w:hAnsi="Arial" w:cs="Arial"/>
          <w:color w:val="000000"/>
          <w:sz w:val="24"/>
          <w:szCs w:val="24"/>
        </w:rPr>
        <w:t>4</w:t>
      </w:r>
      <w:r w:rsidR="008663BD">
        <w:rPr>
          <w:rFonts w:ascii="Arial" w:hAnsi="Arial" w:cs="Arial"/>
          <w:color w:val="000000"/>
          <w:sz w:val="24"/>
          <w:szCs w:val="24"/>
        </w:rPr>
        <w:t>4</w:t>
      </w:r>
      <w:r w:rsidRPr="00396A8F">
        <w:rPr>
          <w:rFonts w:ascii="Arial" w:hAnsi="Arial" w:cs="Arial"/>
          <w:color w:val="000000"/>
          <w:sz w:val="24"/>
          <w:szCs w:val="24"/>
        </w:rPr>
        <w:tab/>
      </w:r>
      <w:r w:rsidRPr="00396A8F">
        <w:rPr>
          <w:rFonts w:ascii="Arial" w:hAnsi="Arial" w:cs="Arial"/>
          <w:b/>
          <w:i/>
          <w:color w:val="000000"/>
          <w:sz w:val="24"/>
          <w:szCs w:val="24"/>
          <w:u w:val="single"/>
        </w:rPr>
        <w:t>LICENSED HOURS</w:t>
      </w:r>
    </w:p>
    <w:p w14:paraId="4B31A3AC" w14:textId="77777777" w:rsidR="009F228C" w:rsidRPr="00396A8F" w:rsidRDefault="009F228C" w:rsidP="009F228C">
      <w:pPr>
        <w:tabs>
          <w:tab w:val="left" w:pos="1440"/>
        </w:tabs>
        <w:ind w:left="720" w:hanging="720"/>
        <w:jc w:val="both"/>
        <w:rPr>
          <w:rFonts w:ascii="Arial" w:hAnsi="Arial" w:cs="Arial"/>
          <w:b/>
          <w:color w:val="000000"/>
          <w:sz w:val="24"/>
          <w:szCs w:val="24"/>
          <w:u w:val="single"/>
        </w:rPr>
      </w:pPr>
    </w:p>
    <w:p w14:paraId="4A60DD51" w14:textId="4DFC256C" w:rsidR="009F228C" w:rsidRPr="00396A8F" w:rsidRDefault="009F228C"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This section of the Statement of Licensing Policy relates to licensed premises where alcohol is sold with or without any other licensable activity.  The Board expects that all applicants for all types of licensed premises will consider hours of trading to be an important issue when preparing their operating plans.</w:t>
      </w:r>
    </w:p>
    <w:p w14:paraId="0117527B"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76C3FB4B" w14:textId="6CD7C318" w:rsidR="009F228C" w:rsidRPr="00396A8F" w:rsidRDefault="009F228C"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286642" w:rsidRPr="00396A8F">
        <w:rPr>
          <w:rFonts w:ascii="Arial" w:hAnsi="Arial" w:cs="Arial"/>
          <w:color w:val="000000"/>
          <w:sz w:val="24"/>
          <w:szCs w:val="24"/>
        </w:rPr>
        <w:t>4</w:t>
      </w:r>
      <w:r w:rsidR="008663BD">
        <w:rPr>
          <w:rFonts w:ascii="Arial" w:hAnsi="Arial" w:cs="Arial"/>
          <w:color w:val="000000"/>
          <w:sz w:val="24"/>
          <w:szCs w:val="24"/>
        </w:rPr>
        <w:t>5</w:t>
      </w:r>
      <w:r w:rsidRPr="00396A8F">
        <w:rPr>
          <w:rFonts w:ascii="Arial" w:hAnsi="Arial" w:cs="Arial"/>
          <w:color w:val="000000"/>
          <w:sz w:val="24"/>
          <w:szCs w:val="24"/>
        </w:rPr>
        <w:tab/>
        <w:t>Licensed hours must be detailed in the Operating Plan of every premises.  While each application will be assessed on its own merits, the following sets out the Board’s policy on licensed hours.</w:t>
      </w:r>
    </w:p>
    <w:p w14:paraId="578C5871"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3E29D785" w14:textId="26196F90" w:rsidR="009F228C" w:rsidRPr="00396A8F" w:rsidRDefault="009F228C" w:rsidP="009F228C">
      <w:pPr>
        <w:tabs>
          <w:tab w:val="left" w:pos="1440"/>
        </w:tabs>
        <w:ind w:left="720" w:hanging="720"/>
        <w:jc w:val="both"/>
        <w:rPr>
          <w:rFonts w:ascii="Arial" w:hAnsi="Arial" w:cs="Arial"/>
          <w:b/>
          <w:i/>
          <w:color w:val="000000"/>
          <w:sz w:val="24"/>
          <w:szCs w:val="24"/>
          <w:u w:val="single"/>
        </w:rPr>
      </w:pPr>
      <w:r w:rsidRPr="00396A8F">
        <w:rPr>
          <w:rFonts w:ascii="Arial" w:hAnsi="Arial" w:cs="Arial"/>
          <w:color w:val="000000"/>
          <w:sz w:val="24"/>
          <w:szCs w:val="24"/>
        </w:rPr>
        <w:t>1.</w:t>
      </w:r>
      <w:r w:rsidR="00286642" w:rsidRPr="00396A8F">
        <w:rPr>
          <w:rFonts w:ascii="Arial" w:hAnsi="Arial" w:cs="Arial"/>
          <w:color w:val="000000"/>
          <w:sz w:val="24"/>
          <w:szCs w:val="24"/>
        </w:rPr>
        <w:t>4</w:t>
      </w:r>
      <w:r w:rsidR="00403F4A">
        <w:rPr>
          <w:rFonts w:ascii="Arial" w:hAnsi="Arial" w:cs="Arial"/>
          <w:color w:val="000000"/>
          <w:sz w:val="24"/>
          <w:szCs w:val="24"/>
        </w:rPr>
        <w:t>6</w:t>
      </w:r>
      <w:r w:rsidRPr="00396A8F">
        <w:rPr>
          <w:rFonts w:ascii="Arial" w:hAnsi="Arial" w:cs="Arial"/>
          <w:color w:val="000000"/>
          <w:sz w:val="24"/>
          <w:szCs w:val="24"/>
        </w:rPr>
        <w:tab/>
      </w:r>
      <w:r w:rsidRPr="00396A8F">
        <w:rPr>
          <w:rFonts w:ascii="Arial" w:hAnsi="Arial" w:cs="Arial"/>
          <w:b/>
          <w:i/>
          <w:color w:val="000000"/>
          <w:sz w:val="24"/>
          <w:szCs w:val="24"/>
          <w:u w:val="single"/>
        </w:rPr>
        <w:t>OFF SALES</w:t>
      </w:r>
      <w:r w:rsidR="009A5361">
        <w:rPr>
          <w:rFonts w:ascii="Arial" w:hAnsi="Arial" w:cs="Arial"/>
          <w:b/>
          <w:i/>
          <w:color w:val="000000"/>
          <w:sz w:val="24"/>
          <w:szCs w:val="24"/>
          <w:u w:val="single"/>
        </w:rPr>
        <w:t xml:space="preserve"> </w:t>
      </w:r>
      <w:r w:rsidR="00F52102">
        <w:rPr>
          <w:rFonts w:ascii="Arial" w:hAnsi="Arial" w:cs="Arial"/>
          <w:b/>
          <w:i/>
          <w:color w:val="000000"/>
          <w:sz w:val="24"/>
          <w:szCs w:val="24"/>
          <w:u w:val="single"/>
        </w:rPr>
        <w:t>INCLUDING DELIVERIES</w:t>
      </w:r>
    </w:p>
    <w:p w14:paraId="663DD571"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7B4BA591" w14:textId="34BC1414" w:rsidR="00A554C6" w:rsidRDefault="009F228C"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r>
      <w:r w:rsidR="00286642" w:rsidRPr="00396A8F">
        <w:rPr>
          <w:rFonts w:ascii="Arial" w:hAnsi="Arial" w:cs="Arial"/>
          <w:color w:val="000000"/>
          <w:sz w:val="24"/>
          <w:szCs w:val="24"/>
        </w:rPr>
        <w:t>T</w:t>
      </w:r>
      <w:r w:rsidRPr="00396A8F">
        <w:rPr>
          <w:rFonts w:ascii="Arial" w:hAnsi="Arial" w:cs="Arial"/>
          <w:color w:val="000000"/>
          <w:sz w:val="24"/>
          <w:szCs w:val="24"/>
        </w:rPr>
        <w:t>he maximum licensed hours for the sale of alcohol for consumption off the premises is 10.00 a.m. to 10.00 p.m. each day.  In determining applications and licensed hours within these times, the Board will, in considering the merits, have particular regard to the effect (if any) which the proposed off sales hours may have on the occurrence of anti-social behaviour.  The Board may take the view in particular circumstances that the permitted terminal hour in terms of the Act (10.00 p.m.) should be restricted.  Each case will be taken on its merits, considering all the licensing objectives, in particular those relating to crime</w:t>
      </w:r>
      <w:r w:rsidR="00286642" w:rsidRPr="00396A8F">
        <w:rPr>
          <w:rFonts w:ascii="Arial" w:hAnsi="Arial" w:cs="Arial"/>
          <w:color w:val="000000"/>
          <w:sz w:val="24"/>
          <w:szCs w:val="24"/>
        </w:rPr>
        <w:t xml:space="preserve"> and disorder</w:t>
      </w:r>
      <w:r w:rsidRPr="00396A8F">
        <w:rPr>
          <w:rFonts w:ascii="Arial" w:hAnsi="Arial" w:cs="Arial"/>
          <w:color w:val="000000"/>
          <w:sz w:val="24"/>
          <w:szCs w:val="24"/>
        </w:rPr>
        <w:t>, children</w:t>
      </w:r>
      <w:r w:rsidR="00286642" w:rsidRPr="00396A8F">
        <w:rPr>
          <w:rFonts w:ascii="Arial" w:hAnsi="Arial" w:cs="Arial"/>
          <w:color w:val="000000"/>
          <w:sz w:val="24"/>
          <w:szCs w:val="24"/>
        </w:rPr>
        <w:t xml:space="preserve"> and young persons</w:t>
      </w:r>
      <w:r w:rsidRPr="00396A8F">
        <w:rPr>
          <w:rFonts w:ascii="Arial" w:hAnsi="Arial" w:cs="Arial"/>
          <w:color w:val="000000"/>
          <w:sz w:val="24"/>
          <w:szCs w:val="24"/>
        </w:rPr>
        <w:t>, public health and public nuisance.  The Board is concerned to promote best practice in this area and will consider most carefully whether or not opening hours until 10.00 p.m. are justified.</w:t>
      </w:r>
      <w:r w:rsidR="00F24242">
        <w:rPr>
          <w:rFonts w:ascii="Arial" w:hAnsi="Arial" w:cs="Arial"/>
          <w:color w:val="000000"/>
          <w:sz w:val="24"/>
          <w:szCs w:val="24"/>
        </w:rPr>
        <w:t xml:space="preserve">  </w:t>
      </w:r>
    </w:p>
    <w:p w14:paraId="2E5B0DD2" w14:textId="7FCF9B94" w:rsidR="00F24242" w:rsidRDefault="00F24242" w:rsidP="009F228C">
      <w:pPr>
        <w:tabs>
          <w:tab w:val="left" w:pos="1440"/>
        </w:tabs>
        <w:ind w:left="720" w:hanging="720"/>
        <w:jc w:val="both"/>
        <w:rPr>
          <w:rFonts w:ascii="Arial" w:hAnsi="Arial" w:cs="Arial"/>
          <w:color w:val="000000"/>
          <w:sz w:val="24"/>
          <w:szCs w:val="24"/>
        </w:rPr>
      </w:pPr>
    </w:p>
    <w:p w14:paraId="5118EE5A" w14:textId="77777777" w:rsidR="00403F4A" w:rsidRDefault="009A5361" w:rsidP="00403F4A">
      <w:pPr>
        <w:tabs>
          <w:tab w:val="left" w:pos="1440"/>
        </w:tabs>
        <w:ind w:left="720" w:hanging="720"/>
        <w:jc w:val="both"/>
        <w:rPr>
          <w:rFonts w:ascii="Arial" w:hAnsi="Arial" w:cs="Arial"/>
          <w:color w:val="000000"/>
          <w:sz w:val="24"/>
          <w:szCs w:val="24"/>
        </w:rPr>
      </w:pPr>
      <w:r>
        <w:rPr>
          <w:rFonts w:ascii="Arial" w:hAnsi="Arial" w:cs="Arial"/>
          <w:color w:val="000000"/>
          <w:sz w:val="24"/>
          <w:szCs w:val="24"/>
        </w:rPr>
        <w:t>1.4</w:t>
      </w:r>
      <w:r w:rsidR="00403F4A">
        <w:rPr>
          <w:rFonts w:ascii="Arial" w:hAnsi="Arial" w:cs="Arial"/>
          <w:color w:val="000000"/>
          <w:sz w:val="24"/>
          <w:szCs w:val="24"/>
        </w:rPr>
        <w:t>7</w:t>
      </w:r>
      <w:r w:rsidR="00F24242">
        <w:rPr>
          <w:rFonts w:ascii="Arial" w:hAnsi="Arial" w:cs="Arial"/>
          <w:color w:val="000000"/>
          <w:sz w:val="24"/>
          <w:szCs w:val="24"/>
        </w:rPr>
        <w:tab/>
        <w:t>If premises are intending to do alcohol deliveries, click and collect of alcohol or online alcohol sales from the premises as part of the off sales provision, then this should be detailed as an activity</w:t>
      </w:r>
      <w:r w:rsidR="002D7A89">
        <w:rPr>
          <w:rFonts w:ascii="Arial" w:hAnsi="Arial" w:cs="Arial"/>
          <w:color w:val="000000"/>
          <w:sz w:val="24"/>
          <w:szCs w:val="24"/>
        </w:rPr>
        <w:t xml:space="preserve"> being carried on/from the premises</w:t>
      </w:r>
      <w:r w:rsidR="00F24242">
        <w:rPr>
          <w:rFonts w:ascii="Arial" w:hAnsi="Arial" w:cs="Arial"/>
          <w:color w:val="000000"/>
          <w:sz w:val="24"/>
          <w:szCs w:val="24"/>
        </w:rPr>
        <w:t xml:space="preserve"> in the operating plan.  If delivery of alcohol is not specified within the operating plan</w:t>
      </w:r>
      <w:r w:rsidR="0064475C">
        <w:rPr>
          <w:rFonts w:ascii="Arial" w:hAnsi="Arial" w:cs="Arial"/>
          <w:color w:val="000000"/>
          <w:sz w:val="24"/>
          <w:szCs w:val="24"/>
        </w:rPr>
        <w:t xml:space="preserve"> for the premises</w:t>
      </w:r>
      <w:r w:rsidR="00F24242">
        <w:rPr>
          <w:rFonts w:ascii="Arial" w:hAnsi="Arial" w:cs="Arial"/>
          <w:color w:val="000000"/>
          <w:sz w:val="24"/>
          <w:szCs w:val="24"/>
        </w:rPr>
        <w:t xml:space="preserve"> then the premises licence holder is not permitted to make or allow deliveries of alcohol to take place from the premises.</w:t>
      </w:r>
      <w:r w:rsidR="002D7A89">
        <w:rPr>
          <w:rFonts w:ascii="Arial" w:hAnsi="Arial" w:cs="Arial"/>
          <w:color w:val="000000"/>
          <w:sz w:val="24"/>
          <w:szCs w:val="24"/>
        </w:rPr>
        <w:t xml:space="preserve">  </w:t>
      </w:r>
    </w:p>
    <w:p w14:paraId="5A907254" w14:textId="4D2229B8" w:rsidR="00F24242" w:rsidRPr="00396A8F" w:rsidRDefault="00403F4A" w:rsidP="00403F4A">
      <w:pPr>
        <w:tabs>
          <w:tab w:val="left" w:pos="1440"/>
        </w:tabs>
        <w:ind w:left="720" w:hanging="720"/>
        <w:jc w:val="both"/>
        <w:rPr>
          <w:rFonts w:ascii="Arial" w:hAnsi="Arial" w:cs="Arial"/>
          <w:color w:val="000000"/>
          <w:sz w:val="24"/>
          <w:szCs w:val="24"/>
        </w:rPr>
      </w:pPr>
      <w:r>
        <w:rPr>
          <w:rFonts w:ascii="Arial" w:hAnsi="Arial" w:cs="Arial"/>
          <w:color w:val="000000"/>
          <w:sz w:val="24"/>
          <w:szCs w:val="24"/>
        </w:rPr>
        <w:lastRenderedPageBreak/>
        <w:t>1.48</w:t>
      </w:r>
      <w:r>
        <w:rPr>
          <w:rFonts w:ascii="Arial" w:hAnsi="Arial" w:cs="Arial"/>
          <w:color w:val="000000"/>
          <w:sz w:val="24"/>
          <w:szCs w:val="24"/>
        </w:rPr>
        <w:tab/>
      </w:r>
      <w:r w:rsidR="002D7A89">
        <w:rPr>
          <w:rFonts w:ascii="Arial" w:hAnsi="Arial" w:cs="Arial"/>
          <w:color w:val="000000"/>
          <w:sz w:val="24"/>
          <w:szCs w:val="24"/>
        </w:rPr>
        <w:t xml:space="preserve">In addition to the provisions set out in Sections 108, 119 and 120 of the 2005 Act, </w:t>
      </w:r>
      <w:r w:rsidR="0064475C">
        <w:rPr>
          <w:rFonts w:ascii="Arial" w:hAnsi="Arial" w:cs="Arial"/>
          <w:color w:val="000000"/>
          <w:sz w:val="24"/>
          <w:szCs w:val="24"/>
        </w:rPr>
        <w:t>p</w:t>
      </w:r>
      <w:r w:rsidR="002D7A89">
        <w:rPr>
          <w:rFonts w:ascii="Arial" w:hAnsi="Arial" w:cs="Arial"/>
          <w:color w:val="000000"/>
          <w:sz w:val="24"/>
          <w:szCs w:val="24"/>
        </w:rPr>
        <w:t xml:space="preserve">remises who </w:t>
      </w:r>
      <w:r w:rsidR="0064475C">
        <w:rPr>
          <w:rFonts w:ascii="Arial" w:hAnsi="Arial" w:cs="Arial"/>
          <w:color w:val="000000"/>
          <w:sz w:val="24"/>
          <w:szCs w:val="24"/>
        </w:rPr>
        <w:t xml:space="preserve">intend to carry out deliveries of alcohol may have additional conditions attached to their licence by the board known as delivery conditions and set out in Appendix 4(c). </w:t>
      </w:r>
      <w:r w:rsidR="00F24242">
        <w:rPr>
          <w:rFonts w:ascii="Arial" w:hAnsi="Arial" w:cs="Arial"/>
          <w:color w:val="000000"/>
          <w:sz w:val="24"/>
          <w:szCs w:val="24"/>
        </w:rPr>
        <w:t xml:space="preserve"> </w:t>
      </w:r>
    </w:p>
    <w:p w14:paraId="201BA117" w14:textId="77777777" w:rsidR="00A554C6" w:rsidRPr="00396A8F" w:rsidRDefault="00A554C6" w:rsidP="009F228C">
      <w:pPr>
        <w:tabs>
          <w:tab w:val="left" w:pos="1440"/>
        </w:tabs>
        <w:ind w:left="720" w:hanging="720"/>
        <w:jc w:val="both"/>
        <w:rPr>
          <w:rFonts w:ascii="Arial" w:hAnsi="Arial" w:cs="Arial"/>
          <w:color w:val="000000"/>
          <w:sz w:val="24"/>
          <w:szCs w:val="24"/>
        </w:rPr>
      </w:pPr>
    </w:p>
    <w:p w14:paraId="5EFFBB1B" w14:textId="1E6AD671" w:rsidR="009F228C" w:rsidRPr="00396A8F" w:rsidRDefault="009F228C" w:rsidP="009F228C">
      <w:pPr>
        <w:tabs>
          <w:tab w:val="left" w:pos="1440"/>
        </w:tabs>
        <w:ind w:left="720" w:hanging="720"/>
        <w:jc w:val="both"/>
        <w:rPr>
          <w:rFonts w:ascii="Arial" w:hAnsi="Arial" w:cs="Arial"/>
          <w:b/>
          <w:i/>
          <w:color w:val="000000"/>
          <w:sz w:val="24"/>
          <w:szCs w:val="24"/>
        </w:rPr>
      </w:pPr>
      <w:r w:rsidRPr="00396A8F">
        <w:rPr>
          <w:rFonts w:ascii="Arial" w:hAnsi="Arial" w:cs="Arial"/>
          <w:color w:val="000000"/>
          <w:sz w:val="24"/>
          <w:szCs w:val="24"/>
        </w:rPr>
        <w:t>1.</w:t>
      </w:r>
      <w:r w:rsidR="00286642" w:rsidRPr="00396A8F">
        <w:rPr>
          <w:rFonts w:ascii="Arial" w:hAnsi="Arial" w:cs="Arial"/>
          <w:color w:val="000000"/>
          <w:sz w:val="24"/>
          <w:szCs w:val="24"/>
        </w:rPr>
        <w:t>4</w:t>
      </w:r>
      <w:r w:rsidR="00F52102">
        <w:rPr>
          <w:rFonts w:ascii="Arial" w:hAnsi="Arial" w:cs="Arial"/>
          <w:color w:val="000000"/>
          <w:sz w:val="24"/>
          <w:szCs w:val="24"/>
        </w:rPr>
        <w:t>9</w:t>
      </w:r>
      <w:r w:rsidRPr="00396A8F">
        <w:rPr>
          <w:rFonts w:ascii="Arial" w:hAnsi="Arial" w:cs="Arial"/>
          <w:color w:val="000000"/>
          <w:sz w:val="24"/>
          <w:szCs w:val="24"/>
        </w:rPr>
        <w:tab/>
      </w:r>
      <w:r w:rsidRPr="00396A8F">
        <w:rPr>
          <w:rFonts w:ascii="Arial" w:hAnsi="Arial" w:cs="Arial"/>
          <w:b/>
          <w:i/>
          <w:color w:val="000000"/>
          <w:sz w:val="24"/>
          <w:szCs w:val="24"/>
          <w:u w:val="single"/>
        </w:rPr>
        <w:t>ON SALES</w:t>
      </w:r>
    </w:p>
    <w:p w14:paraId="13B9ED27"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5ECBABAF" w14:textId="2A3155AA" w:rsidR="009F228C" w:rsidRPr="00396A8F" w:rsidRDefault="00DF14FB" w:rsidP="009F228C">
      <w:pPr>
        <w:tabs>
          <w:tab w:val="left" w:pos="1440"/>
        </w:tabs>
        <w:ind w:left="720" w:hanging="720"/>
        <w:jc w:val="both"/>
        <w:rPr>
          <w:rFonts w:ascii="Arial" w:hAnsi="Arial" w:cs="Arial"/>
          <w:color w:val="000000"/>
          <w:sz w:val="24"/>
          <w:szCs w:val="24"/>
        </w:rPr>
      </w:pPr>
      <w:r>
        <w:rPr>
          <w:rFonts w:ascii="Arial" w:hAnsi="Arial" w:cs="Arial"/>
          <w:color w:val="000000"/>
          <w:sz w:val="24"/>
          <w:szCs w:val="24"/>
        </w:rPr>
        <w:tab/>
      </w:r>
      <w:r w:rsidR="009F228C" w:rsidRPr="00396A8F">
        <w:rPr>
          <w:rFonts w:ascii="Arial" w:hAnsi="Arial" w:cs="Arial"/>
          <w:color w:val="000000"/>
          <w:sz w:val="24"/>
          <w:szCs w:val="24"/>
        </w:rPr>
        <w:t>In general terms, the Board will find favour with the following for on sales opening hours:</w:t>
      </w:r>
    </w:p>
    <w:p w14:paraId="46865375"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2A3C8526" w14:textId="77777777" w:rsidR="009F228C" w:rsidRPr="00396A8F" w:rsidRDefault="009F228C"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(a)</w:t>
      </w:r>
      <w:r w:rsidRPr="00396A8F">
        <w:rPr>
          <w:rFonts w:ascii="Arial" w:hAnsi="Arial" w:cs="Arial"/>
          <w:color w:val="000000"/>
          <w:sz w:val="24"/>
          <w:szCs w:val="24"/>
        </w:rPr>
        <w:tab/>
        <w:t>all premises opening at 10.00 a.m. every day;</w:t>
      </w:r>
    </w:p>
    <w:p w14:paraId="6ECCCDE1"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42033117" w14:textId="77777777" w:rsidR="009F228C" w:rsidRPr="00396A8F" w:rsidRDefault="009F228C" w:rsidP="009F228C">
      <w:pPr>
        <w:tabs>
          <w:tab w:val="left" w:pos="720"/>
          <w:tab w:val="left" w:pos="1440"/>
        </w:tabs>
        <w:ind w:left="1440" w:hanging="1440"/>
        <w:jc w:val="both"/>
        <w:rPr>
          <w:rFonts w:ascii="Arial" w:hAnsi="Arial" w:cs="Arial"/>
          <w:color w:val="000000"/>
          <w:sz w:val="24"/>
          <w:szCs w:val="24"/>
        </w:rPr>
      </w:pPr>
      <w:r w:rsidRPr="00396A8F">
        <w:rPr>
          <w:rFonts w:ascii="Arial" w:hAnsi="Arial" w:cs="Arial"/>
          <w:color w:val="000000"/>
          <w:sz w:val="24"/>
          <w:szCs w:val="24"/>
        </w:rPr>
        <w:tab/>
        <w:t>(b)</w:t>
      </w:r>
      <w:r w:rsidRPr="00396A8F">
        <w:rPr>
          <w:rFonts w:ascii="Arial" w:hAnsi="Arial" w:cs="Arial"/>
          <w:color w:val="000000"/>
          <w:sz w:val="24"/>
          <w:szCs w:val="24"/>
        </w:rPr>
        <w:tab/>
        <w:t>closure at midnight from Sundays to Thursdays for most licensed premises;</w:t>
      </w:r>
    </w:p>
    <w:p w14:paraId="0F7F1F0B" w14:textId="77777777" w:rsidR="009F228C" w:rsidRPr="00396A8F" w:rsidRDefault="009F228C" w:rsidP="009F228C">
      <w:pPr>
        <w:tabs>
          <w:tab w:val="left" w:pos="720"/>
          <w:tab w:val="left" w:pos="1440"/>
        </w:tabs>
        <w:ind w:left="1440" w:hanging="1440"/>
        <w:jc w:val="both"/>
        <w:rPr>
          <w:rFonts w:ascii="Arial" w:hAnsi="Arial" w:cs="Arial"/>
          <w:color w:val="000000"/>
          <w:sz w:val="24"/>
          <w:szCs w:val="24"/>
        </w:rPr>
      </w:pPr>
    </w:p>
    <w:p w14:paraId="1AD69AC0" w14:textId="77777777" w:rsidR="009F228C" w:rsidRPr="00396A8F" w:rsidRDefault="009F228C" w:rsidP="009F228C">
      <w:pPr>
        <w:tabs>
          <w:tab w:val="left" w:pos="720"/>
          <w:tab w:val="left" w:pos="1440"/>
        </w:tabs>
        <w:ind w:left="1440" w:hanging="1440"/>
        <w:jc w:val="both"/>
        <w:rPr>
          <w:rFonts w:ascii="Arial" w:hAnsi="Arial" w:cs="Arial"/>
          <w:color w:val="000000"/>
          <w:sz w:val="24"/>
          <w:szCs w:val="24"/>
        </w:rPr>
      </w:pPr>
      <w:r w:rsidRPr="00396A8F">
        <w:rPr>
          <w:rFonts w:ascii="Arial" w:hAnsi="Arial" w:cs="Arial"/>
          <w:color w:val="000000"/>
          <w:sz w:val="24"/>
          <w:szCs w:val="24"/>
        </w:rPr>
        <w:tab/>
        <w:t>(c)</w:t>
      </w:r>
      <w:r w:rsidRPr="00396A8F">
        <w:rPr>
          <w:rFonts w:ascii="Arial" w:hAnsi="Arial" w:cs="Arial"/>
          <w:color w:val="000000"/>
          <w:sz w:val="24"/>
          <w:szCs w:val="24"/>
        </w:rPr>
        <w:tab/>
        <w:t>for premises open on Friday and Saturday evenings, closure at 1.00 a.m. the following mornings, respectively, for most licensed premises;</w:t>
      </w:r>
    </w:p>
    <w:p w14:paraId="35FB829B" w14:textId="77777777" w:rsidR="009F228C" w:rsidRPr="00396A8F" w:rsidRDefault="009F228C" w:rsidP="009F228C">
      <w:pPr>
        <w:tabs>
          <w:tab w:val="left" w:pos="720"/>
          <w:tab w:val="left" w:pos="1440"/>
        </w:tabs>
        <w:ind w:left="1440" w:hanging="1440"/>
        <w:jc w:val="both"/>
        <w:rPr>
          <w:rFonts w:ascii="Arial" w:hAnsi="Arial" w:cs="Arial"/>
          <w:color w:val="000000"/>
          <w:sz w:val="24"/>
          <w:szCs w:val="24"/>
        </w:rPr>
      </w:pPr>
    </w:p>
    <w:p w14:paraId="0CCE3965" w14:textId="186D9FC6" w:rsidR="009F228C" w:rsidRPr="00396A8F" w:rsidRDefault="00F463A8" w:rsidP="009F228C">
      <w:pPr>
        <w:tabs>
          <w:tab w:val="left" w:pos="720"/>
          <w:tab w:val="left" w:pos="1440"/>
        </w:tabs>
        <w:ind w:left="1440" w:hanging="1440"/>
        <w:jc w:val="both"/>
        <w:rPr>
          <w:rFonts w:ascii="Arial" w:hAnsi="Arial" w:cs="Arial"/>
          <w:color w:val="000000"/>
          <w:sz w:val="24"/>
          <w:szCs w:val="24"/>
        </w:rPr>
      </w:pPr>
      <w:r>
        <w:rPr>
          <w:rFonts w:ascii="Arial" w:hAnsi="Arial" w:cs="Arial"/>
          <w:color w:val="000000"/>
          <w:sz w:val="24"/>
          <w:szCs w:val="24"/>
        </w:rPr>
        <w:tab/>
      </w:r>
      <w:r w:rsidR="009F228C" w:rsidRPr="00396A8F">
        <w:rPr>
          <w:rFonts w:ascii="Arial" w:hAnsi="Arial" w:cs="Arial"/>
          <w:color w:val="000000"/>
          <w:sz w:val="24"/>
          <w:szCs w:val="24"/>
        </w:rPr>
        <w:t>(d)</w:t>
      </w:r>
      <w:r w:rsidR="009F228C" w:rsidRPr="00396A8F">
        <w:rPr>
          <w:rFonts w:ascii="Arial" w:hAnsi="Arial" w:cs="Arial"/>
          <w:color w:val="000000"/>
          <w:sz w:val="24"/>
          <w:szCs w:val="24"/>
        </w:rPr>
        <w:tab/>
        <w:t xml:space="preserve">closure at </w:t>
      </w:r>
      <w:r w:rsidR="009F228C" w:rsidRPr="00396A8F">
        <w:rPr>
          <w:rFonts w:ascii="Arial" w:hAnsi="Arial" w:cs="Arial"/>
          <w:color w:val="000000" w:themeColor="text1"/>
          <w:sz w:val="24"/>
          <w:szCs w:val="24"/>
        </w:rPr>
        <w:t xml:space="preserve">1.00 a.m. </w:t>
      </w:r>
      <w:r w:rsidR="009F228C" w:rsidRPr="00396A8F">
        <w:rPr>
          <w:rFonts w:ascii="Arial" w:hAnsi="Arial" w:cs="Arial"/>
          <w:color w:val="000000"/>
          <w:sz w:val="24"/>
          <w:szCs w:val="24"/>
        </w:rPr>
        <w:t xml:space="preserve">the following morning for most licensed premises offering </w:t>
      </w:r>
      <w:r w:rsidR="009F228C" w:rsidRPr="00396A8F">
        <w:rPr>
          <w:rFonts w:ascii="Arial" w:hAnsi="Arial" w:cs="Arial"/>
          <w:color w:val="000000" w:themeColor="text1"/>
          <w:sz w:val="24"/>
          <w:szCs w:val="24"/>
        </w:rPr>
        <w:t>adult entertainment;</w:t>
      </w:r>
    </w:p>
    <w:p w14:paraId="5E7C9D4C" w14:textId="77777777" w:rsidR="009F228C" w:rsidRPr="00396A8F" w:rsidRDefault="009F228C" w:rsidP="009F228C">
      <w:pPr>
        <w:tabs>
          <w:tab w:val="left" w:pos="720"/>
          <w:tab w:val="left" w:pos="1440"/>
        </w:tabs>
        <w:ind w:left="1440" w:hanging="1440"/>
        <w:jc w:val="both"/>
        <w:rPr>
          <w:rFonts w:ascii="Arial" w:hAnsi="Arial" w:cs="Arial"/>
          <w:color w:val="000000"/>
          <w:sz w:val="24"/>
          <w:szCs w:val="24"/>
        </w:rPr>
      </w:pPr>
    </w:p>
    <w:p w14:paraId="6DAB62FE" w14:textId="7D715B59" w:rsidR="009F228C" w:rsidRPr="00396A8F" w:rsidRDefault="00F463A8" w:rsidP="009F228C">
      <w:pPr>
        <w:tabs>
          <w:tab w:val="left" w:pos="720"/>
          <w:tab w:val="left" w:pos="1440"/>
        </w:tabs>
        <w:ind w:left="1440" w:hanging="1440"/>
        <w:jc w:val="both"/>
        <w:rPr>
          <w:rFonts w:ascii="Arial" w:hAnsi="Arial" w:cs="Arial"/>
          <w:color w:val="000000"/>
          <w:sz w:val="24"/>
          <w:szCs w:val="24"/>
        </w:rPr>
      </w:pPr>
      <w:r>
        <w:rPr>
          <w:rFonts w:ascii="Arial" w:hAnsi="Arial" w:cs="Arial"/>
          <w:color w:val="000000"/>
          <w:sz w:val="24"/>
          <w:szCs w:val="24"/>
        </w:rPr>
        <w:tab/>
      </w:r>
      <w:r w:rsidR="009F228C" w:rsidRPr="00396A8F">
        <w:rPr>
          <w:rFonts w:ascii="Arial" w:hAnsi="Arial" w:cs="Arial"/>
          <w:color w:val="000000"/>
          <w:sz w:val="24"/>
          <w:szCs w:val="24"/>
        </w:rPr>
        <w:t>(e)</w:t>
      </w:r>
      <w:r w:rsidR="009F228C" w:rsidRPr="00396A8F">
        <w:rPr>
          <w:rFonts w:ascii="Arial" w:hAnsi="Arial" w:cs="Arial"/>
          <w:color w:val="000000"/>
          <w:sz w:val="24"/>
          <w:szCs w:val="24"/>
        </w:rPr>
        <w:tab/>
        <w:t xml:space="preserve">closure at </w:t>
      </w:r>
      <w:r w:rsidR="009F228C" w:rsidRPr="00396A8F">
        <w:rPr>
          <w:rFonts w:ascii="Arial" w:hAnsi="Arial" w:cs="Arial"/>
          <w:color w:val="000000" w:themeColor="text1"/>
          <w:sz w:val="24"/>
          <w:szCs w:val="24"/>
        </w:rPr>
        <w:t>2.00 a.m</w:t>
      </w:r>
      <w:r w:rsidR="009F228C" w:rsidRPr="00396A8F">
        <w:rPr>
          <w:rFonts w:ascii="Arial" w:hAnsi="Arial" w:cs="Arial"/>
          <w:color w:val="000000"/>
          <w:sz w:val="24"/>
          <w:szCs w:val="24"/>
        </w:rPr>
        <w:t xml:space="preserve">. the following morning for most licensed premises offering dance, [that is, </w:t>
      </w:r>
      <w:r w:rsidR="009F228C" w:rsidRPr="00396A8F">
        <w:rPr>
          <w:rFonts w:ascii="Arial" w:hAnsi="Arial" w:cs="Arial"/>
          <w:color w:val="000000" w:themeColor="text1"/>
          <w:sz w:val="24"/>
          <w:szCs w:val="24"/>
        </w:rPr>
        <w:t xml:space="preserve">night club facilities] </w:t>
      </w:r>
      <w:r w:rsidR="009F228C" w:rsidRPr="00396A8F">
        <w:rPr>
          <w:rFonts w:ascii="Arial" w:hAnsi="Arial" w:cs="Arial"/>
          <w:color w:val="000000"/>
          <w:sz w:val="24"/>
          <w:szCs w:val="24"/>
        </w:rPr>
        <w:t>or restaurant facilities.</w:t>
      </w:r>
      <w:r w:rsidR="00286642" w:rsidRPr="00396A8F">
        <w:rPr>
          <w:rFonts w:ascii="Arial" w:hAnsi="Arial" w:cs="Arial"/>
          <w:color w:val="000000"/>
          <w:sz w:val="24"/>
          <w:szCs w:val="24"/>
        </w:rPr>
        <w:t xml:space="preserve"> For premises in this category wishing to open to 3:00am or 4:00am, the Board expects the applicant to provide detailed information regarding the measures they will take to ensure the </w:t>
      </w:r>
      <w:r w:rsidR="00513A2B" w:rsidRPr="00396A8F">
        <w:rPr>
          <w:rFonts w:ascii="Arial" w:hAnsi="Arial" w:cs="Arial"/>
          <w:color w:val="000000"/>
          <w:sz w:val="24"/>
          <w:szCs w:val="24"/>
        </w:rPr>
        <w:t xml:space="preserve">safe </w:t>
      </w:r>
      <w:r w:rsidR="00286642" w:rsidRPr="00396A8F">
        <w:rPr>
          <w:rFonts w:ascii="Arial" w:hAnsi="Arial" w:cs="Arial"/>
          <w:color w:val="000000"/>
          <w:sz w:val="24"/>
          <w:szCs w:val="24"/>
        </w:rPr>
        <w:t>dispersal of customers on departure</w:t>
      </w:r>
      <w:r w:rsidR="00513A2B" w:rsidRPr="00396A8F">
        <w:rPr>
          <w:rFonts w:ascii="Arial" w:hAnsi="Arial" w:cs="Arial"/>
          <w:color w:val="000000"/>
          <w:sz w:val="24"/>
          <w:szCs w:val="24"/>
        </w:rPr>
        <w:t xml:space="preserve"> from the premises </w:t>
      </w:r>
      <w:r w:rsidR="00286642" w:rsidRPr="00396A8F">
        <w:rPr>
          <w:rFonts w:ascii="Arial" w:hAnsi="Arial" w:cs="Arial"/>
          <w:color w:val="000000"/>
          <w:sz w:val="24"/>
          <w:szCs w:val="24"/>
        </w:rPr>
        <w:t xml:space="preserve">to minimise crime and disorder and public nuisance </w:t>
      </w:r>
      <w:r>
        <w:rPr>
          <w:rFonts w:ascii="Arial" w:hAnsi="Arial" w:cs="Arial"/>
          <w:color w:val="000000"/>
          <w:sz w:val="24"/>
          <w:szCs w:val="24"/>
        </w:rPr>
        <w:t>in the form of a Dispersal Policy.</w:t>
      </w:r>
      <w:r w:rsidR="00286642" w:rsidRPr="00396A8F">
        <w:rPr>
          <w:rFonts w:ascii="Arial" w:hAnsi="Arial" w:cs="Arial"/>
          <w:color w:val="000000"/>
          <w:sz w:val="24"/>
          <w:szCs w:val="24"/>
        </w:rPr>
        <w:t xml:space="preserve"> </w:t>
      </w:r>
      <w:r>
        <w:rPr>
          <w:rFonts w:ascii="Arial" w:hAnsi="Arial" w:cs="Arial"/>
          <w:color w:val="000000"/>
          <w:sz w:val="24"/>
          <w:szCs w:val="24"/>
        </w:rPr>
        <w:t xml:space="preserve"> S</w:t>
      </w:r>
      <w:r w:rsidR="00286642" w:rsidRPr="00396A8F">
        <w:rPr>
          <w:rFonts w:ascii="Arial" w:hAnsi="Arial" w:cs="Arial"/>
          <w:color w:val="000000"/>
          <w:sz w:val="24"/>
          <w:szCs w:val="24"/>
        </w:rPr>
        <w:t xml:space="preserve">uch applications will be determined on their merits having </w:t>
      </w:r>
      <w:r w:rsidR="00513A2B" w:rsidRPr="00396A8F">
        <w:rPr>
          <w:rFonts w:ascii="Arial" w:hAnsi="Arial" w:cs="Arial"/>
          <w:color w:val="000000"/>
          <w:sz w:val="24"/>
          <w:szCs w:val="24"/>
        </w:rPr>
        <w:t xml:space="preserve">particular </w:t>
      </w:r>
      <w:r w:rsidR="00286642" w:rsidRPr="00396A8F">
        <w:rPr>
          <w:rFonts w:ascii="Arial" w:hAnsi="Arial" w:cs="Arial"/>
          <w:color w:val="000000"/>
          <w:sz w:val="24"/>
          <w:szCs w:val="24"/>
        </w:rPr>
        <w:t>regard to the views of the applicant, Chief Constable, Licensing Standards Officers and any other person on these matters.</w:t>
      </w:r>
    </w:p>
    <w:p w14:paraId="6301AA2D" w14:textId="77777777" w:rsidR="009F228C" w:rsidRPr="00396A8F" w:rsidRDefault="009F228C" w:rsidP="009F228C">
      <w:pPr>
        <w:tabs>
          <w:tab w:val="left" w:pos="720"/>
          <w:tab w:val="left" w:pos="1440"/>
        </w:tabs>
        <w:ind w:left="1440" w:hanging="1440"/>
        <w:jc w:val="both"/>
        <w:rPr>
          <w:rFonts w:ascii="Arial" w:hAnsi="Arial" w:cs="Arial"/>
          <w:color w:val="000000"/>
          <w:sz w:val="24"/>
          <w:szCs w:val="24"/>
        </w:rPr>
      </w:pPr>
    </w:p>
    <w:p w14:paraId="51EA5C95" w14:textId="6A4CBDFF" w:rsidR="009F228C" w:rsidRPr="00396A8F" w:rsidRDefault="009F228C" w:rsidP="009F228C">
      <w:pPr>
        <w:tabs>
          <w:tab w:val="left" w:pos="720"/>
          <w:tab w:val="left" w:pos="1440"/>
        </w:tabs>
        <w:ind w:left="720" w:hanging="720"/>
        <w:jc w:val="both"/>
        <w:rPr>
          <w:rFonts w:ascii="Arial" w:hAnsi="Arial" w:cs="Arial"/>
          <w:color w:val="000000" w:themeColor="text1"/>
          <w:sz w:val="24"/>
          <w:szCs w:val="24"/>
        </w:rPr>
      </w:pPr>
      <w:r w:rsidRPr="00396A8F">
        <w:rPr>
          <w:rFonts w:ascii="Arial" w:hAnsi="Arial" w:cs="Arial"/>
          <w:color w:val="000000"/>
          <w:sz w:val="24"/>
          <w:szCs w:val="24"/>
        </w:rPr>
        <w:tab/>
        <w:t>For the purposes of paragraph 1.</w:t>
      </w:r>
      <w:r w:rsidR="00513A2B" w:rsidRPr="00396A8F">
        <w:rPr>
          <w:rFonts w:ascii="Arial" w:hAnsi="Arial" w:cs="Arial"/>
          <w:color w:val="000000"/>
          <w:sz w:val="24"/>
          <w:szCs w:val="24"/>
        </w:rPr>
        <w:t>4</w:t>
      </w:r>
      <w:r w:rsidR="00F52102">
        <w:rPr>
          <w:rFonts w:ascii="Arial" w:hAnsi="Arial" w:cs="Arial"/>
          <w:color w:val="000000"/>
          <w:sz w:val="24"/>
          <w:szCs w:val="24"/>
        </w:rPr>
        <w:t>9</w:t>
      </w:r>
      <w:r w:rsidRPr="00396A8F">
        <w:rPr>
          <w:rFonts w:ascii="Arial" w:hAnsi="Arial" w:cs="Arial"/>
          <w:color w:val="000000"/>
          <w:sz w:val="24"/>
          <w:szCs w:val="24"/>
        </w:rPr>
        <w:t>(e), restaurant means premises where at least 75% of the areas to which the public are admitted are occupied by tables and chairs which are set for and used exclusively for the provision and consumption of meals throughout the whole of the licensed hours</w:t>
      </w:r>
      <w:r w:rsidRPr="00396A8F">
        <w:rPr>
          <w:rFonts w:ascii="Arial" w:hAnsi="Arial" w:cs="Arial"/>
          <w:color w:val="000000" w:themeColor="text1"/>
          <w:sz w:val="24"/>
          <w:szCs w:val="24"/>
        </w:rPr>
        <w:t>.</w:t>
      </w:r>
      <w:r w:rsidR="00CB34DE" w:rsidRPr="00396A8F">
        <w:rPr>
          <w:rFonts w:ascii="Arial" w:hAnsi="Arial" w:cs="Arial"/>
          <w:color w:val="000000" w:themeColor="text1"/>
          <w:sz w:val="24"/>
          <w:szCs w:val="24"/>
        </w:rPr>
        <w:t xml:space="preserve">  Night club facilities means premises where the areas to which the public are admitted </w:t>
      </w:r>
      <w:r w:rsidR="00392311" w:rsidRPr="00396A8F">
        <w:rPr>
          <w:rFonts w:ascii="Arial" w:hAnsi="Arial" w:cs="Arial"/>
          <w:color w:val="000000" w:themeColor="text1"/>
          <w:sz w:val="24"/>
          <w:szCs w:val="24"/>
        </w:rPr>
        <w:t>are</w:t>
      </w:r>
      <w:r w:rsidR="00CB34DE" w:rsidRPr="00396A8F">
        <w:rPr>
          <w:rFonts w:ascii="Arial" w:hAnsi="Arial" w:cs="Arial"/>
          <w:color w:val="000000" w:themeColor="text1"/>
          <w:sz w:val="24"/>
          <w:szCs w:val="24"/>
        </w:rPr>
        <w:t xml:space="preserve"> used </w:t>
      </w:r>
      <w:r w:rsidR="00392311" w:rsidRPr="00396A8F">
        <w:rPr>
          <w:rFonts w:ascii="Arial" w:hAnsi="Arial" w:cs="Arial"/>
          <w:color w:val="000000" w:themeColor="text1"/>
          <w:sz w:val="24"/>
          <w:szCs w:val="24"/>
        </w:rPr>
        <w:t>predominantly</w:t>
      </w:r>
      <w:r w:rsidR="00CB34DE" w:rsidRPr="00396A8F">
        <w:rPr>
          <w:rFonts w:ascii="Arial" w:hAnsi="Arial" w:cs="Arial"/>
          <w:color w:val="000000" w:themeColor="text1"/>
          <w:sz w:val="24"/>
          <w:szCs w:val="24"/>
        </w:rPr>
        <w:t xml:space="preserve"> for the provision of dance </w:t>
      </w:r>
      <w:r w:rsidR="00392311" w:rsidRPr="00396A8F">
        <w:rPr>
          <w:rFonts w:ascii="Arial" w:hAnsi="Arial" w:cs="Arial"/>
          <w:color w:val="000000" w:themeColor="text1"/>
          <w:sz w:val="24"/>
          <w:szCs w:val="24"/>
        </w:rPr>
        <w:t>from 10.00pm to the end</w:t>
      </w:r>
      <w:r w:rsidR="00CB34DE" w:rsidRPr="00396A8F">
        <w:rPr>
          <w:rFonts w:ascii="Arial" w:hAnsi="Arial" w:cs="Arial"/>
          <w:color w:val="000000" w:themeColor="text1"/>
          <w:sz w:val="24"/>
          <w:szCs w:val="24"/>
        </w:rPr>
        <w:t xml:space="preserve"> of the licensed hours, </w:t>
      </w:r>
      <w:r w:rsidR="00392311" w:rsidRPr="00396A8F">
        <w:rPr>
          <w:rFonts w:ascii="Arial" w:hAnsi="Arial" w:cs="Arial"/>
          <w:color w:val="000000" w:themeColor="text1"/>
          <w:sz w:val="24"/>
          <w:szCs w:val="24"/>
        </w:rPr>
        <w:t xml:space="preserve">have </w:t>
      </w:r>
      <w:r w:rsidR="00CB34DE" w:rsidRPr="00396A8F">
        <w:rPr>
          <w:rFonts w:ascii="Arial" w:hAnsi="Arial" w:cs="Arial"/>
          <w:color w:val="000000" w:themeColor="text1"/>
          <w:sz w:val="24"/>
          <w:szCs w:val="24"/>
        </w:rPr>
        <w:t>live or recorded music with a decibel</w:t>
      </w:r>
      <w:r w:rsidR="006C4F69" w:rsidRPr="00396A8F">
        <w:rPr>
          <w:rFonts w:ascii="Arial" w:hAnsi="Arial" w:cs="Arial"/>
          <w:color w:val="000000" w:themeColor="text1"/>
          <w:sz w:val="24"/>
          <w:szCs w:val="24"/>
        </w:rPr>
        <w:t xml:space="preserve"> level exceeding 85</w:t>
      </w:r>
      <w:r w:rsidR="00CB34DE" w:rsidRPr="00396A8F">
        <w:rPr>
          <w:rFonts w:ascii="Arial" w:hAnsi="Arial" w:cs="Arial"/>
          <w:color w:val="000000" w:themeColor="text1"/>
          <w:sz w:val="24"/>
          <w:szCs w:val="24"/>
        </w:rPr>
        <w:t>dB and when fully occupied are likely to have more customers standing than seated.</w:t>
      </w:r>
    </w:p>
    <w:p w14:paraId="26EEB0F9" w14:textId="77777777" w:rsidR="009F228C" w:rsidRPr="00396A8F" w:rsidRDefault="009F228C" w:rsidP="009F228C">
      <w:pPr>
        <w:tabs>
          <w:tab w:val="left" w:pos="720"/>
          <w:tab w:val="left" w:pos="1440"/>
        </w:tabs>
        <w:ind w:left="1440" w:hanging="1440"/>
        <w:jc w:val="both"/>
        <w:rPr>
          <w:rFonts w:ascii="Arial" w:hAnsi="Arial" w:cs="Arial"/>
          <w:color w:val="000000" w:themeColor="text1"/>
          <w:sz w:val="24"/>
          <w:szCs w:val="24"/>
        </w:rPr>
      </w:pPr>
    </w:p>
    <w:p w14:paraId="2E080910" w14:textId="689D8355"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F52102">
        <w:rPr>
          <w:rFonts w:ascii="Arial" w:hAnsi="Arial" w:cs="Arial"/>
          <w:color w:val="000000"/>
          <w:sz w:val="24"/>
          <w:szCs w:val="24"/>
        </w:rPr>
        <w:t>50</w:t>
      </w:r>
      <w:r w:rsidRPr="00396A8F">
        <w:rPr>
          <w:rFonts w:ascii="Arial" w:hAnsi="Arial" w:cs="Arial"/>
          <w:color w:val="000000"/>
          <w:sz w:val="24"/>
          <w:szCs w:val="24"/>
        </w:rPr>
        <w:tab/>
      </w:r>
      <w:r w:rsidR="00513A2B" w:rsidRPr="00396A8F">
        <w:rPr>
          <w:rFonts w:ascii="Arial" w:hAnsi="Arial" w:cs="Arial"/>
          <w:color w:val="000000"/>
          <w:sz w:val="24"/>
          <w:szCs w:val="24"/>
        </w:rPr>
        <w:t>In all cases, a</w:t>
      </w:r>
      <w:r w:rsidRPr="00396A8F">
        <w:rPr>
          <w:rFonts w:ascii="Arial" w:hAnsi="Arial" w:cs="Arial"/>
          <w:color w:val="000000"/>
          <w:sz w:val="24"/>
          <w:szCs w:val="24"/>
        </w:rPr>
        <w:t xml:space="preserve">pplicants will be expected to give due consideration to the impact their patrons may have after leaving their premises, taking into account the likely exits of patrons from nearby licensed establishments.  </w:t>
      </w:r>
    </w:p>
    <w:p w14:paraId="05508508"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7D0C2BB1" w14:textId="6C344554"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403F4A">
        <w:rPr>
          <w:rFonts w:ascii="Arial" w:hAnsi="Arial" w:cs="Arial"/>
          <w:color w:val="000000"/>
          <w:sz w:val="24"/>
          <w:szCs w:val="24"/>
        </w:rPr>
        <w:t>5</w:t>
      </w:r>
      <w:r w:rsidR="00F52102">
        <w:rPr>
          <w:rFonts w:ascii="Arial" w:hAnsi="Arial" w:cs="Arial"/>
          <w:color w:val="000000"/>
          <w:sz w:val="24"/>
          <w:szCs w:val="24"/>
        </w:rPr>
        <w:t>1</w:t>
      </w:r>
      <w:r w:rsidRPr="00396A8F">
        <w:rPr>
          <w:rFonts w:ascii="Arial" w:hAnsi="Arial" w:cs="Arial"/>
          <w:color w:val="000000"/>
          <w:sz w:val="24"/>
          <w:szCs w:val="24"/>
        </w:rPr>
        <w:tab/>
        <w:t xml:space="preserve">Applicants should also give consideration to having winding down periods at the end of the night.  By gradually increasing the lighting and winding down entertainment such as loud music before the end of the permitted hours thereby creating a calmer ambience, patrons leaving the premises may be inclined to </w:t>
      </w:r>
      <w:r w:rsidRPr="00396A8F">
        <w:rPr>
          <w:rFonts w:ascii="Arial" w:hAnsi="Arial" w:cs="Arial"/>
          <w:color w:val="000000"/>
          <w:sz w:val="24"/>
          <w:szCs w:val="24"/>
        </w:rPr>
        <w:lastRenderedPageBreak/>
        <w:t xml:space="preserve">behave less boisterously after they have left licensed premises.  The Board may also, by means of Local Conditions, </w:t>
      </w:r>
      <w:r w:rsidRPr="00396A8F">
        <w:rPr>
          <w:rFonts w:ascii="Arial" w:hAnsi="Arial" w:cs="Arial"/>
          <w:color w:val="000000" w:themeColor="text1"/>
          <w:sz w:val="24"/>
          <w:szCs w:val="24"/>
        </w:rPr>
        <w:t xml:space="preserve">require the provision of hot food </w:t>
      </w:r>
      <w:r w:rsidRPr="00396A8F">
        <w:rPr>
          <w:rFonts w:ascii="Arial" w:hAnsi="Arial" w:cs="Arial"/>
          <w:color w:val="000000"/>
          <w:sz w:val="24"/>
          <w:szCs w:val="24"/>
        </w:rPr>
        <w:t>up to the terminal hour.  In addition, patrons may be inclined to leave the premises spasmodically in small groups on a gradual basis rather than simultaneously.</w:t>
      </w:r>
    </w:p>
    <w:p w14:paraId="56F51072"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284DC07" w14:textId="2C9E208C"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F52102">
        <w:rPr>
          <w:rFonts w:ascii="Arial" w:hAnsi="Arial" w:cs="Arial"/>
          <w:color w:val="000000"/>
          <w:sz w:val="24"/>
          <w:szCs w:val="24"/>
        </w:rPr>
        <w:t>52</w:t>
      </w:r>
      <w:r w:rsidRPr="00396A8F">
        <w:rPr>
          <w:rFonts w:ascii="Arial" w:hAnsi="Arial" w:cs="Arial"/>
          <w:color w:val="000000"/>
          <w:sz w:val="24"/>
          <w:szCs w:val="24"/>
        </w:rPr>
        <w:tab/>
        <w:t xml:space="preserve">Restricted licensing hours may be appropriate in cases where licensed premises are situated in the vicinity of residential property or where the trading hours of the premises and competing businesses are likely to lead to undue pressure on public transport systems or additional public nuisance, disorder or anti-social behaviour and where licensed premises included external areas.  Where the whole circumstances of particular premises dictate, including promotion of the licensing objectives, the Board will consider restricting the opening hours so that an earlier terminal hour will apply.  The Board may impose different restrictions on hours for different licensable activities and for different days of the week.  </w:t>
      </w:r>
    </w:p>
    <w:p w14:paraId="0DF9C0A1"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415F89ED" w14:textId="1F358548"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403F4A">
        <w:rPr>
          <w:rFonts w:ascii="Arial" w:hAnsi="Arial" w:cs="Arial"/>
          <w:color w:val="000000"/>
          <w:sz w:val="24"/>
          <w:szCs w:val="24"/>
        </w:rPr>
        <w:t>5</w:t>
      </w:r>
      <w:r w:rsidR="00F52102">
        <w:rPr>
          <w:rFonts w:ascii="Arial" w:hAnsi="Arial" w:cs="Arial"/>
          <w:color w:val="000000"/>
          <w:sz w:val="24"/>
          <w:szCs w:val="24"/>
        </w:rPr>
        <w:t>3</w:t>
      </w:r>
      <w:r w:rsidRPr="00396A8F">
        <w:rPr>
          <w:rFonts w:ascii="Arial" w:hAnsi="Arial" w:cs="Arial"/>
          <w:color w:val="000000"/>
          <w:sz w:val="24"/>
          <w:szCs w:val="24"/>
        </w:rPr>
        <w:tab/>
        <w:t>The Board recognises that licensed hours should not unnecessarily inhibit the development of thriving and safe evening and night time local economies which are important for investment, employment and tourism.</w:t>
      </w:r>
    </w:p>
    <w:p w14:paraId="093B0DBC"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398AA776" w14:textId="32A21E49"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9A5361">
        <w:rPr>
          <w:rFonts w:ascii="Arial" w:hAnsi="Arial" w:cs="Arial"/>
          <w:color w:val="000000"/>
          <w:sz w:val="24"/>
          <w:szCs w:val="24"/>
        </w:rPr>
        <w:t>5</w:t>
      </w:r>
      <w:r w:rsidR="00F52102">
        <w:rPr>
          <w:rFonts w:ascii="Arial" w:hAnsi="Arial" w:cs="Arial"/>
          <w:color w:val="000000"/>
          <w:sz w:val="24"/>
          <w:szCs w:val="24"/>
        </w:rPr>
        <w:t>4</w:t>
      </w:r>
      <w:r w:rsidRPr="00396A8F">
        <w:rPr>
          <w:rFonts w:ascii="Arial" w:hAnsi="Arial" w:cs="Arial"/>
          <w:color w:val="000000"/>
          <w:sz w:val="24"/>
          <w:szCs w:val="24"/>
        </w:rPr>
        <w:tab/>
        <w:t>In considering the extent of their licensed hours, applicants should have regard to the following:</w:t>
      </w:r>
    </w:p>
    <w:p w14:paraId="17471C42"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E13C0E8" w14:textId="6208E6A9" w:rsidR="009F228C" w:rsidRPr="00396A8F" w:rsidRDefault="009F228C" w:rsidP="009F228C">
      <w:pPr>
        <w:numPr>
          <w:ilvl w:val="0"/>
          <w:numId w:val="1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the effect of the grant of the licence or extended hours applications for later or earlier hours on crime and disorder, public safety, public nuisance, public health and children</w:t>
      </w:r>
      <w:r w:rsidR="00405DEA" w:rsidRPr="00396A8F">
        <w:rPr>
          <w:rFonts w:ascii="Arial" w:hAnsi="Arial" w:cs="Arial"/>
          <w:color w:val="000000"/>
          <w:sz w:val="24"/>
          <w:szCs w:val="24"/>
        </w:rPr>
        <w:t xml:space="preserve"> and young persons.</w:t>
      </w:r>
    </w:p>
    <w:p w14:paraId="76DC4F35" w14:textId="77777777" w:rsidR="009F228C" w:rsidRPr="00396A8F" w:rsidRDefault="009F228C" w:rsidP="009F228C">
      <w:pPr>
        <w:tabs>
          <w:tab w:val="left" w:pos="1440"/>
        </w:tabs>
        <w:ind w:left="360"/>
        <w:jc w:val="both"/>
        <w:rPr>
          <w:rFonts w:ascii="Arial" w:hAnsi="Arial" w:cs="Arial"/>
          <w:color w:val="000000"/>
          <w:sz w:val="24"/>
          <w:szCs w:val="24"/>
        </w:rPr>
      </w:pPr>
    </w:p>
    <w:p w14:paraId="7CD796AB" w14:textId="77777777" w:rsidR="009F228C" w:rsidRPr="00396A8F" w:rsidRDefault="009F228C" w:rsidP="009F228C">
      <w:pPr>
        <w:numPr>
          <w:ilvl w:val="0"/>
          <w:numId w:val="1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the proposed hours for any music, including the times incidental and background music will be played;</w:t>
      </w:r>
    </w:p>
    <w:p w14:paraId="75BC060B" w14:textId="77777777" w:rsidR="009F228C" w:rsidRPr="00396A8F" w:rsidRDefault="009F228C" w:rsidP="009F228C">
      <w:pPr>
        <w:tabs>
          <w:tab w:val="left" w:pos="1440"/>
        </w:tabs>
        <w:ind w:left="360"/>
        <w:jc w:val="both"/>
        <w:rPr>
          <w:rFonts w:ascii="Arial" w:hAnsi="Arial" w:cs="Arial"/>
          <w:color w:val="000000"/>
          <w:sz w:val="24"/>
          <w:szCs w:val="24"/>
        </w:rPr>
      </w:pPr>
    </w:p>
    <w:p w14:paraId="4940D1CD" w14:textId="77777777" w:rsidR="009F228C" w:rsidRPr="00396A8F" w:rsidRDefault="009F228C" w:rsidP="009F228C">
      <w:pPr>
        <w:numPr>
          <w:ilvl w:val="0"/>
          <w:numId w:val="1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the hours when customers will be allowed to take food or drink outside the premises or be within outside open areas which form part of the premises;</w:t>
      </w:r>
    </w:p>
    <w:p w14:paraId="56BD7E69" w14:textId="77777777" w:rsidR="009F228C" w:rsidRPr="00396A8F" w:rsidRDefault="009F228C" w:rsidP="009F228C">
      <w:pPr>
        <w:tabs>
          <w:tab w:val="left" w:pos="1440"/>
        </w:tabs>
        <w:ind w:left="360"/>
        <w:jc w:val="both"/>
        <w:rPr>
          <w:rFonts w:ascii="Arial" w:hAnsi="Arial" w:cs="Arial"/>
          <w:color w:val="000000"/>
          <w:sz w:val="24"/>
          <w:szCs w:val="24"/>
        </w:rPr>
      </w:pPr>
    </w:p>
    <w:p w14:paraId="3EA77349" w14:textId="77777777" w:rsidR="009F228C" w:rsidRPr="00396A8F" w:rsidRDefault="009F228C" w:rsidP="009F228C">
      <w:pPr>
        <w:numPr>
          <w:ilvl w:val="0"/>
          <w:numId w:val="1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the existing hours of licensable activities and the past operation of the premises, if any, and hours of licensed premises in the vicinity;</w:t>
      </w:r>
    </w:p>
    <w:p w14:paraId="38FE9C00" w14:textId="77777777" w:rsidR="009F228C" w:rsidRPr="00396A8F" w:rsidRDefault="009F228C" w:rsidP="009F228C">
      <w:pPr>
        <w:tabs>
          <w:tab w:val="left" w:pos="1440"/>
        </w:tabs>
        <w:ind w:left="360"/>
        <w:jc w:val="both"/>
        <w:rPr>
          <w:rFonts w:ascii="Arial" w:hAnsi="Arial" w:cs="Arial"/>
          <w:color w:val="000000"/>
          <w:sz w:val="24"/>
          <w:szCs w:val="24"/>
        </w:rPr>
      </w:pPr>
    </w:p>
    <w:p w14:paraId="1AB375BB" w14:textId="77777777" w:rsidR="009F228C" w:rsidRPr="00396A8F" w:rsidRDefault="009F228C" w:rsidP="009F228C">
      <w:pPr>
        <w:numPr>
          <w:ilvl w:val="0"/>
          <w:numId w:val="1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whether or not customers and staff have adequate access to public transport when arriving at, and leaving from, the premises, especially at night;</w:t>
      </w:r>
    </w:p>
    <w:p w14:paraId="71B85694" w14:textId="77777777" w:rsidR="009F228C" w:rsidRPr="00396A8F" w:rsidRDefault="009F228C" w:rsidP="009F228C">
      <w:pPr>
        <w:tabs>
          <w:tab w:val="left" w:pos="1440"/>
        </w:tabs>
        <w:ind w:left="360"/>
        <w:jc w:val="both"/>
        <w:rPr>
          <w:rFonts w:ascii="Arial" w:hAnsi="Arial" w:cs="Arial"/>
          <w:color w:val="000000"/>
          <w:sz w:val="24"/>
          <w:szCs w:val="24"/>
        </w:rPr>
      </w:pPr>
    </w:p>
    <w:p w14:paraId="47DE6F31" w14:textId="77777777" w:rsidR="009F228C" w:rsidRPr="00396A8F" w:rsidRDefault="009F228C" w:rsidP="009F228C">
      <w:pPr>
        <w:numPr>
          <w:ilvl w:val="0"/>
          <w:numId w:val="1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the capacity of the premises;</w:t>
      </w:r>
    </w:p>
    <w:p w14:paraId="3B5C755B" w14:textId="77777777" w:rsidR="009F228C" w:rsidRPr="00396A8F" w:rsidRDefault="009F228C" w:rsidP="009F228C">
      <w:pPr>
        <w:tabs>
          <w:tab w:val="left" w:pos="1440"/>
        </w:tabs>
        <w:ind w:left="360"/>
        <w:jc w:val="both"/>
        <w:rPr>
          <w:rFonts w:ascii="Arial" w:hAnsi="Arial" w:cs="Arial"/>
          <w:color w:val="000000"/>
          <w:sz w:val="24"/>
          <w:szCs w:val="24"/>
        </w:rPr>
      </w:pPr>
    </w:p>
    <w:p w14:paraId="650EF3A1" w14:textId="77777777" w:rsidR="009F228C" w:rsidRPr="00396A8F" w:rsidRDefault="009F228C" w:rsidP="009F228C">
      <w:pPr>
        <w:numPr>
          <w:ilvl w:val="0"/>
          <w:numId w:val="1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the type of use, recognising that premises which sell alcohol, play music for dancing, provide late night refreshments or take</w:t>
      </w:r>
      <w:r w:rsidRPr="00396A8F">
        <w:rPr>
          <w:rFonts w:ascii="Arial" w:hAnsi="Arial" w:cs="Arial"/>
          <w:color w:val="000000"/>
          <w:sz w:val="24"/>
          <w:szCs w:val="24"/>
        </w:rPr>
        <w:noBreakHyphen/>
        <w:t>away food, are more likely to be associated with crime and disorder and public nuisance than restaurants, theatres, cinemas or other performance venues;</w:t>
      </w:r>
    </w:p>
    <w:p w14:paraId="09A563F3" w14:textId="77777777" w:rsidR="009F228C" w:rsidRPr="00396A8F" w:rsidRDefault="009F228C" w:rsidP="009F228C">
      <w:pPr>
        <w:tabs>
          <w:tab w:val="left" w:pos="1440"/>
        </w:tabs>
        <w:ind w:left="360"/>
        <w:jc w:val="both"/>
        <w:rPr>
          <w:rFonts w:ascii="Arial" w:hAnsi="Arial" w:cs="Arial"/>
          <w:color w:val="000000"/>
          <w:sz w:val="24"/>
          <w:szCs w:val="24"/>
        </w:rPr>
      </w:pPr>
    </w:p>
    <w:p w14:paraId="76E33377" w14:textId="5ACDF133" w:rsidR="00A94608" w:rsidRPr="00396A8F" w:rsidRDefault="009F228C" w:rsidP="00A94608">
      <w:pPr>
        <w:numPr>
          <w:ilvl w:val="0"/>
          <w:numId w:val="1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 xml:space="preserve">the </w:t>
      </w:r>
      <w:r w:rsidR="00667904" w:rsidRPr="00396A8F">
        <w:rPr>
          <w:rFonts w:ascii="Arial" w:hAnsi="Arial" w:cs="Arial"/>
          <w:color w:val="000000"/>
          <w:sz w:val="24"/>
          <w:szCs w:val="24"/>
        </w:rPr>
        <w:t>extent to</w:t>
      </w:r>
      <w:r w:rsidRPr="00396A8F">
        <w:rPr>
          <w:rFonts w:ascii="Arial" w:hAnsi="Arial" w:cs="Arial"/>
          <w:color w:val="000000"/>
          <w:sz w:val="24"/>
          <w:szCs w:val="24"/>
        </w:rPr>
        <w:t xml:space="preserve"> which noise </w:t>
      </w:r>
      <w:r w:rsidR="00667904" w:rsidRPr="00396A8F">
        <w:rPr>
          <w:rFonts w:ascii="Arial" w:hAnsi="Arial" w:cs="Arial"/>
          <w:color w:val="000000"/>
          <w:sz w:val="24"/>
          <w:szCs w:val="24"/>
        </w:rPr>
        <w:t>attributable to the premises may cause disturbance to</w:t>
      </w:r>
      <w:r w:rsidRPr="00396A8F">
        <w:rPr>
          <w:rFonts w:ascii="Arial" w:hAnsi="Arial" w:cs="Arial"/>
          <w:color w:val="000000"/>
          <w:sz w:val="24"/>
          <w:szCs w:val="24"/>
        </w:rPr>
        <w:t xml:space="preserve"> nearby residents’ rest, relaxation and sleep.</w:t>
      </w:r>
    </w:p>
    <w:p w14:paraId="27E310A4" w14:textId="77777777" w:rsidR="00280F5E" w:rsidRPr="00396A8F" w:rsidRDefault="00280F5E" w:rsidP="00280F5E">
      <w:pPr>
        <w:pStyle w:val="ListParagraph"/>
        <w:rPr>
          <w:rFonts w:ascii="Arial" w:hAnsi="Arial" w:cs="Arial"/>
          <w:color w:val="000000"/>
          <w:sz w:val="24"/>
          <w:szCs w:val="24"/>
        </w:rPr>
      </w:pPr>
    </w:p>
    <w:p w14:paraId="4C283D39" w14:textId="349B521B" w:rsidR="00A94608" w:rsidRPr="00396A8F" w:rsidRDefault="00A94608" w:rsidP="009F228C">
      <w:pPr>
        <w:tabs>
          <w:tab w:val="left" w:pos="720"/>
          <w:tab w:val="left" w:pos="1440"/>
        </w:tabs>
        <w:jc w:val="both"/>
        <w:rPr>
          <w:rFonts w:ascii="Arial" w:hAnsi="Arial" w:cs="Arial"/>
          <w:b/>
          <w:color w:val="000000"/>
          <w:sz w:val="24"/>
          <w:szCs w:val="24"/>
        </w:rPr>
      </w:pPr>
      <w:r w:rsidRPr="00396A8F">
        <w:rPr>
          <w:rFonts w:ascii="Arial" w:hAnsi="Arial" w:cs="Arial"/>
          <w:b/>
          <w:color w:val="000000"/>
          <w:sz w:val="24"/>
          <w:szCs w:val="24"/>
        </w:rPr>
        <w:t>1.5</w:t>
      </w:r>
      <w:r w:rsidR="00F52102">
        <w:rPr>
          <w:rFonts w:ascii="Arial" w:hAnsi="Arial" w:cs="Arial"/>
          <w:b/>
          <w:color w:val="000000"/>
          <w:sz w:val="24"/>
          <w:szCs w:val="24"/>
        </w:rPr>
        <w:t>5</w:t>
      </w:r>
      <w:r w:rsidR="00826361" w:rsidRPr="00396A8F">
        <w:rPr>
          <w:rFonts w:ascii="Arial" w:hAnsi="Arial" w:cs="Arial"/>
          <w:b/>
          <w:color w:val="000000"/>
          <w:sz w:val="24"/>
          <w:szCs w:val="24"/>
        </w:rPr>
        <w:tab/>
      </w:r>
      <w:r w:rsidRPr="00396A8F">
        <w:rPr>
          <w:rFonts w:ascii="Arial" w:hAnsi="Arial" w:cs="Arial"/>
          <w:b/>
          <w:color w:val="000000"/>
          <w:sz w:val="24"/>
          <w:szCs w:val="24"/>
        </w:rPr>
        <w:t>MEMBERS CLUBS</w:t>
      </w:r>
    </w:p>
    <w:p w14:paraId="36FEA4CA" w14:textId="77777777" w:rsidR="00E61AF1" w:rsidRPr="00396A8F" w:rsidRDefault="00E61AF1" w:rsidP="009F228C">
      <w:pPr>
        <w:tabs>
          <w:tab w:val="left" w:pos="720"/>
          <w:tab w:val="left" w:pos="1440"/>
        </w:tabs>
        <w:jc w:val="both"/>
        <w:rPr>
          <w:rFonts w:ascii="Arial" w:hAnsi="Arial" w:cs="Arial"/>
          <w:b/>
          <w:color w:val="000000"/>
          <w:sz w:val="24"/>
          <w:szCs w:val="24"/>
        </w:rPr>
      </w:pPr>
    </w:p>
    <w:p w14:paraId="0EBE4333" w14:textId="29422C9B" w:rsidR="00826361" w:rsidRPr="00396A8F" w:rsidRDefault="00826361" w:rsidP="005C74EA">
      <w:pPr>
        <w:tabs>
          <w:tab w:val="left" w:pos="720"/>
          <w:tab w:val="left" w:pos="1440"/>
        </w:tabs>
        <w:ind w:left="720"/>
        <w:jc w:val="both"/>
        <w:rPr>
          <w:rFonts w:ascii="Arial" w:hAnsi="Arial" w:cs="Arial"/>
          <w:color w:val="000000"/>
          <w:sz w:val="24"/>
          <w:szCs w:val="24"/>
        </w:rPr>
      </w:pPr>
      <w:r w:rsidRPr="00396A8F">
        <w:rPr>
          <w:rFonts w:ascii="Arial" w:hAnsi="Arial" w:cs="Arial"/>
          <w:color w:val="000000"/>
          <w:sz w:val="24"/>
          <w:szCs w:val="24"/>
        </w:rPr>
        <w:t>A</w:t>
      </w:r>
      <w:r w:rsidR="00E61AF1" w:rsidRPr="00396A8F">
        <w:rPr>
          <w:rFonts w:ascii="Arial" w:hAnsi="Arial" w:cs="Arial"/>
          <w:color w:val="000000"/>
          <w:sz w:val="24"/>
          <w:szCs w:val="24"/>
        </w:rPr>
        <w:t xml:space="preserve">ll clubs </w:t>
      </w:r>
      <w:r w:rsidR="00147035" w:rsidRPr="00396A8F">
        <w:rPr>
          <w:rFonts w:ascii="Arial" w:hAnsi="Arial" w:cs="Arial"/>
          <w:color w:val="000000"/>
          <w:sz w:val="24"/>
          <w:szCs w:val="24"/>
        </w:rPr>
        <w:t xml:space="preserve">who wish to sell alcohol </w:t>
      </w:r>
      <w:r w:rsidR="00E61AF1" w:rsidRPr="00396A8F">
        <w:rPr>
          <w:rFonts w:ascii="Arial" w:hAnsi="Arial" w:cs="Arial"/>
          <w:color w:val="000000"/>
          <w:sz w:val="24"/>
          <w:szCs w:val="24"/>
        </w:rPr>
        <w:t>require to have a premises licence</w:t>
      </w:r>
      <w:r w:rsidR="00D74BE7" w:rsidRPr="00396A8F">
        <w:rPr>
          <w:rFonts w:ascii="Arial" w:hAnsi="Arial" w:cs="Arial"/>
          <w:color w:val="000000"/>
          <w:sz w:val="24"/>
          <w:szCs w:val="24"/>
        </w:rPr>
        <w:t xml:space="preserve"> or an occasional licence</w:t>
      </w:r>
      <w:r w:rsidR="002D1D28" w:rsidRPr="00396A8F">
        <w:rPr>
          <w:rFonts w:ascii="Arial" w:hAnsi="Arial" w:cs="Arial"/>
          <w:color w:val="000000"/>
          <w:sz w:val="24"/>
          <w:szCs w:val="24"/>
        </w:rPr>
        <w:t>. M</w:t>
      </w:r>
      <w:r w:rsidR="00E61AF1" w:rsidRPr="00396A8F">
        <w:rPr>
          <w:rFonts w:ascii="Arial" w:hAnsi="Arial" w:cs="Arial"/>
          <w:color w:val="000000"/>
          <w:sz w:val="24"/>
          <w:szCs w:val="24"/>
        </w:rPr>
        <w:t>any members clubs which meet the conditions in the Licensing (Club</w:t>
      </w:r>
      <w:r w:rsidR="002F4C0D" w:rsidRPr="00396A8F">
        <w:rPr>
          <w:rFonts w:ascii="Arial" w:hAnsi="Arial" w:cs="Arial"/>
          <w:color w:val="000000"/>
          <w:sz w:val="24"/>
          <w:szCs w:val="24"/>
        </w:rPr>
        <w:t xml:space="preserve">s) (Scotland) Regulations 2007 </w:t>
      </w:r>
      <w:r w:rsidR="00E61AF1" w:rsidRPr="00396A8F">
        <w:rPr>
          <w:rFonts w:ascii="Arial" w:hAnsi="Arial" w:cs="Arial"/>
          <w:color w:val="000000"/>
          <w:sz w:val="24"/>
          <w:szCs w:val="24"/>
        </w:rPr>
        <w:t>will be exempt from some provisions of the 2005 Act. The Board will require such clubs to provide a copy of their constitution with an application for a premises licence. Such clubs must abide by their constitution to remain exempt from the full requirements of the 2005 Act.</w:t>
      </w:r>
    </w:p>
    <w:p w14:paraId="7DA2934F" w14:textId="77777777" w:rsidR="00826361" w:rsidRPr="00396A8F" w:rsidRDefault="00826361">
      <w:pPr>
        <w:tabs>
          <w:tab w:val="left" w:pos="720"/>
          <w:tab w:val="left" w:pos="1440"/>
        </w:tabs>
        <w:jc w:val="both"/>
        <w:rPr>
          <w:rFonts w:ascii="Arial" w:hAnsi="Arial" w:cs="Arial"/>
          <w:color w:val="000000"/>
          <w:sz w:val="24"/>
          <w:szCs w:val="24"/>
        </w:rPr>
      </w:pPr>
    </w:p>
    <w:p w14:paraId="6204B05F" w14:textId="7324B3C6" w:rsidR="00E61AF1" w:rsidRDefault="00826361" w:rsidP="005C74EA">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1.5</w:t>
      </w:r>
      <w:r w:rsidR="00F52102">
        <w:rPr>
          <w:rFonts w:ascii="Arial" w:hAnsi="Arial" w:cs="Arial"/>
          <w:color w:val="000000"/>
          <w:sz w:val="24"/>
          <w:szCs w:val="24"/>
        </w:rPr>
        <w:t>6</w:t>
      </w:r>
      <w:r w:rsidRPr="00396A8F">
        <w:rPr>
          <w:rFonts w:ascii="Arial" w:hAnsi="Arial" w:cs="Arial"/>
          <w:color w:val="000000"/>
          <w:sz w:val="24"/>
          <w:szCs w:val="24"/>
        </w:rPr>
        <w:tab/>
      </w:r>
      <w:r w:rsidR="0091733C" w:rsidRPr="00396A8F">
        <w:rPr>
          <w:rFonts w:ascii="Arial" w:hAnsi="Arial" w:cs="Arial"/>
          <w:color w:val="000000"/>
          <w:sz w:val="24"/>
          <w:szCs w:val="24"/>
        </w:rPr>
        <w:t>C</w:t>
      </w:r>
      <w:r w:rsidR="00E61AF1" w:rsidRPr="00396A8F">
        <w:rPr>
          <w:rFonts w:ascii="Arial" w:hAnsi="Arial" w:cs="Arial"/>
          <w:color w:val="000000"/>
          <w:sz w:val="24"/>
          <w:szCs w:val="24"/>
        </w:rPr>
        <w:t xml:space="preserve">lubs </w:t>
      </w:r>
      <w:r w:rsidR="0091733C" w:rsidRPr="00396A8F">
        <w:rPr>
          <w:rFonts w:ascii="Arial" w:hAnsi="Arial" w:cs="Arial"/>
          <w:color w:val="000000"/>
          <w:sz w:val="24"/>
          <w:szCs w:val="24"/>
        </w:rPr>
        <w:t xml:space="preserve">benefitting from the exemptions </w:t>
      </w:r>
      <w:r w:rsidR="00E61AF1" w:rsidRPr="00396A8F">
        <w:rPr>
          <w:rFonts w:ascii="Arial" w:hAnsi="Arial" w:cs="Arial"/>
          <w:color w:val="000000"/>
          <w:sz w:val="24"/>
          <w:szCs w:val="24"/>
        </w:rPr>
        <w:t>must ensure that alcohol is only sold to a member of the club, to a member of a related club or to a person who is on the premises at the invitation of a member</w:t>
      </w:r>
      <w:r w:rsidR="008515FD" w:rsidRPr="00396A8F">
        <w:rPr>
          <w:rFonts w:ascii="Arial" w:hAnsi="Arial" w:cs="Arial"/>
          <w:color w:val="000000"/>
          <w:sz w:val="24"/>
          <w:szCs w:val="24"/>
        </w:rPr>
        <w:t>, has been signed in by that member</w:t>
      </w:r>
      <w:r w:rsidR="00E61AF1" w:rsidRPr="00396A8F">
        <w:rPr>
          <w:rFonts w:ascii="Arial" w:hAnsi="Arial" w:cs="Arial"/>
          <w:color w:val="000000"/>
          <w:sz w:val="24"/>
          <w:szCs w:val="24"/>
        </w:rPr>
        <w:t xml:space="preserve"> and is accompanied by that member. The Board may impose a local condition on the licence to this effect. </w:t>
      </w:r>
      <w:r w:rsidR="008515FD" w:rsidRPr="00396A8F">
        <w:rPr>
          <w:rFonts w:ascii="Arial" w:hAnsi="Arial" w:cs="Arial"/>
          <w:color w:val="000000"/>
          <w:sz w:val="24"/>
          <w:szCs w:val="24"/>
        </w:rPr>
        <w:t xml:space="preserve"> Should the club apply for </w:t>
      </w:r>
      <w:r w:rsidR="00F35BF2" w:rsidRPr="00396A8F">
        <w:rPr>
          <w:rFonts w:ascii="Arial" w:hAnsi="Arial" w:cs="Arial"/>
          <w:color w:val="000000"/>
          <w:sz w:val="24"/>
          <w:szCs w:val="24"/>
        </w:rPr>
        <w:t>an occasional</w:t>
      </w:r>
      <w:r w:rsidR="00E61AF1" w:rsidRPr="00396A8F">
        <w:rPr>
          <w:rFonts w:ascii="Arial" w:hAnsi="Arial" w:cs="Arial"/>
          <w:color w:val="000000"/>
          <w:sz w:val="24"/>
          <w:szCs w:val="24"/>
        </w:rPr>
        <w:t xml:space="preserve"> licence </w:t>
      </w:r>
      <w:r w:rsidR="008515FD" w:rsidRPr="00396A8F">
        <w:rPr>
          <w:rFonts w:ascii="Arial" w:hAnsi="Arial" w:cs="Arial"/>
          <w:color w:val="000000"/>
          <w:sz w:val="24"/>
          <w:szCs w:val="24"/>
        </w:rPr>
        <w:t>to admit members of the public without being signed in by a member, the Board will require the club to demonstrate that the event taking place on the premises is being held in connection with the club’s activities.</w:t>
      </w:r>
    </w:p>
    <w:p w14:paraId="540E3C4D" w14:textId="73CBF654" w:rsidR="002C6C01" w:rsidRDefault="002C6C01" w:rsidP="005C74EA">
      <w:pPr>
        <w:tabs>
          <w:tab w:val="left" w:pos="720"/>
          <w:tab w:val="left" w:pos="1440"/>
        </w:tabs>
        <w:ind w:left="720" w:hanging="720"/>
        <w:jc w:val="both"/>
        <w:rPr>
          <w:rFonts w:ascii="Arial" w:hAnsi="Arial" w:cs="Arial"/>
          <w:color w:val="000000"/>
          <w:sz w:val="24"/>
          <w:szCs w:val="24"/>
        </w:rPr>
      </w:pPr>
    </w:p>
    <w:p w14:paraId="72B5F71D" w14:textId="0DFAABE6" w:rsidR="002C6C01" w:rsidRPr="00396A8F" w:rsidRDefault="00F52102" w:rsidP="005C74EA">
      <w:pPr>
        <w:tabs>
          <w:tab w:val="left" w:pos="720"/>
          <w:tab w:val="left" w:pos="1440"/>
        </w:tabs>
        <w:ind w:left="720" w:hanging="720"/>
        <w:jc w:val="both"/>
        <w:rPr>
          <w:rFonts w:ascii="Arial" w:hAnsi="Arial" w:cs="Arial"/>
          <w:color w:val="000000"/>
          <w:sz w:val="24"/>
          <w:szCs w:val="24"/>
        </w:rPr>
      </w:pPr>
      <w:r>
        <w:rPr>
          <w:rFonts w:ascii="Arial" w:hAnsi="Arial" w:cs="Arial"/>
          <w:color w:val="000000"/>
          <w:sz w:val="24"/>
          <w:szCs w:val="24"/>
        </w:rPr>
        <w:t>1.57</w:t>
      </w:r>
      <w:r w:rsidR="002C6C01">
        <w:rPr>
          <w:rFonts w:ascii="Arial" w:hAnsi="Arial" w:cs="Arial"/>
          <w:color w:val="000000"/>
          <w:sz w:val="24"/>
          <w:szCs w:val="24"/>
        </w:rPr>
        <w:tab/>
        <w:t xml:space="preserve">All staff working in licenced premises including members clubs who are involved in the sale of alcohol must receive training from a personal licence holder or other person with an accredited qualification.  This training must cover the matters set out in the Regulations.  Records in the form prescribed by the </w:t>
      </w:r>
      <w:r w:rsidR="002C6C01">
        <w:rPr>
          <w:rFonts w:ascii="Arial" w:hAnsi="Arial" w:cs="Arial"/>
          <w:bCs/>
          <w:color w:val="000000"/>
          <w:kern w:val="36"/>
          <w:sz w:val="24"/>
          <w:szCs w:val="24"/>
        </w:rPr>
        <w:t>Licensing (Mandatory Conditions No. 2) (Scotland) Regulations</w:t>
      </w:r>
      <w:r w:rsidR="002C6C01">
        <w:rPr>
          <w:rFonts w:ascii="Arial" w:hAnsi="Arial" w:cs="Arial"/>
          <w:color w:val="000000"/>
          <w:sz w:val="24"/>
          <w:szCs w:val="24"/>
        </w:rPr>
        <w:t xml:space="preserve"> must be kept of training provided to staff and made available to Licensing Standards Officers on demand.</w:t>
      </w:r>
    </w:p>
    <w:p w14:paraId="040E027D" w14:textId="77777777" w:rsidR="00A94608" w:rsidRPr="00396A8F" w:rsidRDefault="00A94608" w:rsidP="009F228C">
      <w:pPr>
        <w:tabs>
          <w:tab w:val="left" w:pos="720"/>
          <w:tab w:val="left" w:pos="1440"/>
        </w:tabs>
        <w:jc w:val="both"/>
        <w:rPr>
          <w:rFonts w:ascii="Arial" w:hAnsi="Arial" w:cs="Arial"/>
          <w:b/>
          <w:color w:val="000000"/>
          <w:sz w:val="24"/>
          <w:szCs w:val="24"/>
        </w:rPr>
      </w:pPr>
    </w:p>
    <w:p w14:paraId="5D65DFEB" w14:textId="23B95BFD" w:rsidR="009F228C" w:rsidRPr="00396A8F" w:rsidRDefault="009F228C" w:rsidP="009F228C">
      <w:pPr>
        <w:tabs>
          <w:tab w:val="left" w:pos="720"/>
          <w:tab w:val="left" w:pos="1440"/>
        </w:tabs>
        <w:jc w:val="both"/>
        <w:rPr>
          <w:rFonts w:ascii="Arial" w:hAnsi="Arial" w:cs="Arial"/>
          <w:b/>
          <w:i/>
          <w:color w:val="000000"/>
          <w:sz w:val="24"/>
          <w:szCs w:val="24"/>
          <w:u w:val="single"/>
        </w:rPr>
      </w:pPr>
      <w:r w:rsidRPr="00396A8F">
        <w:rPr>
          <w:rFonts w:ascii="Arial" w:hAnsi="Arial" w:cs="Arial"/>
          <w:b/>
          <w:color w:val="000000"/>
          <w:sz w:val="24"/>
          <w:szCs w:val="24"/>
        </w:rPr>
        <w:t>1.</w:t>
      </w:r>
      <w:r w:rsidR="0015213F" w:rsidRPr="00396A8F">
        <w:rPr>
          <w:rFonts w:ascii="Arial" w:hAnsi="Arial" w:cs="Arial"/>
          <w:b/>
          <w:color w:val="000000"/>
          <w:sz w:val="24"/>
          <w:szCs w:val="24"/>
        </w:rPr>
        <w:t>5</w:t>
      </w:r>
      <w:r w:rsidR="00F52102">
        <w:rPr>
          <w:rFonts w:ascii="Arial" w:hAnsi="Arial" w:cs="Arial"/>
          <w:b/>
          <w:color w:val="000000"/>
          <w:sz w:val="24"/>
          <w:szCs w:val="24"/>
        </w:rPr>
        <w:t>8</w:t>
      </w:r>
      <w:r w:rsidRPr="00396A8F">
        <w:rPr>
          <w:rFonts w:ascii="Arial" w:hAnsi="Arial" w:cs="Arial"/>
          <w:b/>
          <w:color w:val="000000"/>
          <w:sz w:val="24"/>
          <w:szCs w:val="24"/>
        </w:rPr>
        <w:tab/>
      </w:r>
      <w:r w:rsidRPr="00396A8F">
        <w:rPr>
          <w:rFonts w:ascii="Arial" w:hAnsi="Arial" w:cs="Arial"/>
          <w:b/>
          <w:i/>
          <w:color w:val="000000"/>
          <w:sz w:val="24"/>
          <w:szCs w:val="24"/>
          <w:u w:val="single"/>
        </w:rPr>
        <w:t>OUTSIDE SEATING AREAS</w:t>
      </w:r>
    </w:p>
    <w:p w14:paraId="284C1CC1"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2C21BBB9" w14:textId="77777777" w:rsidR="00AE12AD" w:rsidRDefault="009F228C"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 xml:space="preserve">When applicants propose to provide outside seating, tables or other facilities in any outdoor area, whether covered or not, they will be expected to ensure that the use of such areas will not cause disturbance to the occupiers of other premises in the vicinity.  </w:t>
      </w:r>
      <w:r w:rsidR="001D5DA6" w:rsidRPr="00396A8F">
        <w:rPr>
          <w:rFonts w:ascii="Arial" w:hAnsi="Arial" w:cs="Arial"/>
          <w:color w:val="000000"/>
          <w:sz w:val="24"/>
          <w:szCs w:val="24"/>
        </w:rPr>
        <w:t>Signage should be displayed asking customers to have regard to this.</w:t>
      </w:r>
      <w:r w:rsidR="002C6C01" w:rsidRPr="002C6C01">
        <w:rPr>
          <w:rFonts w:ascii="Arial" w:hAnsi="Arial" w:cs="Arial"/>
          <w:color w:val="000000"/>
          <w:sz w:val="24"/>
          <w:szCs w:val="24"/>
        </w:rPr>
        <w:t xml:space="preserve"> </w:t>
      </w:r>
      <w:r w:rsidR="002C6C01">
        <w:rPr>
          <w:rFonts w:ascii="Arial" w:hAnsi="Arial" w:cs="Arial"/>
          <w:color w:val="000000"/>
          <w:sz w:val="24"/>
          <w:szCs w:val="24"/>
        </w:rPr>
        <w:t>Applicants should make it clear in the operating plan and on the layout plan what areas, if any, are to be used for the sale and/or consumption of alcohol.</w:t>
      </w:r>
      <w:r w:rsidR="00862F8C">
        <w:rPr>
          <w:rFonts w:ascii="Arial" w:hAnsi="Arial" w:cs="Arial"/>
          <w:color w:val="000000"/>
          <w:sz w:val="24"/>
          <w:szCs w:val="24"/>
        </w:rPr>
        <w:t xml:space="preserve">  </w:t>
      </w:r>
    </w:p>
    <w:p w14:paraId="0C29B196" w14:textId="77777777" w:rsidR="00AE12AD" w:rsidRDefault="00AE12AD" w:rsidP="009F228C">
      <w:pPr>
        <w:tabs>
          <w:tab w:val="left" w:pos="1440"/>
        </w:tabs>
        <w:ind w:left="720" w:hanging="720"/>
        <w:jc w:val="both"/>
        <w:rPr>
          <w:rFonts w:ascii="Arial" w:hAnsi="Arial" w:cs="Arial"/>
          <w:color w:val="000000"/>
          <w:sz w:val="24"/>
          <w:szCs w:val="24"/>
        </w:rPr>
      </w:pPr>
    </w:p>
    <w:p w14:paraId="0D57C440" w14:textId="4708932C" w:rsidR="00AE12AD" w:rsidRDefault="00AE12AD" w:rsidP="009F228C">
      <w:pPr>
        <w:tabs>
          <w:tab w:val="left" w:pos="1440"/>
        </w:tabs>
        <w:ind w:left="720" w:hanging="720"/>
        <w:jc w:val="both"/>
        <w:rPr>
          <w:rFonts w:ascii="Arial" w:hAnsi="Arial" w:cs="Arial"/>
          <w:color w:val="000000"/>
          <w:sz w:val="24"/>
          <w:szCs w:val="24"/>
        </w:rPr>
      </w:pPr>
      <w:r>
        <w:rPr>
          <w:rFonts w:ascii="Arial" w:hAnsi="Arial" w:cs="Arial"/>
          <w:color w:val="000000"/>
          <w:sz w:val="24"/>
          <w:szCs w:val="24"/>
        </w:rPr>
        <w:t>1.5</w:t>
      </w:r>
      <w:r w:rsidR="00F52102">
        <w:rPr>
          <w:rFonts w:ascii="Arial" w:hAnsi="Arial" w:cs="Arial"/>
          <w:color w:val="000000"/>
          <w:sz w:val="24"/>
          <w:szCs w:val="24"/>
        </w:rPr>
        <w:t>9</w:t>
      </w:r>
      <w:r>
        <w:rPr>
          <w:rFonts w:ascii="Arial" w:hAnsi="Arial" w:cs="Arial"/>
          <w:color w:val="000000"/>
          <w:sz w:val="24"/>
          <w:szCs w:val="24"/>
        </w:rPr>
        <w:t xml:space="preserve">   </w:t>
      </w:r>
      <w:r w:rsidR="00862F8C">
        <w:rPr>
          <w:rFonts w:ascii="Arial" w:hAnsi="Arial" w:cs="Arial"/>
          <w:color w:val="000000"/>
          <w:sz w:val="24"/>
          <w:szCs w:val="24"/>
        </w:rPr>
        <w:t>Outdoor areas are normally used for the consumption of food and alcohol, if the licenceholder is looking for any other activities to take place within the outdoor area, these should be explicitly stipulated in the operating plan.</w:t>
      </w:r>
      <w:r w:rsidR="002C6C01">
        <w:rPr>
          <w:rFonts w:ascii="Arial" w:hAnsi="Arial" w:cs="Arial"/>
          <w:color w:val="000000"/>
          <w:sz w:val="24"/>
          <w:szCs w:val="24"/>
        </w:rPr>
        <w:t xml:space="preserve">  No music, live entertainment or additional activities are to take place within any outdoor area unless this is specifically stated within the operating plan of the premises.  </w:t>
      </w:r>
    </w:p>
    <w:p w14:paraId="43C34CC4" w14:textId="77777777" w:rsidR="00AE12AD" w:rsidRDefault="00AE12AD" w:rsidP="009F228C">
      <w:pPr>
        <w:tabs>
          <w:tab w:val="left" w:pos="1440"/>
        </w:tabs>
        <w:ind w:left="720" w:hanging="720"/>
        <w:jc w:val="both"/>
        <w:rPr>
          <w:rFonts w:ascii="Arial" w:hAnsi="Arial" w:cs="Arial"/>
          <w:color w:val="000000"/>
          <w:sz w:val="24"/>
          <w:szCs w:val="24"/>
        </w:rPr>
      </w:pPr>
    </w:p>
    <w:p w14:paraId="676F9241" w14:textId="5CBB1E90" w:rsidR="00AE12AD" w:rsidRDefault="00AE12AD" w:rsidP="009F228C">
      <w:pPr>
        <w:tabs>
          <w:tab w:val="left" w:pos="1440"/>
        </w:tabs>
        <w:ind w:left="720" w:hanging="720"/>
        <w:jc w:val="both"/>
        <w:rPr>
          <w:rFonts w:ascii="Arial" w:hAnsi="Arial" w:cs="Arial"/>
          <w:color w:val="000000"/>
          <w:sz w:val="24"/>
          <w:szCs w:val="24"/>
        </w:rPr>
      </w:pPr>
      <w:r>
        <w:rPr>
          <w:rFonts w:ascii="Arial" w:hAnsi="Arial" w:cs="Arial"/>
          <w:color w:val="000000"/>
          <w:sz w:val="24"/>
          <w:szCs w:val="24"/>
        </w:rPr>
        <w:t>1.</w:t>
      </w:r>
      <w:r w:rsidR="00F52102">
        <w:rPr>
          <w:rFonts w:ascii="Arial" w:hAnsi="Arial" w:cs="Arial"/>
          <w:color w:val="000000"/>
          <w:sz w:val="24"/>
          <w:szCs w:val="24"/>
        </w:rPr>
        <w:t>60</w:t>
      </w:r>
      <w:r>
        <w:rPr>
          <w:rFonts w:ascii="Arial" w:hAnsi="Arial" w:cs="Arial"/>
          <w:color w:val="000000"/>
          <w:sz w:val="24"/>
          <w:szCs w:val="24"/>
        </w:rPr>
        <w:t xml:space="preserve">   </w:t>
      </w:r>
      <w:r w:rsidR="002C6C01">
        <w:rPr>
          <w:rFonts w:ascii="Arial" w:hAnsi="Arial" w:cs="Arial"/>
          <w:color w:val="000000"/>
          <w:sz w:val="24"/>
          <w:szCs w:val="24"/>
        </w:rPr>
        <w:t>If an outdoor bar</w:t>
      </w:r>
      <w:r w:rsidR="006D0093">
        <w:rPr>
          <w:rFonts w:ascii="Arial" w:hAnsi="Arial" w:cs="Arial"/>
          <w:color w:val="000000"/>
          <w:sz w:val="24"/>
          <w:szCs w:val="24"/>
        </w:rPr>
        <w:t>, marquee or other permanent or temporary structure</w:t>
      </w:r>
      <w:r w:rsidR="002C6C01">
        <w:rPr>
          <w:rFonts w:ascii="Arial" w:hAnsi="Arial" w:cs="Arial"/>
          <w:color w:val="000000"/>
          <w:sz w:val="24"/>
          <w:szCs w:val="24"/>
        </w:rPr>
        <w:t xml:space="preserve"> is to be used th</w:t>
      </w:r>
      <w:r w:rsidR="006D0093">
        <w:rPr>
          <w:rFonts w:ascii="Arial" w:hAnsi="Arial" w:cs="Arial"/>
          <w:color w:val="000000"/>
          <w:sz w:val="24"/>
          <w:szCs w:val="24"/>
        </w:rPr>
        <w:t>en this</w:t>
      </w:r>
      <w:r w:rsidR="002C6C01">
        <w:rPr>
          <w:rFonts w:ascii="Arial" w:hAnsi="Arial" w:cs="Arial"/>
          <w:color w:val="000000"/>
          <w:sz w:val="24"/>
          <w:szCs w:val="24"/>
        </w:rPr>
        <w:t xml:space="preserve"> must be stated within the operating plan and clearly marked, showing its location</w:t>
      </w:r>
      <w:r w:rsidR="006D0093">
        <w:rPr>
          <w:rFonts w:ascii="Arial" w:hAnsi="Arial" w:cs="Arial"/>
          <w:color w:val="000000"/>
          <w:sz w:val="24"/>
          <w:szCs w:val="24"/>
        </w:rPr>
        <w:t>,</w:t>
      </w:r>
      <w:r w:rsidR="002C6C01">
        <w:rPr>
          <w:rFonts w:ascii="Arial" w:hAnsi="Arial" w:cs="Arial"/>
          <w:color w:val="000000"/>
          <w:sz w:val="24"/>
          <w:szCs w:val="24"/>
        </w:rPr>
        <w:t xml:space="preserve"> </w:t>
      </w:r>
      <w:r w:rsidR="00862F8C">
        <w:rPr>
          <w:rFonts w:ascii="Arial" w:hAnsi="Arial" w:cs="Arial"/>
          <w:color w:val="000000"/>
          <w:sz w:val="24"/>
          <w:szCs w:val="24"/>
        </w:rPr>
        <w:t>on</w:t>
      </w:r>
      <w:r w:rsidR="002C6C01">
        <w:rPr>
          <w:rFonts w:ascii="Arial" w:hAnsi="Arial" w:cs="Arial"/>
          <w:color w:val="000000"/>
          <w:sz w:val="24"/>
          <w:szCs w:val="24"/>
        </w:rPr>
        <w:t xml:space="preserve"> the layout plan. </w:t>
      </w:r>
      <w:r w:rsidR="001D5DA6" w:rsidRPr="00396A8F">
        <w:rPr>
          <w:rFonts w:ascii="Arial" w:hAnsi="Arial" w:cs="Arial"/>
          <w:color w:val="000000"/>
          <w:sz w:val="24"/>
          <w:szCs w:val="24"/>
        </w:rPr>
        <w:t xml:space="preserve"> </w:t>
      </w:r>
      <w:r w:rsidR="002C6C01">
        <w:rPr>
          <w:rFonts w:ascii="Arial" w:hAnsi="Arial" w:cs="Arial"/>
          <w:color w:val="000000"/>
          <w:sz w:val="24"/>
          <w:szCs w:val="24"/>
        </w:rPr>
        <w:t>Any</w:t>
      </w:r>
      <w:r w:rsidR="009F228C" w:rsidRPr="00396A8F">
        <w:rPr>
          <w:rFonts w:ascii="Arial" w:hAnsi="Arial" w:cs="Arial"/>
          <w:color w:val="000000"/>
          <w:sz w:val="24"/>
          <w:szCs w:val="24"/>
        </w:rPr>
        <w:t xml:space="preserve"> </w:t>
      </w:r>
      <w:r w:rsidR="002C6C01">
        <w:rPr>
          <w:rFonts w:ascii="Arial" w:hAnsi="Arial" w:cs="Arial"/>
          <w:color w:val="000000"/>
          <w:sz w:val="24"/>
          <w:szCs w:val="24"/>
        </w:rPr>
        <w:t xml:space="preserve">outdoor </w:t>
      </w:r>
      <w:r w:rsidR="009F228C" w:rsidRPr="00396A8F">
        <w:rPr>
          <w:rFonts w:ascii="Arial" w:hAnsi="Arial" w:cs="Arial"/>
          <w:color w:val="000000"/>
          <w:sz w:val="24"/>
          <w:szCs w:val="24"/>
        </w:rPr>
        <w:t>areas are to be shown on the layout plan of the premises and will be taken into account</w:t>
      </w:r>
      <w:r w:rsidR="002C6C01">
        <w:rPr>
          <w:rFonts w:ascii="Arial" w:hAnsi="Arial" w:cs="Arial"/>
          <w:color w:val="000000"/>
          <w:sz w:val="24"/>
          <w:szCs w:val="24"/>
        </w:rPr>
        <w:t xml:space="preserve"> in</w:t>
      </w:r>
      <w:r w:rsidR="009F228C" w:rsidRPr="00396A8F">
        <w:rPr>
          <w:rFonts w:ascii="Arial" w:hAnsi="Arial" w:cs="Arial"/>
          <w:color w:val="000000"/>
          <w:sz w:val="24"/>
          <w:szCs w:val="24"/>
        </w:rPr>
        <w:t xml:space="preserve"> the overall assessment</w:t>
      </w:r>
      <w:r w:rsidR="002C6C01">
        <w:rPr>
          <w:rFonts w:ascii="Arial" w:hAnsi="Arial" w:cs="Arial"/>
          <w:color w:val="000000"/>
          <w:sz w:val="24"/>
          <w:szCs w:val="24"/>
        </w:rPr>
        <w:t xml:space="preserve"> of the premises</w:t>
      </w:r>
      <w:r w:rsidR="009F228C" w:rsidRPr="00396A8F">
        <w:rPr>
          <w:rFonts w:ascii="Arial" w:hAnsi="Arial" w:cs="Arial"/>
          <w:color w:val="000000"/>
          <w:sz w:val="24"/>
          <w:szCs w:val="24"/>
        </w:rPr>
        <w:t xml:space="preserve">, particularly in relation to exits and sanitary facilities.  </w:t>
      </w:r>
    </w:p>
    <w:p w14:paraId="11906E3B" w14:textId="77777777" w:rsidR="00F52102" w:rsidRDefault="00F52102" w:rsidP="009F228C">
      <w:pPr>
        <w:tabs>
          <w:tab w:val="left" w:pos="1440"/>
        </w:tabs>
        <w:ind w:left="720" w:hanging="720"/>
        <w:jc w:val="both"/>
        <w:rPr>
          <w:rFonts w:ascii="Arial" w:hAnsi="Arial" w:cs="Arial"/>
          <w:color w:val="000000"/>
          <w:sz w:val="24"/>
          <w:szCs w:val="24"/>
        </w:rPr>
      </w:pPr>
    </w:p>
    <w:p w14:paraId="0AF7DE8D" w14:textId="4C0C57D2" w:rsidR="009F228C" w:rsidRPr="00396A8F" w:rsidRDefault="00AE12AD" w:rsidP="009F228C">
      <w:pPr>
        <w:tabs>
          <w:tab w:val="left" w:pos="1440"/>
        </w:tabs>
        <w:ind w:left="720" w:hanging="720"/>
        <w:jc w:val="both"/>
        <w:rPr>
          <w:rFonts w:ascii="Arial" w:hAnsi="Arial" w:cs="Arial"/>
          <w:color w:val="000000"/>
          <w:sz w:val="24"/>
          <w:szCs w:val="24"/>
        </w:rPr>
      </w:pPr>
      <w:r>
        <w:rPr>
          <w:rFonts w:ascii="Arial" w:hAnsi="Arial" w:cs="Arial"/>
          <w:color w:val="000000"/>
          <w:sz w:val="24"/>
          <w:szCs w:val="24"/>
        </w:rPr>
        <w:t>1.</w:t>
      </w:r>
      <w:r w:rsidR="00F52102">
        <w:rPr>
          <w:rFonts w:ascii="Arial" w:hAnsi="Arial" w:cs="Arial"/>
          <w:color w:val="000000"/>
          <w:sz w:val="24"/>
          <w:szCs w:val="24"/>
        </w:rPr>
        <w:t>61</w:t>
      </w:r>
      <w:r>
        <w:rPr>
          <w:rFonts w:ascii="Arial" w:hAnsi="Arial" w:cs="Arial"/>
          <w:color w:val="000000"/>
          <w:sz w:val="24"/>
          <w:szCs w:val="24"/>
        </w:rPr>
        <w:t xml:space="preserve">  </w:t>
      </w:r>
      <w:r w:rsidR="009F228C" w:rsidRPr="00396A8F">
        <w:rPr>
          <w:rFonts w:ascii="Arial" w:hAnsi="Arial" w:cs="Arial"/>
          <w:color w:val="000000"/>
          <w:sz w:val="24"/>
          <w:szCs w:val="24"/>
        </w:rPr>
        <w:t xml:space="preserve">In designated smoking areas and other outside areas where patrons go to smoke, for example, outside any of the doors to the premises, no alcohol may be taken or consumed. </w:t>
      </w:r>
    </w:p>
    <w:p w14:paraId="622170CE"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3AE01E55" w14:textId="470F7602" w:rsidR="009F228C" w:rsidRPr="00396A8F" w:rsidRDefault="009F228C"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403F4A">
        <w:rPr>
          <w:rFonts w:ascii="Arial" w:hAnsi="Arial" w:cs="Arial"/>
          <w:color w:val="000000"/>
          <w:sz w:val="24"/>
          <w:szCs w:val="24"/>
        </w:rPr>
        <w:t>6</w:t>
      </w:r>
      <w:r w:rsidR="00F52102">
        <w:rPr>
          <w:rFonts w:ascii="Arial" w:hAnsi="Arial" w:cs="Arial"/>
          <w:color w:val="000000"/>
          <w:sz w:val="24"/>
          <w:szCs w:val="24"/>
        </w:rPr>
        <w:t>2</w:t>
      </w:r>
      <w:r w:rsidRPr="00396A8F">
        <w:rPr>
          <w:rFonts w:ascii="Arial" w:hAnsi="Arial" w:cs="Arial"/>
          <w:color w:val="000000"/>
          <w:sz w:val="24"/>
          <w:szCs w:val="24"/>
        </w:rPr>
        <w:tab/>
        <w:t>In order to exercise appropriate control of the consumption of alcohol in open spaces and having particular regard to the potential for noise nuisance, the Board regards the following as appropriate</w:t>
      </w:r>
      <w:r w:rsidR="0059462C" w:rsidRPr="00396A8F">
        <w:rPr>
          <w:rFonts w:ascii="Arial" w:hAnsi="Arial" w:cs="Arial"/>
          <w:color w:val="000000"/>
          <w:sz w:val="24"/>
          <w:szCs w:val="24"/>
        </w:rPr>
        <w:t xml:space="preserve"> and may impose a local condition to this effect on the licence</w:t>
      </w:r>
      <w:r w:rsidRPr="00396A8F">
        <w:rPr>
          <w:rFonts w:ascii="Arial" w:hAnsi="Arial" w:cs="Arial"/>
          <w:color w:val="000000"/>
          <w:sz w:val="24"/>
          <w:szCs w:val="24"/>
        </w:rPr>
        <w:t>:</w:t>
      </w:r>
    </w:p>
    <w:p w14:paraId="42F87321"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50658112" w14:textId="5F1EC6F1" w:rsidR="009F228C" w:rsidRPr="00396A8F" w:rsidRDefault="009F228C" w:rsidP="009F228C">
      <w:pPr>
        <w:numPr>
          <w:ilvl w:val="0"/>
          <w:numId w:val="19"/>
        </w:numPr>
        <w:tabs>
          <w:tab w:val="clear" w:pos="2160"/>
          <w:tab w:val="left" w:pos="1440"/>
          <w:tab w:val="left" w:pos="9600"/>
        </w:tabs>
        <w:ind w:left="1440" w:hanging="720"/>
        <w:jc w:val="both"/>
        <w:rPr>
          <w:rFonts w:ascii="Arial" w:hAnsi="Arial" w:cs="Arial"/>
          <w:color w:val="000000" w:themeColor="text1"/>
          <w:sz w:val="24"/>
          <w:szCs w:val="24"/>
        </w:rPr>
      </w:pPr>
      <w:r w:rsidRPr="00396A8F">
        <w:rPr>
          <w:rFonts w:ascii="Arial" w:hAnsi="Arial" w:cs="Arial"/>
          <w:color w:val="000000" w:themeColor="text1"/>
          <w:sz w:val="24"/>
          <w:szCs w:val="24"/>
        </w:rPr>
        <w:t>the consumption of alcohol within outdoor areas will not continue beyond 23.00 hours</w:t>
      </w:r>
      <w:r w:rsidR="00862F8C">
        <w:rPr>
          <w:rFonts w:ascii="Arial" w:hAnsi="Arial" w:cs="Arial"/>
          <w:color w:val="000000" w:themeColor="text1"/>
          <w:sz w:val="24"/>
          <w:szCs w:val="24"/>
        </w:rPr>
        <w:t>.</w:t>
      </w:r>
    </w:p>
    <w:p w14:paraId="52C047DC" w14:textId="77777777" w:rsidR="00E422AF" w:rsidRPr="00396A8F" w:rsidRDefault="00E422AF" w:rsidP="00403F4A">
      <w:pPr>
        <w:tabs>
          <w:tab w:val="left" w:pos="720"/>
          <w:tab w:val="left" w:pos="1440"/>
        </w:tabs>
        <w:jc w:val="both"/>
        <w:rPr>
          <w:rFonts w:ascii="Arial" w:hAnsi="Arial" w:cs="Arial"/>
          <w:color w:val="000000" w:themeColor="text1"/>
          <w:sz w:val="24"/>
          <w:szCs w:val="24"/>
        </w:rPr>
      </w:pPr>
    </w:p>
    <w:p w14:paraId="22ED1753" w14:textId="7DBB7EE4" w:rsidR="009F228C" w:rsidRPr="00396A8F" w:rsidRDefault="00905F84" w:rsidP="00C40D69">
      <w:pPr>
        <w:tabs>
          <w:tab w:val="left" w:pos="720"/>
          <w:tab w:val="left" w:pos="1440"/>
        </w:tabs>
        <w:ind w:left="720" w:hanging="720"/>
        <w:jc w:val="both"/>
        <w:rPr>
          <w:rFonts w:ascii="Arial" w:hAnsi="Arial" w:cs="Arial"/>
          <w:b/>
          <w:color w:val="000000"/>
          <w:sz w:val="24"/>
          <w:szCs w:val="24"/>
          <w:u w:val="single"/>
        </w:rPr>
      </w:pPr>
      <w:r w:rsidRPr="00396A8F">
        <w:rPr>
          <w:rFonts w:ascii="Arial" w:hAnsi="Arial" w:cs="Arial"/>
          <w:b/>
          <w:color w:val="000000"/>
          <w:sz w:val="24"/>
          <w:szCs w:val="24"/>
        </w:rPr>
        <w:t>1.</w:t>
      </w:r>
      <w:r w:rsidR="00403F4A">
        <w:rPr>
          <w:rFonts w:ascii="Arial" w:hAnsi="Arial" w:cs="Arial"/>
          <w:b/>
          <w:color w:val="000000"/>
          <w:sz w:val="24"/>
          <w:szCs w:val="24"/>
        </w:rPr>
        <w:t>6</w:t>
      </w:r>
      <w:r w:rsidR="00F52102">
        <w:rPr>
          <w:rFonts w:ascii="Arial" w:hAnsi="Arial" w:cs="Arial"/>
          <w:b/>
          <w:color w:val="000000"/>
          <w:sz w:val="24"/>
          <w:szCs w:val="24"/>
        </w:rPr>
        <w:t>3</w:t>
      </w:r>
      <w:r w:rsidRPr="00396A8F">
        <w:rPr>
          <w:rFonts w:ascii="Arial" w:hAnsi="Arial" w:cs="Arial"/>
          <w:b/>
          <w:color w:val="000000"/>
          <w:sz w:val="24"/>
          <w:szCs w:val="24"/>
        </w:rPr>
        <w:tab/>
      </w:r>
      <w:r w:rsidR="00A40E0C" w:rsidRPr="00396A8F">
        <w:rPr>
          <w:rFonts w:ascii="Arial" w:hAnsi="Arial" w:cs="Arial"/>
          <w:b/>
          <w:color w:val="000000"/>
          <w:sz w:val="24"/>
          <w:szCs w:val="24"/>
          <w:u w:val="single"/>
        </w:rPr>
        <w:t>PR</w:t>
      </w:r>
      <w:r w:rsidR="009F228C" w:rsidRPr="00396A8F">
        <w:rPr>
          <w:rFonts w:ascii="Arial" w:hAnsi="Arial" w:cs="Arial"/>
          <w:b/>
          <w:color w:val="000000"/>
          <w:sz w:val="24"/>
          <w:szCs w:val="24"/>
          <w:u w:val="single"/>
        </w:rPr>
        <w:t>ICING AND PROMOTIONS</w:t>
      </w:r>
    </w:p>
    <w:p w14:paraId="7CA4A271" w14:textId="77777777" w:rsidR="009F228C" w:rsidRPr="00396A8F" w:rsidRDefault="009F228C" w:rsidP="009F228C">
      <w:pPr>
        <w:tabs>
          <w:tab w:val="left" w:pos="720"/>
          <w:tab w:val="left" w:pos="1440"/>
        </w:tabs>
        <w:jc w:val="both"/>
        <w:rPr>
          <w:rFonts w:ascii="Arial" w:hAnsi="Arial" w:cs="Arial"/>
          <w:b/>
          <w:color w:val="000000"/>
          <w:sz w:val="24"/>
          <w:szCs w:val="24"/>
          <w:u w:val="single"/>
        </w:rPr>
      </w:pPr>
    </w:p>
    <w:p w14:paraId="52F8BA57" w14:textId="51E1DBBE" w:rsidR="009F228C" w:rsidRPr="00396A8F" w:rsidRDefault="00905F84"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r>
      <w:r w:rsidR="004949EA" w:rsidRPr="00396A8F">
        <w:rPr>
          <w:rFonts w:ascii="Arial" w:hAnsi="Arial" w:cs="Arial"/>
          <w:color w:val="000000"/>
          <w:sz w:val="24"/>
          <w:szCs w:val="24"/>
        </w:rPr>
        <w:t>It is important for licenceholders to be aware that some drinks promotions may be irresponsible</w:t>
      </w:r>
      <w:r w:rsidR="001C342E" w:rsidRPr="00396A8F">
        <w:rPr>
          <w:rFonts w:ascii="Arial" w:hAnsi="Arial" w:cs="Arial"/>
          <w:color w:val="000000"/>
          <w:sz w:val="24"/>
          <w:szCs w:val="24"/>
        </w:rPr>
        <w:t xml:space="preserve"> </w:t>
      </w:r>
      <w:r w:rsidR="004949EA" w:rsidRPr="00396A8F">
        <w:rPr>
          <w:rFonts w:ascii="Arial" w:hAnsi="Arial" w:cs="Arial"/>
          <w:color w:val="000000"/>
          <w:sz w:val="24"/>
          <w:szCs w:val="24"/>
        </w:rPr>
        <w:t>and therefore in breach of</w:t>
      </w:r>
      <w:r w:rsidR="009F228C" w:rsidRPr="00396A8F">
        <w:rPr>
          <w:rFonts w:ascii="Arial" w:hAnsi="Arial" w:cs="Arial"/>
          <w:color w:val="000000"/>
          <w:sz w:val="24"/>
          <w:szCs w:val="24"/>
        </w:rPr>
        <w:t xml:space="preserve"> a mandatory condition attached to </w:t>
      </w:r>
      <w:r w:rsidR="004949EA" w:rsidRPr="00396A8F">
        <w:rPr>
          <w:rFonts w:ascii="Arial" w:hAnsi="Arial" w:cs="Arial"/>
          <w:color w:val="000000"/>
          <w:sz w:val="24"/>
          <w:szCs w:val="24"/>
        </w:rPr>
        <w:t>both</w:t>
      </w:r>
      <w:r w:rsidR="009F228C" w:rsidRPr="00396A8F">
        <w:rPr>
          <w:rFonts w:ascii="Arial" w:hAnsi="Arial" w:cs="Arial"/>
          <w:color w:val="000000"/>
          <w:sz w:val="24"/>
          <w:szCs w:val="24"/>
        </w:rPr>
        <w:t xml:space="preserve"> premises </w:t>
      </w:r>
      <w:r w:rsidR="004949EA" w:rsidRPr="00396A8F">
        <w:rPr>
          <w:rFonts w:ascii="Arial" w:hAnsi="Arial" w:cs="Arial"/>
          <w:color w:val="000000"/>
          <w:sz w:val="24"/>
          <w:szCs w:val="24"/>
        </w:rPr>
        <w:t xml:space="preserve">and occasional </w:t>
      </w:r>
      <w:r w:rsidR="009F228C" w:rsidRPr="00396A8F">
        <w:rPr>
          <w:rFonts w:ascii="Arial" w:hAnsi="Arial" w:cs="Arial"/>
          <w:color w:val="000000"/>
          <w:sz w:val="24"/>
          <w:szCs w:val="24"/>
        </w:rPr>
        <w:t>licence</w:t>
      </w:r>
      <w:r w:rsidR="004949EA" w:rsidRPr="00396A8F">
        <w:rPr>
          <w:rFonts w:ascii="Arial" w:hAnsi="Arial" w:cs="Arial"/>
          <w:color w:val="000000"/>
          <w:sz w:val="24"/>
          <w:szCs w:val="24"/>
        </w:rPr>
        <w:t>s</w:t>
      </w:r>
      <w:r w:rsidR="009F228C" w:rsidRPr="00396A8F">
        <w:rPr>
          <w:rFonts w:ascii="Arial" w:hAnsi="Arial" w:cs="Arial"/>
          <w:color w:val="000000"/>
          <w:sz w:val="24"/>
          <w:szCs w:val="24"/>
        </w:rPr>
        <w:t>.</w:t>
      </w:r>
      <w:r w:rsidR="004949EA" w:rsidRPr="00396A8F">
        <w:rPr>
          <w:rFonts w:ascii="Arial" w:hAnsi="Arial" w:cs="Arial"/>
          <w:color w:val="000000"/>
          <w:sz w:val="24"/>
          <w:szCs w:val="24"/>
        </w:rPr>
        <w:t xml:space="preserve"> </w:t>
      </w:r>
      <w:r w:rsidR="009F228C" w:rsidRPr="00396A8F">
        <w:rPr>
          <w:rFonts w:ascii="Arial" w:hAnsi="Arial" w:cs="Arial"/>
          <w:color w:val="000000"/>
          <w:sz w:val="24"/>
          <w:szCs w:val="24"/>
        </w:rPr>
        <w:t xml:space="preserve">  </w:t>
      </w:r>
      <w:r w:rsidR="001D5DA6" w:rsidRPr="00396A8F">
        <w:rPr>
          <w:rFonts w:ascii="Arial" w:hAnsi="Arial" w:cs="Arial"/>
          <w:color w:val="000000"/>
          <w:sz w:val="24"/>
          <w:szCs w:val="24"/>
        </w:rPr>
        <w:t>L</w:t>
      </w:r>
      <w:r w:rsidR="004949EA" w:rsidRPr="00396A8F">
        <w:rPr>
          <w:rFonts w:ascii="Arial" w:hAnsi="Arial" w:cs="Arial"/>
          <w:color w:val="000000"/>
          <w:sz w:val="24"/>
          <w:szCs w:val="24"/>
        </w:rPr>
        <w:t>icenceholders and staff should be aware of these conditions and not carry out irresponsible promotions.</w:t>
      </w:r>
      <w:r w:rsidR="00BE29D9" w:rsidRPr="00396A8F">
        <w:rPr>
          <w:rFonts w:ascii="Arial" w:hAnsi="Arial" w:cs="Arial"/>
          <w:color w:val="000000"/>
          <w:sz w:val="24"/>
          <w:szCs w:val="24"/>
        </w:rPr>
        <w:t xml:space="preserve"> Licensing Standards Officers will monitor promotions and will take action if any promotions are deemed to be irresponsible. Where there is any doubt as to whether a promotion is irresponsible, licenceholders should take legal advice.</w:t>
      </w:r>
    </w:p>
    <w:p w14:paraId="2C7718EC" w14:textId="77777777" w:rsidR="001D5DA6" w:rsidRPr="00396A8F" w:rsidRDefault="001D5DA6" w:rsidP="009F228C">
      <w:pPr>
        <w:tabs>
          <w:tab w:val="left" w:pos="720"/>
          <w:tab w:val="left" w:pos="1440"/>
        </w:tabs>
        <w:ind w:left="720" w:hanging="720"/>
        <w:jc w:val="both"/>
        <w:rPr>
          <w:rFonts w:ascii="Arial" w:hAnsi="Arial" w:cs="Arial"/>
          <w:color w:val="000000"/>
          <w:sz w:val="24"/>
          <w:szCs w:val="24"/>
        </w:rPr>
      </w:pPr>
    </w:p>
    <w:p w14:paraId="709889BF" w14:textId="46539280" w:rsidR="001D5DA6" w:rsidRDefault="001D5DA6" w:rsidP="005C74EA">
      <w:pPr>
        <w:ind w:left="720" w:hanging="720"/>
        <w:jc w:val="both"/>
        <w:rPr>
          <w:rFonts w:ascii="Arial" w:hAnsi="Arial" w:cs="Arial"/>
          <w:color w:val="000000"/>
          <w:sz w:val="24"/>
          <w:szCs w:val="24"/>
        </w:rPr>
      </w:pPr>
      <w:r w:rsidRPr="00396A8F">
        <w:rPr>
          <w:rFonts w:ascii="Arial" w:hAnsi="Arial" w:cs="Arial"/>
          <w:color w:val="000000"/>
          <w:sz w:val="24"/>
          <w:szCs w:val="24"/>
        </w:rPr>
        <w:t>1.</w:t>
      </w:r>
      <w:r w:rsidR="00403F4A">
        <w:rPr>
          <w:rFonts w:ascii="Arial" w:hAnsi="Arial" w:cs="Arial"/>
          <w:color w:val="000000"/>
          <w:sz w:val="24"/>
          <w:szCs w:val="24"/>
        </w:rPr>
        <w:t>6</w:t>
      </w:r>
      <w:r w:rsidR="00F52102">
        <w:rPr>
          <w:rFonts w:ascii="Arial" w:hAnsi="Arial" w:cs="Arial"/>
          <w:color w:val="000000"/>
          <w:sz w:val="24"/>
          <w:szCs w:val="24"/>
        </w:rPr>
        <w:t>4</w:t>
      </w:r>
      <w:r w:rsidRPr="00396A8F">
        <w:rPr>
          <w:rFonts w:ascii="Arial" w:hAnsi="Arial" w:cs="Arial"/>
          <w:color w:val="000000"/>
          <w:sz w:val="24"/>
          <w:szCs w:val="24"/>
        </w:rPr>
        <w:tab/>
        <w:t>P</w:t>
      </w:r>
      <w:r w:rsidR="00BE29D9" w:rsidRPr="00396A8F">
        <w:rPr>
          <w:rFonts w:ascii="Arial" w:hAnsi="Arial" w:cs="Arial"/>
          <w:color w:val="000000"/>
          <w:sz w:val="24"/>
          <w:szCs w:val="24"/>
        </w:rPr>
        <w:t>remises licenceholders and staff should also be aware that</w:t>
      </w:r>
      <w:r w:rsidR="004949EA" w:rsidRPr="00396A8F">
        <w:rPr>
          <w:rFonts w:ascii="Arial" w:hAnsi="Arial" w:cs="Arial"/>
          <w:color w:val="000000"/>
          <w:sz w:val="24"/>
          <w:szCs w:val="24"/>
        </w:rPr>
        <w:t xml:space="preserve"> </w:t>
      </w:r>
      <w:r w:rsidR="009F228C" w:rsidRPr="00396A8F">
        <w:rPr>
          <w:rFonts w:ascii="Arial" w:hAnsi="Arial" w:cs="Arial"/>
          <w:color w:val="000000"/>
          <w:sz w:val="24"/>
          <w:szCs w:val="24"/>
        </w:rPr>
        <w:t>variation</w:t>
      </w:r>
      <w:r w:rsidR="004949EA" w:rsidRPr="00396A8F">
        <w:rPr>
          <w:rFonts w:ascii="Arial" w:hAnsi="Arial" w:cs="Arial"/>
          <w:color w:val="000000"/>
          <w:sz w:val="24"/>
          <w:szCs w:val="24"/>
        </w:rPr>
        <w:t>s</w:t>
      </w:r>
      <w:r w:rsidR="009F228C" w:rsidRPr="00396A8F">
        <w:rPr>
          <w:rFonts w:ascii="Arial" w:hAnsi="Arial" w:cs="Arial"/>
          <w:color w:val="000000"/>
          <w:sz w:val="24"/>
          <w:szCs w:val="24"/>
        </w:rPr>
        <w:t xml:space="preserve"> in </w:t>
      </w:r>
      <w:r w:rsidR="004949EA" w:rsidRPr="00396A8F">
        <w:rPr>
          <w:rFonts w:ascii="Arial" w:hAnsi="Arial" w:cs="Arial"/>
          <w:color w:val="000000"/>
          <w:sz w:val="24"/>
          <w:szCs w:val="24"/>
        </w:rPr>
        <w:t xml:space="preserve">the </w:t>
      </w:r>
      <w:r w:rsidR="009F228C" w:rsidRPr="00396A8F">
        <w:rPr>
          <w:rFonts w:ascii="Arial" w:hAnsi="Arial" w:cs="Arial"/>
          <w:color w:val="000000"/>
          <w:sz w:val="24"/>
          <w:szCs w:val="24"/>
        </w:rPr>
        <w:t>pricing</w:t>
      </w:r>
      <w:r w:rsidR="004949EA" w:rsidRPr="00396A8F">
        <w:rPr>
          <w:rFonts w:ascii="Arial" w:hAnsi="Arial" w:cs="Arial"/>
          <w:color w:val="000000"/>
          <w:sz w:val="24"/>
          <w:szCs w:val="24"/>
        </w:rPr>
        <w:t xml:space="preserve"> of alcohol sold on the premises.</w:t>
      </w:r>
      <w:r w:rsidR="009F228C" w:rsidRPr="00396A8F">
        <w:rPr>
          <w:rFonts w:ascii="Arial" w:hAnsi="Arial" w:cs="Arial"/>
          <w:color w:val="000000"/>
          <w:sz w:val="24"/>
          <w:szCs w:val="24"/>
        </w:rPr>
        <w:t xml:space="preserve"> may be brought into effect only at the beginning of a period of licensed hours.  For off-sales premises, no further variation of price of that alcohol may be brought into effect for 72 hours.  For on-sales premises, no further variation in price of any alcohol may be </w:t>
      </w:r>
      <w:r w:rsidRPr="00396A8F">
        <w:rPr>
          <w:rFonts w:ascii="Arial" w:hAnsi="Arial" w:cs="Arial"/>
          <w:color w:val="000000"/>
          <w:sz w:val="24"/>
          <w:szCs w:val="24"/>
        </w:rPr>
        <w:t>made</w:t>
      </w:r>
      <w:r w:rsidR="009F228C" w:rsidRPr="00396A8F">
        <w:rPr>
          <w:rFonts w:ascii="Arial" w:hAnsi="Arial" w:cs="Arial"/>
          <w:color w:val="000000"/>
          <w:sz w:val="24"/>
          <w:szCs w:val="24"/>
        </w:rPr>
        <w:t xml:space="preserve"> for 72 hours.</w:t>
      </w:r>
      <w:r w:rsidR="00BE29D9" w:rsidRPr="00396A8F">
        <w:rPr>
          <w:rFonts w:ascii="Arial" w:hAnsi="Arial" w:cs="Arial"/>
          <w:color w:val="000000"/>
          <w:sz w:val="24"/>
          <w:szCs w:val="24"/>
        </w:rPr>
        <w:t xml:space="preserve"> Licenceholders and their staff should also be aware of the mandatory conditions in both premises and occasional licences regulating the </w:t>
      </w:r>
      <w:r w:rsidR="007911C8" w:rsidRPr="00396A8F">
        <w:rPr>
          <w:rFonts w:ascii="Arial" w:hAnsi="Arial" w:cs="Arial"/>
          <w:color w:val="000000"/>
          <w:sz w:val="24"/>
          <w:szCs w:val="24"/>
        </w:rPr>
        <w:t xml:space="preserve">minimum unit pricing of alcohol, the </w:t>
      </w:r>
      <w:r w:rsidR="00BE29D9" w:rsidRPr="00396A8F">
        <w:rPr>
          <w:rFonts w:ascii="Arial" w:hAnsi="Arial" w:cs="Arial"/>
          <w:color w:val="000000"/>
          <w:sz w:val="24"/>
          <w:szCs w:val="24"/>
        </w:rPr>
        <w:t xml:space="preserve">pricing of packaged products containing </w:t>
      </w:r>
      <w:r w:rsidR="004C05F8" w:rsidRPr="00396A8F">
        <w:rPr>
          <w:rFonts w:ascii="Arial" w:hAnsi="Arial" w:cs="Arial"/>
          <w:color w:val="000000"/>
          <w:sz w:val="24"/>
          <w:szCs w:val="24"/>
        </w:rPr>
        <w:t>alcohol and</w:t>
      </w:r>
      <w:r w:rsidR="00BE29D9" w:rsidRPr="00396A8F">
        <w:rPr>
          <w:rFonts w:ascii="Arial" w:hAnsi="Arial" w:cs="Arial"/>
          <w:color w:val="000000"/>
          <w:sz w:val="24"/>
          <w:szCs w:val="24"/>
        </w:rPr>
        <w:t xml:space="preserve"> on the display of alcohol in premises.</w:t>
      </w:r>
      <w:r w:rsidRPr="00396A8F">
        <w:rPr>
          <w:rFonts w:ascii="Arial" w:hAnsi="Arial" w:cs="Arial"/>
          <w:color w:val="000000"/>
          <w:sz w:val="24"/>
          <w:szCs w:val="24"/>
        </w:rPr>
        <w:t xml:space="preserve">  Premises licenceholders and staff must also be aware that minimum unit pricing may affect variations in pricing and promotions.</w:t>
      </w:r>
    </w:p>
    <w:p w14:paraId="3558B060" w14:textId="26732E84" w:rsidR="00AE12AD" w:rsidRDefault="00AE12AD" w:rsidP="005C74EA">
      <w:pPr>
        <w:ind w:left="720" w:hanging="720"/>
        <w:jc w:val="both"/>
        <w:rPr>
          <w:rFonts w:ascii="Arial" w:hAnsi="Arial" w:cs="Arial"/>
          <w:color w:val="000000"/>
          <w:sz w:val="24"/>
          <w:szCs w:val="24"/>
        </w:rPr>
      </w:pPr>
    </w:p>
    <w:p w14:paraId="76825254" w14:textId="0E49114F" w:rsidR="00AE12AD" w:rsidRDefault="00AE12AD" w:rsidP="00AE12AD">
      <w:pPr>
        <w:ind w:left="720" w:hanging="720"/>
        <w:jc w:val="both"/>
        <w:rPr>
          <w:rFonts w:ascii="Arial" w:hAnsi="Arial" w:cs="Arial"/>
          <w:color w:val="000000"/>
          <w:sz w:val="24"/>
          <w:szCs w:val="24"/>
        </w:rPr>
      </w:pPr>
      <w:r>
        <w:rPr>
          <w:rFonts w:ascii="Arial" w:hAnsi="Arial" w:cs="Arial"/>
          <w:color w:val="000000"/>
          <w:sz w:val="24"/>
          <w:szCs w:val="24"/>
        </w:rPr>
        <w:t>1.6</w:t>
      </w:r>
      <w:r w:rsidR="00F52102">
        <w:rPr>
          <w:rFonts w:ascii="Arial" w:hAnsi="Arial" w:cs="Arial"/>
          <w:color w:val="000000"/>
          <w:sz w:val="24"/>
          <w:szCs w:val="24"/>
        </w:rPr>
        <w:t>5</w:t>
      </w:r>
      <w:r>
        <w:rPr>
          <w:rFonts w:ascii="Arial" w:hAnsi="Arial" w:cs="Arial"/>
          <w:color w:val="000000"/>
          <w:sz w:val="24"/>
          <w:szCs w:val="24"/>
        </w:rPr>
        <w:t xml:space="preserve">    </w:t>
      </w:r>
      <w:r w:rsidR="00862F8C">
        <w:rPr>
          <w:rFonts w:ascii="Arial" w:hAnsi="Arial" w:cs="Arial"/>
          <w:color w:val="000000"/>
          <w:sz w:val="24"/>
          <w:szCs w:val="24"/>
        </w:rPr>
        <w:t xml:space="preserve">If promoting a price change on fliers, social media or elsewhere, the promotional material should indicate a start and end date for the promotion or stipulate that the promotion is for a minimum period of 72 hours.  </w:t>
      </w:r>
    </w:p>
    <w:p w14:paraId="3018AA14" w14:textId="77777777" w:rsidR="00AE12AD" w:rsidRDefault="00AE12AD" w:rsidP="00AE12AD">
      <w:pPr>
        <w:ind w:left="720" w:hanging="720"/>
        <w:jc w:val="both"/>
        <w:rPr>
          <w:rFonts w:ascii="Arial" w:hAnsi="Arial" w:cs="Arial"/>
          <w:color w:val="000000"/>
          <w:sz w:val="24"/>
          <w:szCs w:val="24"/>
        </w:rPr>
      </w:pPr>
    </w:p>
    <w:p w14:paraId="66B1083F" w14:textId="6F456C71" w:rsidR="00862F8C" w:rsidRPr="00396A8F" w:rsidRDefault="00AE12AD" w:rsidP="00AE12AD">
      <w:pPr>
        <w:ind w:left="720" w:hanging="720"/>
        <w:jc w:val="both"/>
        <w:rPr>
          <w:rFonts w:ascii="Arial" w:hAnsi="Arial" w:cs="Arial"/>
          <w:color w:val="000000"/>
          <w:sz w:val="24"/>
          <w:szCs w:val="24"/>
        </w:rPr>
      </w:pPr>
      <w:r>
        <w:rPr>
          <w:rFonts w:ascii="Arial" w:hAnsi="Arial" w:cs="Arial"/>
          <w:color w:val="000000"/>
          <w:sz w:val="24"/>
          <w:szCs w:val="24"/>
        </w:rPr>
        <w:t>1.6</w:t>
      </w:r>
      <w:r w:rsidR="00F52102">
        <w:rPr>
          <w:rFonts w:ascii="Arial" w:hAnsi="Arial" w:cs="Arial"/>
          <w:color w:val="000000"/>
          <w:sz w:val="24"/>
          <w:szCs w:val="24"/>
        </w:rPr>
        <w:t>6</w:t>
      </w:r>
      <w:r>
        <w:rPr>
          <w:rFonts w:ascii="Arial" w:hAnsi="Arial" w:cs="Arial"/>
          <w:color w:val="000000"/>
          <w:sz w:val="24"/>
          <w:szCs w:val="24"/>
        </w:rPr>
        <w:t xml:space="preserve">    </w:t>
      </w:r>
      <w:r w:rsidR="00862F8C">
        <w:rPr>
          <w:rFonts w:ascii="Arial" w:hAnsi="Arial" w:cs="Arial"/>
          <w:color w:val="000000"/>
          <w:sz w:val="24"/>
          <w:szCs w:val="24"/>
        </w:rPr>
        <w:t>Fife Licensing Board would discourage licenceholders from displaying posters, banners</w:t>
      </w:r>
      <w:r w:rsidR="00C36748">
        <w:rPr>
          <w:rFonts w:ascii="Arial" w:hAnsi="Arial" w:cs="Arial"/>
          <w:color w:val="000000"/>
          <w:sz w:val="24"/>
          <w:szCs w:val="24"/>
        </w:rPr>
        <w:t xml:space="preserve">, </w:t>
      </w:r>
      <w:r w:rsidR="00862F8C">
        <w:rPr>
          <w:rFonts w:ascii="Arial" w:hAnsi="Arial" w:cs="Arial"/>
          <w:color w:val="000000"/>
          <w:sz w:val="24"/>
          <w:szCs w:val="24"/>
        </w:rPr>
        <w:t>window decals</w:t>
      </w:r>
      <w:r w:rsidR="00C36748">
        <w:rPr>
          <w:rFonts w:ascii="Arial" w:hAnsi="Arial" w:cs="Arial"/>
          <w:color w:val="000000"/>
          <w:sz w:val="24"/>
          <w:szCs w:val="24"/>
        </w:rPr>
        <w:t>, stickers</w:t>
      </w:r>
      <w:r w:rsidR="00510CF4">
        <w:rPr>
          <w:rFonts w:ascii="Arial" w:hAnsi="Arial" w:cs="Arial"/>
          <w:color w:val="000000"/>
          <w:sz w:val="24"/>
          <w:szCs w:val="24"/>
        </w:rPr>
        <w:t>,</w:t>
      </w:r>
      <w:r w:rsidR="00C36748">
        <w:rPr>
          <w:rFonts w:ascii="Arial" w:hAnsi="Arial" w:cs="Arial"/>
          <w:color w:val="000000"/>
          <w:sz w:val="24"/>
          <w:szCs w:val="24"/>
        </w:rPr>
        <w:t xml:space="preserve"> </w:t>
      </w:r>
      <w:r w:rsidR="00862F8C">
        <w:rPr>
          <w:rFonts w:ascii="Arial" w:hAnsi="Arial" w:cs="Arial"/>
          <w:color w:val="000000"/>
          <w:sz w:val="24"/>
          <w:szCs w:val="24"/>
        </w:rPr>
        <w:t>vinyls</w:t>
      </w:r>
      <w:r w:rsidR="00C36748">
        <w:rPr>
          <w:rFonts w:ascii="Arial" w:hAnsi="Arial" w:cs="Arial"/>
          <w:color w:val="000000"/>
          <w:sz w:val="24"/>
          <w:szCs w:val="24"/>
        </w:rPr>
        <w:t xml:space="preserve"> </w:t>
      </w:r>
      <w:r w:rsidR="00510CF4">
        <w:rPr>
          <w:rFonts w:ascii="Arial" w:hAnsi="Arial" w:cs="Arial"/>
          <w:color w:val="000000"/>
          <w:sz w:val="24"/>
          <w:szCs w:val="24"/>
        </w:rPr>
        <w:t xml:space="preserve">and the like, </w:t>
      </w:r>
      <w:r w:rsidR="00C36748">
        <w:rPr>
          <w:rFonts w:ascii="Arial" w:hAnsi="Arial" w:cs="Arial"/>
          <w:color w:val="000000"/>
          <w:sz w:val="24"/>
          <w:szCs w:val="24"/>
        </w:rPr>
        <w:t>showing bottles or glasses of alcohol</w:t>
      </w:r>
      <w:r w:rsidR="006D0093">
        <w:rPr>
          <w:rFonts w:ascii="Arial" w:hAnsi="Arial" w:cs="Arial"/>
          <w:color w:val="000000"/>
          <w:sz w:val="24"/>
          <w:szCs w:val="24"/>
        </w:rPr>
        <w:t xml:space="preserve"> or what appears to be alcohol</w:t>
      </w:r>
      <w:r w:rsidR="00C36748">
        <w:rPr>
          <w:rFonts w:ascii="Arial" w:hAnsi="Arial" w:cs="Arial"/>
          <w:color w:val="000000"/>
          <w:sz w:val="24"/>
          <w:szCs w:val="24"/>
        </w:rPr>
        <w:t xml:space="preserve"> </w:t>
      </w:r>
      <w:r w:rsidR="006D0093">
        <w:rPr>
          <w:rFonts w:ascii="Arial" w:hAnsi="Arial" w:cs="Arial"/>
          <w:color w:val="000000"/>
          <w:sz w:val="24"/>
          <w:szCs w:val="24"/>
        </w:rPr>
        <w:t>and reminds licenceholders that such displays should not be</w:t>
      </w:r>
      <w:r w:rsidR="00C36748">
        <w:rPr>
          <w:rFonts w:ascii="Arial" w:hAnsi="Arial" w:cs="Arial"/>
          <w:color w:val="000000"/>
          <w:sz w:val="24"/>
          <w:szCs w:val="24"/>
        </w:rPr>
        <w:t xml:space="preserve"> visible from the street outside the premises.</w:t>
      </w:r>
    </w:p>
    <w:p w14:paraId="6F45C971" w14:textId="77777777" w:rsidR="001D5DA6" w:rsidRPr="00396A8F" w:rsidRDefault="001D5DA6" w:rsidP="005C74EA">
      <w:pPr>
        <w:ind w:left="720" w:hanging="720"/>
        <w:jc w:val="both"/>
        <w:rPr>
          <w:rFonts w:ascii="Arial" w:hAnsi="Arial" w:cs="Arial"/>
          <w:color w:val="000000"/>
          <w:sz w:val="24"/>
          <w:szCs w:val="24"/>
        </w:rPr>
      </w:pPr>
    </w:p>
    <w:p w14:paraId="0864595A" w14:textId="283D897A" w:rsidR="009F228C" w:rsidRPr="00396A8F" w:rsidRDefault="001D5DA6" w:rsidP="001D5DA6">
      <w:pPr>
        <w:jc w:val="both"/>
        <w:rPr>
          <w:rFonts w:ascii="Arial" w:hAnsi="Arial" w:cs="Arial"/>
          <w:b/>
          <w:color w:val="000000"/>
          <w:sz w:val="24"/>
          <w:szCs w:val="24"/>
          <w:u w:val="single"/>
        </w:rPr>
      </w:pPr>
      <w:r w:rsidRPr="00396A8F">
        <w:rPr>
          <w:rFonts w:ascii="Arial" w:hAnsi="Arial" w:cs="Arial"/>
          <w:color w:val="000000"/>
          <w:sz w:val="24"/>
          <w:szCs w:val="24"/>
        </w:rPr>
        <w:t>1.</w:t>
      </w:r>
      <w:r w:rsidR="00AE12AD">
        <w:rPr>
          <w:rFonts w:ascii="Arial" w:hAnsi="Arial" w:cs="Arial"/>
          <w:color w:val="000000"/>
          <w:sz w:val="24"/>
          <w:szCs w:val="24"/>
        </w:rPr>
        <w:t>6</w:t>
      </w:r>
      <w:r w:rsidR="00F52102">
        <w:rPr>
          <w:rFonts w:ascii="Arial" w:hAnsi="Arial" w:cs="Arial"/>
          <w:color w:val="000000"/>
          <w:sz w:val="24"/>
          <w:szCs w:val="24"/>
        </w:rPr>
        <w:t>7</w:t>
      </w:r>
      <w:r w:rsidRPr="00396A8F">
        <w:rPr>
          <w:rFonts w:ascii="Arial" w:hAnsi="Arial" w:cs="Arial"/>
          <w:color w:val="000000"/>
          <w:sz w:val="24"/>
          <w:szCs w:val="24"/>
        </w:rPr>
        <w:tab/>
      </w:r>
      <w:r w:rsidR="009F228C" w:rsidRPr="00396A8F">
        <w:rPr>
          <w:rFonts w:ascii="Arial" w:hAnsi="Arial" w:cs="Arial"/>
          <w:b/>
          <w:color w:val="000000"/>
          <w:sz w:val="24"/>
          <w:szCs w:val="24"/>
          <w:u w:val="single"/>
        </w:rPr>
        <w:t>TRAINING &amp; SUPERVISION</w:t>
      </w:r>
    </w:p>
    <w:p w14:paraId="0CC4967C" w14:textId="77777777" w:rsidR="009F228C" w:rsidRPr="00396A8F" w:rsidRDefault="009F228C" w:rsidP="009F228C">
      <w:pPr>
        <w:tabs>
          <w:tab w:val="left" w:pos="720"/>
          <w:tab w:val="left" w:pos="1440"/>
        </w:tabs>
        <w:jc w:val="both"/>
        <w:rPr>
          <w:rFonts w:ascii="Arial" w:hAnsi="Arial" w:cs="Arial"/>
          <w:b/>
          <w:color w:val="000000"/>
          <w:sz w:val="24"/>
          <w:szCs w:val="24"/>
          <w:u w:val="single"/>
        </w:rPr>
      </w:pPr>
    </w:p>
    <w:p w14:paraId="6CCDBCC8" w14:textId="4F9D41DE" w:rsidR="009F228C" w:rsidRPr="00396A8F" w:rsidRDefault="001D5DA6"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r>
      <w:r w:rsidR="007911C8" w:rsidRPr="00396A8F">
        <w:rPr>
          <w:rFonts w:ascii="Arial" w:hAnsi="Arial" w:cs="Arial"/>
          <w:color w:val="000000"/>
          <w:sz w:val="24"/>
          <w:szCs w:val="24"/>
        </w:rPr>
        <w:t>The name and address of the</w:t>
      </w:r>
      <w:r w:rsidR="009F228C" w:rsidRPr="00396A8F">
        <w:rPr>
          <w:rFonts w:ascii="Arial" w:hAnsi="Arial" w:cs="Arial"/>
          <w:color w:val="000000"/>
          <w:sz w:val="24"/>
          <w:szCs w:val="24"/>
        </w:rPr>
        <w:t xml:space="preserve"> </w:t>
      </w:r>
      <w:r w:rsidR="009F228C" w:rsidRPr="00396A8F">
        <w:rPr>
          <w:rFonts w:ascii="Arial" w:hAnsi="Arial" w:cs="Arial"/>
          <w:color w:val="000000" w:themeColor="text1"/>
          <w:sz w:val="24"/>
          <w:szCs w:val="24"/>
        </w:rPr>
        <w:t xml:space="preserve">premises manager </w:t>
      </w:r>
      <w:r w:rsidR="009F228C" w:rsidRPr="00396A8F">
        <w:rPr>
          <w:rFonts w:ascii="Arial" w:hAnsi="Arial" w:cs="Arial"/>
          <w:color w:val="000000"/>
          <w:sz w:val="24"/>
          <w:szCs w:val="24"/>
        </w:rPr>
        <w:t>must be specified</w:t>
      </w:r>
      <w:r w:rsidR="007911C8" w:rsidRPr="00396A8F">
        <w:rPr>
          <w:rFonts w:ascii="Arial" w:hAnsi="Arial" w:cs="Arial"/>
          <w:color w:val="000000"/>
          <w:sz w:val="24"/>
          <w:szCs w:val="24"/>
        </w:rPr>
        <w:t xml:space="preserve"> in the application for a premises licence. </w:t>
      </w:r>
      <w:r w:rsidR="009F228C" w:rsidRPr="00396A8F">
        <w:rPr>
          <w:rFonts w:ascii="Arial" w:hAnsi="Arial" w:cs="Arial"/>
          <w:color w:val="000000"/>
          <w:sz w:val="24"/>
          <w:szCs w:val="24"/>
        </w:rPr>
        <w:t xml:space="preserve">The Board will expect the premises manager to have the day to day responsibility for running the premises and to be present at the licenced premises on a regular basis when alcohol is being sold.  The </w:t>
      </w:r>
      <w:r w:rsidR="009F228C" w:rsidRPr="00396A8F">
        <w:rPr>
          <w:rFonts w:ascii="Arial" w:hAnsi="Arial" w:cs="Arial"/>
          <w:color w:val="000000"/>
          <w:sz w:val="24"/>
          <w:szCs w:val="24"/>
        </w:rPr>
        <w:lastRenderedPageBreak/>
        <w:t>Board would encourage li</w:t>
      </w:r>
      <w:r w:rsidR="003A56FB" w:rsidRPr="00396A8F">
        <w:rPr>
          <w:rFonts w:ascii="Arial" w:hAnsi="Arial" w:cs="Arial"/>
          <w:color w:val="000000"/>
          <w:sz w:val="24"/>
          <w:szCs w:val="24"/>
        </w:rPr>
        <w:t>cence holders to make provision</w:t>
      </w:r>
      <w:r w:rsidR="009F228C" w:rsidRPr="00396A8F">
        <w:rPr>
          <w:rFonts w:ascii="Arial" w:hAnsi="Arial" w:cs="Arial"/>
          <w:color w:val="000000"/>
          <w:sz w:val="24"/>
          <w:szCs w:val="24"/>
        </w:rPr>
        <w:t xml:space="preserve">, where feasible, </w:t>
      </w:r>
      <w:r w:rsidR="003A56FB" w:rsidRPr="00396A8F">
        <w:rPr>
          <w:rFonts w:ascii="Arial" w:hAnsi="Arial" w:cs="Arial"/>
          <w:color w:val="000000"/>
          <w:sz w:val="24"/>
          <w:szCs w:val="24"/>
        </w:rPr>
        <w:t xml:space="preserve">for </w:t>
      </w:r>
      <w:r w:rsidR="009F228C" w:rsidRPr="00396A8F">
        <w:rPr>
          <w:rFonts w:ascii="Arial" w:hAnsi="Arial" w:cs="Arial"/>
          <w:color w:val="000000"/>
          <w:sz w:val="24"/>
          <w:szCs w:val="24"/>
        </w:rPr>
        <w:t>a personal licence holder to be on the premises at all times when alcohol is being sold.</w:t>
      </w:r>
    </w:p>
    <w:p w14:paraId="2BD0252A"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6B2E944C" w14:textId="4FF857AE"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AE12AD">
        <w:rPr>
          <w:rFonts w:ascii="Arial" w:hAnsi="Arial" w:cs="Arial"/>
          <w:color w:val="000000"/>
          <w:sz w:val="24"/>
          <w:szCs w:val="24"/>
        </w:rPr>
        <w:t>6</w:t>
      </w:r>
      <w:r w:rsidR="00F52102">
        <w:rPr>
          <w:rFonts w:ascii="Arial" w:hAnsi="Arial" w:cs="Arial"/>
          <w:color w:val="000000"/>
          <w:sz w:val="24"/>
          <w:szCs w:val="24"/>
        </w:rPr>
        <w:t>8</w:t>
      </w:r>
      <w:r w:rsidR="001D5DA6" w:rsidRPr="00396A8F">
        <w:rPr>
          <w:rFonts w:ascii="Arial" w:hAnsi="Arial" w:cs="Arial"/>
          <w:color w:val="000000"/>
          <w:sz w:val="24"/>
          <w:szCs w:val="24"/>
        </w:rPr>
        <w:tab/>
      </w:r>
      <w:r w:rsidRPr="00396A8F">
        <w:rPr>
          <w:rFonts w:ascii="Arial" w:hAnsi="Arial" w:cs="Arial"/>
          <w:color w:val="000000"/>
          <w:sz w:val="24"/>
          <w:szCs w:val="24"/>
        </w:rPr>
        <w:t>The premises manager must hold a personal licence.  All personal licenceholders must hold a licensing qualification.   All staff working in licenced premises</w:t>
      </w:r>
      <w:r w:rsidR="00510CF4">
        <w:rPr>
          <w:rFonts w:ascii="Arial" w:hAnsi="Arial" w:cs="Arial"/>
          <w:color w:val="000000"/>
          <w:sz w:val="24"/>
          <w:szCs w:val="24"/>
        </w:rPr>
        <w:t>, including members clubs,</w:t>
      </w:r>
      <w:r w:rsidRPr="00396A8F">
        <w:rPr>
          <w:rFonts w:ascii="Arial" w:hAnsi="Arial" w:cs="Arial"/>
          <w:color w:val="000000"/>
          <w:sz w:val="24"/>
          <w:szCs w:val="24"/>
        </w:rPr>
        <w:t xml:space="preserve"> who are involved in the sale of alcohol must receive training from a personal licence holder or other person with an accredited qualification.  This training must cover the matters set out in the Regulations.  Records in the form prescribed by the </w:t>
      </w:r>
      <w:r w:rsidRPr="00396A8F">
        <w:rPr>
          <w:rFonts w:ascii="Arial" w:hAnsi="Arial" w:cs="Arial"/>
          <w:bCs/>
          <w:color w:val="000000"/>
          <w:kern w:val="36"/>
          <w:sz w:val="24"/>
          <w:szCs w:val="24"/>
        </w:rPr>
        <w:t>Licensing (Mandatory Conditions No. 2) (Scotland) Regulations</w:t>
      </w:r>
      <w:r w:rsidRPr="00396A8F">
        <w:rPr>
          <w:rFonts w:ascii="Arial" w:hAnsi="Arial" w:cs="Arial"/>
          <w:color w:val="000000"/>
          <w:sz w:val="24"/>
          <w:szCs w:val="24"/>
        </w:rPr>
        <w:t xml:space="preserve"> must be kept of training provided to staff</w:t>
      </w:r>
      <w:r w:rsidR="001D5DA6" w:rsidRPr="00396A8F">
        <w:rPr>
          <w:rFonts w:ascii="Arial" w:hAnsi="Arial" w:cs="Arial"/>
          <w:color w:val="000000"/>
          <w:sz w:val="24"/>
          <w:szCs w:val="24"/>
        </w:rPr>
        <w:t xml:space="preserve"> and made available to Licensing Standards Officers on demand.</w:t>
      </w:r>
    </w:p>
    <w:p w14:paraId="74FC11DB"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4006ABE0" w14:textId="77777777" w:rsidR="00F52102" w:rsidRDefault="009F228C" w:rsidP="00677AF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AE12AD">
        <w:rPr>
          <w:rFonts w:ascii="Arial" w:hAnsi="Arial" w:cs="Arial"/>
          <w:color w:val="000000"/>
          <w:sz w:val="24"/>
          <w:szCs w:val="24"/>
        </w:rPr>
        <w:t>6</w:t>
      </w:r>
      <w:r w:rsidR="00F52102">
        <w:rPr>
          <w:rFonts w:ascii="Arial" w:hAnsi="Arial" w:cs="Arial"/>
          <w:color w:val="000000"/>
          <w:sz w:val="24"/>
          <w:szCs w:val="24"/>
        </w:rPr>
        <w:t>9</w:t>
      </w:r>
      <w:r w:rsidRPr="00396A8F">
        <w:rPr>
          <w:rFonts w:ascii="Arial" w:hAnsi="Arial" w:cs="Arial"/>
          <w:color w:val="000000"/>
          <w:sz w:val="24"/>
          <w:szCs w:val="24"/>
        </w:rPr>
        <w:tab/>
      </w:r>
      <w:r w:rsidR="00CB34DE" w:rsidRPr="00396A8F">
        <w:rPr>
          <w:rFonts w:ascii="Arial" w:hAnsi="Arial" w:cs="Arial"/>
          <w:color w:val="000000"/>
          <w:sz w:val="24"/>
          <w:szCs w:val="24"/>
        </w:rPr>
        <w:t>L</w:t>
      </w:r>
      <w:r w:rsidRPr="00396A8F">
        <w:rPr>
          <w:rFonts w:ascii="Arial" w:hAnsi="Arial" w:cs="Arial"/>
          <w:color w:val="000000"/>
          <w:sz w:val="24"/>
          <w:szCs w:val="24"/>
        </w:rPr>
        <w:t>icenceholders should be aware that delivery drivers can be guilty of offences under the Act.</w:t>
      </w:r>
      <w:r w:rsidR="00CB34DE" w:rsidRPr="00396A8F">
        <w:rPr>
          <w:rFonts w:ascii="Arial" w:hAnsi="Arial" w:cs="Arial"/>
          <w:color w:val="000000"/>
          <w:sz w:val="24"/>
          <w:szCs w:val="24"/>
        </w:rPr>
        <w:t xml:space="preserve">  It is an offence to deliver alcohol to a child or young person.  Licenceholders should ensure that an age verification policy is in place to enable delivery drivers to verify the age of the recipient of the alcohol if they believe the recipient is under 25.  It is also an offence to deliver alcohol without keeping information relating to the sale being </w:t>
      </w:r>
      <w:r w:rsidR="00A554C6" w:rsidRPr="00396A8F">
        <w:rPr>
          <w:rFonts w:ascii="Arial" w:hAnsi="Arial" w:cs="Arial"/>
          <w:color w:val="000000"/>
          <w:sz w:val="24"/>
          <w:szCs w:val="24"/>
        </w:rPr>
        <w:t>entered in a day book kept on the premises and a delivery book or invoice carried by the delivery driver.</w:t>
      </w:r>
      <w:r w:rsidRPr="00396A8F">
        <w:rPr>
          <w:rFonts w:ascii="Arial" w:hAnsi="Arial" w:cs="Arial"/>
          <w:color w:val="000000"/>
          <w:sz w:val="24"/>
          <w:szCs w:val="24"/>
        </w:rPr>
        <w:t xml:space="preserve"> </w:t>
      </w:r>
      <w:r w:rsidR="00677AFC" w:rsidRPr="00396A8F">
        <w:rPr>
          <w:rFonts w:ascii="Arial" w:hAnsi="Arial" w:cs="Arial"/>
          <w:color w:val="000000"/>
          <w:sz w:val="24"/>
          <w:szCs w:val="24"/>
        </w:rPr>
        <w:t>The Board</w:t>
      </w:r>
      <w:r w:rsidR="00510CF4">
        <w:rPr>
          <w:rFonts w:ascii="Arial" w:hAnsi="Arial" w:cs="Arial"/>
          <w:color w:val="000000"/>
          <w:sz w:val="24"/>
          <w:szCs w:val="24"/>
        </w:rPr>
        <w:t xml:space="preserve"> encourages and</w:t>
      </w:r>
      <w:r w:rsidR="00677AFC" w:rsidRPr="00396A8F">
        <w:rPr>
          <w:rFonts w:ascii="Arial" w:hAnsi="Arial" w:cs="Arial"/>
          <w:color w:val="000000"/>
          <w:sz w:val="24"/>
          <w:szCs w:val="24"/>
        </w:rPr>
        <w:t xml:space="preserve"> recommends that delivery drivers receive appropriate training</w:t>
      </w:r>
      <w:r w:rsidR="00510CF4">
        <w:rPr>
          <w:rFonts w:ascii="Arial" w:hAnsi="Arial" w:cs="Arial"/>
          <w:color w:val="000000"/>
          <w:sz w:val="24"/>
          <w:szCs w:val="24"/>
        </w:rPr>
        <w:t xml:space="preserve"> similar to that required by staff working in licensed premises</w:t>
      </w:r>
      <w:r w:rsidR="00677AFC" w:rsidRPr="00396A8F">
        <w:rPr>
          <w:rFonts w:ascii="Arial" w:hAnsi="Arial" w:cs="Arial"/>
          <w:color w:val="000000"/>
          <w:sz w:val="24"/>
          <w:szCs w:val="24"/>
        </w:rPr>
        <w:t xml:space="preserve">. </w:t>
      </w:r>
      <w:r w:rsidR="006D0093">
        <w:rPr>
          <w:rFonts w:ascii="Arial" w:hAnsi="Arial" w:cs="Arial"/>
          <w:color w:val="000000"/>
          <w:sz w:val="24"/>
          <w:szCs w:val="24"/>
        </w:rPr>
        <w:t xml:space="preserve"> </w:t>
      </w:r>
    </w:p>
    <w:p w14:paraId="228651BA" w14:textId="77777777" w:rsidR="00F52102" w:rsidRDefault="00F52102" w:rsidP="00677AFC">
      <w:pPr>
        <w:tabs>
          <w:tab w:val="left" w:pos="720"/>
          <w:tab w:val="left" w:pos="1440"/>
        </w:tabs>
        <w:ind w:left="720" w:hanging="720"/>
        <w:jc w:val="both"/>
        <w:rPr>
          <w:rFonts w:ascii="Arial" w:hAnsi="Arial" w:cs="Arial"/>
          <w:color w:val="000000"/>
          <w:sz w:val="24"/>
          <w:szCs w:val="24"/>
        </w:rPr>
      </w:pPr>
    </w:p>
    <w:p w14:paraId="0545EE48" w14:textId="25421150" w:rsidR="009F228C" w:rsidRPr="00396A8F" w:rsidRDefault="00F52102" w:rsidP="00677AFC">
      <w:pPr>
        <w:tabs>
          <w:tab w:val="left" w:pos="720"/>
          <w:tab w:val="left" w:pos="1440"/>
        </w:tabs>
        <w:ind w:left="720" w:hanging="720"/>
        <w:jc w:val="both"/>
        <w:rPr>
          <w:rFonts w:ascii="Arial" w:hAnsi="Arial" w:cs="Arial"/>
          <w:color w:val="000000" w:themeColor="text1"/>
          <w:sz w:val="24"/>
          <w:szCs w:val="24"/>
        </w:rPr>
      </w:pPr>
      <w:r>
        <w:rPr>
          <w:rFonts w:ascii="Arial" w:hAnsi="Arial" w:cs="Arial"/>
          <w:color w:val="000000"/>
          <w:sz w:val="24"/>
          <w:szCs w:val="24"/>
        </w:rPr>
        <w:t>1.70</w:t>
      </w:r>
      <w:r>
        <w:rPr>
          <w:rFonts w:ascii="Arial" w:hAnsi="Arial" w:cs="Arial"/>
          <w:color w:val="000000"/>
          <w:sz w:val="24"/>
          <w:szCs w:val="24"/>
        </w:rPr>
        <w:tab/>
      </w:r>
      <w:r w:rsidR="00DF14FB">
        <w:rPr>
          <w:rFonts w:ascii="Arial" w:hAnsi="Arial" w:cs="Arial"/>
          <w:color w:val="000000"/>
          <w:sz w:val="24"/>
          <w:szCs w:val="24"/>
        </w:rPr>
        <w:t xml:space="preserve">In addition to the </w:t>
      </w:r>
      <w:r w:rsidR="00953AAE">
        <w:rPr>
          <w:rFonts w:ascii="Arial" w:hAnsi="Arial" w:cs="Arial"/>
          <w:color w:val="000000"/>
          <w:sz w:val="24"/>
          <w:szCs w:val="24"/>
        </w:rPr>
        <w:t>local delivery conditions set out in Appendix 4(c) t</w:t>
      </w:r>
      <w:r w:rsidR="003A56FB" w:rsidRPr="00396A8F">
        <w:rPr>
          <w:rFonts w:ascii="Arial" w:hAnsi="Arial" w:cs="Arial"/>
          <w:color w:val="000000"/>
          <w:sz w:val="24"/>
          <w:szCs w:val="24"/>
        </w:rPr>
        <w:t xml:space="preserve">he Board may add a condition to premises licences offering </w:t>
      </w:r>
      <w:r w:rsidR="00677AFC" w:rsidRPr="00396A8F">
        <w:rPr>
          <w:rFonts w:ascii="Arial" w:hAnsi="Arial" w:cs="Arial"/>
          <w:color w:val="000000"/>
          <w:sz w:val="24"/>
          <w:szCs w:val="24"/>
        </w:rPr>
        <w:t>delivery of alcohol</w:t>
      </w:r>
      <w:r w:rsidR="003A56FB" w:rsidRPr="00396A8F">
        <w:rPr>
          <w:rFonts w:ascii="Arial" w:hAnsi="Arial" w:cs="Arial"/>
          <w:color w:val="000000"/>
          <w:sz w:val="24"/>
          <w:szCs w:val="24"/>
        </w:rPr>
        <w:t xml:space="preserve"> requiring the customer to sign on receipt of </w:t>
      </w:r>
      <w:r w:rsidR="003A56FB" w:rsidRPr="00396A8F">
        <w:rPr>
          <w:rFonts w:ascii="Arial" w:hAnsi="Arial" w:cs="Arial"/>
          <w:color w:val="000000" w:themeColor="text1"/>
          <w:sz w:val="24"/>
          <w:szCs w:val="24"/>
        </w:rPr>
        <w:t>delivery of alcohol.</w:t>
      </w:r>
      <w:r w:rsidR="009F228C" w:rsidRPr="00396A8F">
        <w:rPr>
          <w:rFonts w:ascii="Arial" w:hAnsi="Arial" w:cs="Arial"/>
          <w:color w:val="000000" w:themeColor="text1"/>
          <w:sz w:val="24"/>
          <w:szCs w:val="24"/>
        </w:rPr>
        <w:t xml:space="preserve"> </w:t>
      </w:r>
    </w:p>
    <w:p w14:paraId="66D2ED09" w14:textId="77777777" w:rsidR="009F228C" w:rsidRPr="00396A8F" w:rsidRDefault="009F228C" w:rsidP="009F228C">
      <w:pPr>
        <w:tabs>
          <w:tab w:val="left" w:pos="720"/>
          <w:tab w:val="left" w:pos="1440"/>
        </w:tabs>
        <w:jc w:val="both"/>
        <w:rPr>
          <w:rFonts w:ascii="Arial" w:hAnsi="Arial" w:cs="Arial"/>
          <w:color w:val="000000" w:themeColor="text1"/>
          <w:sz w:val="24"/>
          <w:szCs w:val="24"/>
        </w:rPr>
      </w:pPr>
    </w:p>
    <w:p w14:paraId="44DC6AE7" w14:textId="6F59A47C" w:rsidR="009F228C" w:rsidRPr="00396A8F" w:rsidRDefault="009F228C" w:rsidP="00D74829">
      <w:pPr>
        <w:tabs>
          <w:tab w:val="left" w:pos="709"/>
          <w:tab w:val="left" w:pos="4680"/>
        </w:tabs>
        <w:ind w:left="705" w:hanging="705"/>
        <w:jc w:val="both"/>
        <w:rPr>
          <w:rFonts w:ascii="Arial" w:hAnsi="Arial" w:cs="Arial"/>
          <w:b/>
          <w:color w:val="000000" w:themeColor="text1"/>
          <w:sz w:val="24"/>
          <w:szCs w:val="24"/>
          <w:u w:val="single"/>
        </w:rPr>
      </w:pPr>
      <w:r w:rsidRPr="00396A8F">
        <w:rPr>
          <w:rFonts w:ascii="Arial" w:hAnsi="Arial" w:cs="Arial"/>
          <w:color w:val="000000"/>
          <w:sz w:val="24"/>
          <w:szCs w:val="24"/>
        </w:rPr>
        <w:t>1.</w:t>
      </w:r>
      <w:r w:rsidR="00F52102">
        <w:rPr>
          <w:rFonts w:ascii="Arial" w:hAnsi="Arial" w:cs="Arial"/>
          <w:color w:val="000000"/>
          <w:sz w:val="24"/>
          <w:szCs w:val="24"/>
        </w:rPr>
        <w:t>71</w:t>
      </w:r>
      <w:r w:rsidR="001D5DA6" w:rsidRPr="00396A8F">
        <w:rPr>
          <w:rFonts w:ascii="Arial" w:hAnsi="Arial" w:cs="Arial"/>
          <w:b/>
          <w:color w:val="000000"/>
          <w:sz w:val="24"/>
          <w:szCs w:val="24"/>
        </w:rPr>
        <w:tab/>
      </w:r>
      <w:r w:rsidRPr="00396A8F">
        <w:rPr>
          <w:rFonts w:ascii="Arial" w:hAnsi="Arial" w:cs="Arial"/>
          <w:b/>
          <w:color w:val="000000" w:themeColor="text1"/>
          <w:sz w:val="24"/>
          <w:szCs w:val="24"/>
          <w:u w:val="single"/>
        </w:rPr>
        <w:t>OVERPROVISION</w:t>
      </w:r>
      <w:r w:rsidR="000A6275" w:rsidRPr="00396A8F">
        <w:rPr>
          <w:rFonts w:ascii="Arial" w:hAnsi="Arial" w:cs="Arial"/>
          <w:b/>
          <w:color w:val="000000" w:themeColor="text1"/>
          <w:sz w:val="24"/>
          <w:szCs w:val="24"/>
          <w:u w:val="single"/>
        </w:rPr>
        <w:t xml:space="preserve"> </w:t>
      </w:r>
      <w:r w:rsidR="002F4C0D" w:rsidRPr="00396A8F">
        <w:rPr>
          <w:rFonts w:ascii="Arial" w:hAnsi="Arial" w:cs="Arial"/>
          <w:b/>
          <w:color w:val="000000" w:themeColor="text1"/>
          <w:sz w:val="24"/>
          <w:szCs w:val="24"/>
          <w:u w:val="single"/>
        </w:rPr>
        <w:t>OF LICENSED PREMISES</w:t>
      </w:r>
    </w:p>
    <w:p w14:paraId="56FE0AB1"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1A52E82F" w14:textId="2AAEB175" w:rsidR="009F228C" w:rsidRPr="00396A8F" w:rsidRDefault="001D5DA6"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r>
      <w:r w:rsidR="006F3B0F" w:rsidRPr="00396A8F">
        <w:rPr>
          <w:rFonts w:ascii="Arial" w:hAnsi="Arial" w:cs="Arial"/>
          <w:color w:val="000000"/>
          <w:sz w:val="24"/>
          <w:szCs w:val="24"/>
        </w:rPr>
        <w:t>Section 7 of t</w:t>
      </w:r>
      <w:r w:rsidR="005F05EE" w:rsidRPr="00396A8F">
        <w:rPr>
          <w:rFonts w:ascii="Arial" w:hAnsi="Arial" w:cs="Arial"/>
          <w:color w:val="000000"/>
          <w:sz w:val="24"/>
          <w:szCs w:val="24"/>
        </w:rPr>
        <w:t>he Act requires each Licensing B</w:t>
      </w:r>
      <w:r w:rsidR="006F3B0F" w:rsidRPr="00396A8F">
        <w:rPr>
          <w:rFonts w:ascii="Arial" w:hAnsi="Arial" w:cs="Arial"/>
          <w:color w:val="000000"/>
          <w:sz w:val="24"/>
          <w:szCs w:val="24"/>
        </w:rPr>
        <w:t xml:space="preserve">oard </w:t>
      </w:r>
      <w:r w:rsidR="005F05EE" w:rsidRPr="00396A8F">
        <w:rPr>
          <w:rFonts w:ascii="Arial" w:hAnsi="Arial" w:cs="Arial"/>
          <w:color w:val="000000"/>
          <w:sz w:val="24"/>
          <w:szCs w:val="24"/>
        </w:rPr>
        <w:t xml:space="preserve">to include </w:t>
      </w:r>
      <w:r w:rsidR="006F3B0F" w:rsidRPr="00396A8F">
        <w:rPr>
          <w:rFonts w:ascii="Arial" w:hAnsi="Arial" w:cs="Arial"/>
          <w:color w:val="000000"/>
          <w:sz w:val="24"/>
          <w:szCs w:val="24"/>
        </w:rPr>
        <w:t>in its Policy Statement a statement to the extent to which the Board considers ther</w:t>
      </w:r>
      <w:r w:rsidR="00790B7C" w:rsidRPr="00396A8F">
        <w:rPr>
          <w:rFonts w:ascii="Arial" w:hAnsi="Arial" w:cs="Arial"/>
          <w:color w:val="000000"/>
          <w:sz w:val="24"/>
          <w:szCs w:val="24"/>
        </w:rPr>
        <w:t>e</w:t>
      </w:r>
      <w:r w:rsidR="006F3B0F" w:rsidRPr="00396A8F">
        <w:rPr>
          <w:rFonts w:ascii="Arial" w:hAnsi="Arial" w:cs="Arial"/>
          <w:color w:val="000000"/>
          <w:sz w:val="24"/>
          <w:szCs w:val="24"/>
        </w:rPr>
        <w:t xml:space="preserve"> to be an overprovision of licensed premises or licensed premises of a particular description in any locality within the Board’s area.</w:t>
      </w:r>
      <w:r w:rsidR="00240062" w:rsidRPr="00396A8F">
        <w:rPr>
          <w:rFonts w:ascii="Arial" w:hAnsi="Arial" w:cs="Arial"/>
          <w:color w:val="000000"/>
          <w:sz w:val="24"/>
          <w:szCs w:val="24"/>
        </w:rPr>
        <w:t xml:space="preserve"> </w:t>
      </w:r>
      <w:r w:rsidR="00AA32FE" w:rsidRPr="00396A8F">
        <w:rPr>
          <w:rFonts w:ascii="Arial" w:hAnsi="Arial" w:cs="Arial"/>
          <w:color w:val="000000"/>
          <w:sz w:val="24"/>
          <w:szCs w:val="24"/>
        </w:rPr>
        <w:t xml:space="preserve"> In considering whether there</w:t>
      </w:r>
      <w:r w:rsidR="00240062" w:rsidRPr="00396A8F">
        <w:rPr>
          <w:rFonts w:ascii="Arial" w:hAnsi="Arial" w:cs="Arial"/>
          <w:color w:val="000000"/>
          <w:sz w:val="24"/>
          <w:szCs w:val="24"/>
        </w:rPr>
        <w:t xml:space="preserve"> is overprovision in any locality the Board must have regard to the number and capacity of licensed premises in a particular locality determined by the Board</w:t>
      </w:r>
      <w:r w:rsidR="00436C27" w:rsidRPr="00396A8F">
        <w:rPr>
          <w:rFonts w:ascii="Arial" w:hAnsi="Arial" w:cs="Arial"/>
          <w:color w:val="000000"/>
          <w:sz w:val="24"/>
          <w:szCs w:val="24"/>
        </w:rPr>
        <w:t>.</w:t>
      </w:r>
      <w:r w:rsidR="009F228C" w:rsidRPr="00396A8F">
        <w:rPr>
          <w:rFonts w:ascii="Arial" w:hAnsi="Arial" w:cs="Arial"/>
          <w:color w:val="000000"/>
          <w:sz w:val="24"/>
          <w:szCs w:val="24"/>
        </w:rPr>
        <w:t xml:space="preserve"> </w:t>
      </w:r>
    </w:p>
    <w:p w14:paraId="788FD17F" w14:textId="77777777" w:rsidR="00965ACE" w:rsidRPr="00396A8F" w:rsidRDefault="00965ACE" w:rsidP="009F228C">
      <w:pPr>
        <w:tabs>
          <w:tab w:val="left" w:pos="1440"/>
        </w:tabs>
        <w:ind w:left="720" w:hanging="720"/>
        <w:jc w:val="both"/>
        <w:rPr>
          <w:rFonts w:ascii="Arial" w:hAnsi="Arial" w:cs="Arial"/>
          <w:color w:val="000000"/>
          <w:sz w:val="24"/>
          <w:szCs w:val="24"/>
        </w:rPr>
      </w:pPr>
    </w:p>
    <w:p w14:paraId="4064ECA6" w14:textId="12A50DA9" w:rsidR="00965ACE" w:rsidRPr="00396A8F" w:rsidRDefault="001D5DA6"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F52102">
        <w:rPr>
          <w:rFonts w:ascii="Arial" w:hAnsi="Arial" w:cs="Arial"/>
          <w:color w:val="000000"/>
          <w:sz w:val="24"/>
          <w:szCs w:val="24"/>
        </w:rPr>
        <w:t>72</w:t>
      </w:r>
      <w:r w:rsidRPr="00396A8F">
        <w:rPr>
          <w:rFonts w:ascii="Arial" w:hAnsi="Arial" w:cs="Arial"/>
          <w:color w:val="000000"/>
          <w:sz w:val="24"/>
          <w:szCs w:val="24"/>
        </w:rPr>
        <w:tab/>
      </w:r>
      <w:r w:rsidR="007F52ED" w:rsidRPr="00396A8F">
        <w:rPr>
          <w:rFonts w:ascii="Arial" w:hAnsi="Arial" w:cs="Arial"/>
          <w:color w:val="000000"/>
          <w:sz w:val="24"/>
          <w:szCs w:val="24"/>
        </w:rPr>
        <w:t>In determining whether there is overprovision in any locality i</w:t>
      </w:r>
      <w:r w:rsidR="00B96592">
        <w:rPr>
          <w:rFonts w:ascii="Arial" w:hAnsi="Arial" w:cs="Arial"/>
          <w:color w:val="000000"/>
          <w:sz w:val="24"/>
          <w:szCs w:val="24"/>
        </w:rPr>
        <w:t>n</w:t>
      </w:r>
      <w:r w:rsidR="007F52ED" w:rsidRPr="00396A8F">
        <w:rPr>
          <w:rFonts w:ascii="Arial" w:hAnsi="Arial" w:cs="Arial"/>
          <w:color w:val="000000"/>
          <w:sz w:val="24"/>
          <w:szCs w:val="24"/>
        </w:rPr>
        <w:t xml:space="preserve"> Fife, t</w:t>
      </w:r>
      <w:r w:rsidR="007443D1" w:rsidRPr="00396A8F">
        <w:rPr>
          <w:rFonts w:ascii="Arial" w:hAnsi="Arial" w:cs="Arial"/>
          <w:color w:val="000000"/>
          <w:sz w:val="24"/>
          <w:szCs w:val="24"/>
        </w:rPr>
        <w:t>he Board</w:t>
      </w:r>
      <w:r w:rsidR="00790B7C" w:rsidRPr="00396A8F">
        <w:rPr>
          <w:rFonts w:ascii="Arial" w:hAnsi="Arial" w:cs="Arial"/>
          <w:color w:val="000000"/>
          <w:sz w:val="24"/>
          <w:szCs w:val="24"/>
        </w:rPr>
        <w:t xml:space="preserve"> </w:t>
      </w:r>
      <w:r w:rsidR="00D43C9A">
        <w:rPr>
          <w:rFonts w:ascii="Arial" w:hAnsi="Arial" w:cs="Arial"/>
          <w:color w:val="000000"/>
          <w:sz w:val="24"/>
          <w:szCs w:val="24"/>
        </w:rPr>
        <w:t xml:space="preserve">considered a report </w:t>
      </w:r>
      <w:r w:rsidR="00790B7C" w:rsidRPr="00396A8F">
        <w:rPr>
          <w:rFonts w:ascii="Arial" w:hAnsi="Arial" w:cs="Arial"/>
          <w:color w:val="000000"/>
          <w:sz w:val="24"/>
          <w:szCs w:val="24"/>
        </w:rPr>
        <w:t>by NHS Fife,</w:t>
      </w:r>
      <w:r w:rsidR="007A46FF">
        <w:rPr>
          <w:rFonts w:ascii="Arial" w:hAnsi="Arial" w:cs="Arial"/>
          <w:color w:val="000000"/>
          <w:sz w:val="24"/>
          <w:szCs w:val="24"/>
        </w:rPr>
        <w:t xml:space="preserve"> Public Health</w:t>
      </w:r>
      <w:r w:rsidR="00226D75" w:rsidRPr="00396A8F">
        <w:rPr>
          <w:rFonts w:ascii="Arial" w:hAnsi="Arial" w:cs="Arial"/>
          <w:color w:val="000000"/>
          <w:sz w:val="24"/>
          <w:szCs w:val="24"/>
        </w:rPr>
        <w:t xml:space="preserve"> entitled </w:t>
      </w:r>
      <w:r w:rsidR="007A46FF">
        <w:rPr>
          <w:rFonts w:ascii="Arial" w:hAnsi="Arial" w:cs="Arial"/>
          <w:color w:val="000000"/>
          <w:sz w:val="24"/>
          <w:szCs w:val="24"/>
        </w:rPr>
        <w:t>Recommendations to Fife Licensing Board relating to the Assessment of Overprovision (August 2023).</w:t>
      </w:r>
      <w:r w:rsidR="00D43C9A">
        <w:rPr>
          <w:rFonts w:ascii="Arial" w:hAnsi="Arial" w:cs="Arial"/>
          <w:color w:val="000000"/>
          <w:sz w:val="24"/>
          <w:szCs w:val="24"/>
        </w:rPr>
        <w:t xml:space="preserve">  This Report contained statistical information on alcohol related health harms, alcohol related deaths</w:t>
      </w:r>
      <w:r w:rsidR="000E586D" w:rsidRPr="00396A8F">
        <w:rPr>
          <w:rFonts w:ascii="Arial" w:hAnsi="Arial" w:cs="Arial"/>
          <w:color w:val="000000"/>
          <w:sz w:val="24"/>
          <w:szCs w:val="24"/>
        </w:rPr>
        <w:t xml:space="preserve"> </w:t>
      </w:r>
      <w:r w:rsidR="00D43C9A">
        <w:rPr>
          <w:rFonts w:ascii="Arial" w:hAnsi="Arial" w:cs="Arial"/>
          <w:color w:val="000000"/>
          <w:sz w:val="24"/>
          <w:szCs w:val="24"/>
        </w:rPr>
        <w:t xml:space="preserve">and alcohol related social harms together with other related information including the provision of alcohol within all areas of Fife. </w:t>
      </w:r>
    </w:p>
    <w:p w14:paraId="60BCA3C7" w14:textId="77777777" w:rsidR="001D5DA6" w:rsidRPr="00396A8F" w:rsidRDefault="001D5DA6" w:rsidP="009F228C">
      <w:pPr>
        <w:tabs>
          <w:tab w:val="left" w:pos="1440"/>
        </w:tabs>
        <w:ind w:left="720" w:hanging="720"/>
        <w:jc w:val="both"/>
        <w:rPr>
          <w:rFonts w:ascii="Arial" w:hAnsi="Arial" w:cs="Arial"/>
          <w:color w:val="000000"/>
          <w:sz w:val="24"/>
          <w:szCs w:val="24"/>
        </w:rPr>
      </w:pPr>
    </w:p>
    <w:p w14:paraId="5504689F" w14:textId="4E05C88D" w:rsidR="00F076E7" w:rsidRPr="00396A8F" w:rsidRDefault="001D5DA6" w:rsidP="00D92AD0">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F52102">
        <w:rPr>
          <w:rFonts w:ascii="Arial" w:hAnsi="Arial" w:cs="Arial"/>
          <w:color w:val="000000"/>
          <w:sz w:val="24"/>
          <w:szCs w:val="24"/>
        </w:rPr>
        <w:t>73</w:t>
      </w:r>
      <w:r w:rsidRPr="00396A8F">
        <w:rPr>
          <w:rFonts w:ascii="Arial" w:hAnsi="Arial" w:cs="Arial"/>
          <w:color w:val="000000"/>
          <w:sz w:val="24"/>
          <w:szCs w:val="24"/>
        </w:rPr>
        <w:tab/>
      </w:r>
      <w:r w:rsidR="00D43C9A">
        <w:rPr>
          <w:rFonts w:ascii="Arial" w:hAnsi="Arial" w:cs="Arial"/>
          <w:color w:val="000000"/>
          <w:sz w:val="24"/>
          <w:szCs w:val="24"/>
        </w:rPr>
        <w:t>The Board has determined that there is no overprovision of licensed premises or licensed premises of a particular description in any locality in Fife.  In reaching that decision, the Board took into consideration the information in the Public Health report and the views expresse</w:t>
      </w:r>
      <w:r w:rsidR="00D92AD0">
        <w:rPr>
          <w:rFonts w:ascii="Arial" w:hAnsi="Arial" w:cs="Arial"/>
          <w:color w:val="000000"/>
          <w:sz w:val="24"/>
          <w:szCs w:val="24"/>
        </w:rPr>
        <w:t>d</w:t>
      </w:r>
      <w:r w:rsidR="00D43C9A">
        <w:rPr>
          <w:rFonts w:ascii="Arial" w:hAnsi="Arial" w:cs="Arial"/>
          <w:color w:val="000000"/>
          <w:sz w:val="24"/>
          <w:szCs w:val="24"/>
        </w:rPr>
        <w:t xml:space="preserve"> in the consultation responses.  The Board found that due to the further rise in online ordering and delivery of alcohol, particularly post Covid-19 pandemic,</w:t>
      </w:r>
      <w:r w:rsidR="00D92AD0">
        <w:rPr>
          <w:rFonts w:ascii="Arial" w:hAnsi="Arial" w:cs="Arial"/>
          <w:color w:val="000000"/>
          <w:sz w:val="24"/>
          <w:szCs w:val="24"/>
        </w:rPr>
        <w:t xml:space="preserve"> it was not possible to find a causal </w:t>
      </w:r>
      <w:r w:rsidR="00D92AD0">
        <w:rPr>
          <w:rFonts w:ascii="Arial" w:hAnsi="Arial" w:cs="Arial"/>
          <w:color w:val="000000"/>
          <w:sz w:val="24"/>
          <w:szCs w:val="24"/>
        </w:rPr>
        <w:lastRenderedPageBreak/>
        <w:t xml:space="preserve">link between the alcohol harms in a locality and the number of premises in the locality.  </w:t>
      </w:r>
      <w:r w:rsidR="00F076E7" w:rsidRPr="00396A8F">
        <w:rPr>
          <w:rFonts w:ascii="Arial" w:hAnsi="Arial" w:cs="Arial"/>
          <w:color w:val="000000"/>
          <w:sz w:val="24"/>
          <w:szCs w:val="24"/>
        </w:rPr>
        <w:t xml:space="preserve">The Board </w:t>
      </w:r>
      <w:r w:rsidR="00BD117A" w:rsidRPr="00396A8F">
        <w:rPr>
          <w:rFonts w:ascii="Arial" w:hAnsi="Arial" w:cs="Arial"/>
          <w:color w:val="000000"/>
          <w:sz w:val="24"/>
          <w:szCs w:val="24"/>
        </w:rPr>
        <w:t>will keep th</w:t>
      </w:r>
      <w:r w:rsidR="00F076E7" w:rsidRPr="00396A8F">
        <w:rPr>
          <w:rFonts w:ascii="Arial" w:hAnsi="Arial" w:cs="Arial"/>
          <w:color w:val="000000"/>
          <w:sz w:val="24"/>
          <w:szCs w:val="24"/>
        </w:rPr>
        <w:t>e issue of overprovision under</w:t>
      </w:r>
      <w:r w:rsidR="00BD117A" w:rsidRPr="00396A8F">
        <w:rPr>
          <w:rFonts w:ascii="Arial" w:hAnsi="Arial" w:cs="Arial"/>
          <w:color w:val="000000"/>
          <w:sz w:val="24"/>
          <w:szCs w:val="24"/>
        </w:rPr>
        <w:t xml:space="preserve"> review</w:t>
      </w:r>
      <w:r w:rsidR="00F076E7" w:rsidRPr="00396A8F">
        <w:rPr>
          <w:rFonts w:ascii="Arial" w:hAnsi="Arial" w:cs="Arial"/>
          <w:color w:val="000000"/>
          <w:sz w:val="24"/>
          <w:szCs w:val="24"/>
        </w:rPr>
        <w:t xml:space="preserve"> and will consider the matter afresh</w:t>
      </w:r>
      <w:r w:rsidR="007A46FF">
        <w:rPr>
          <w:rFonts w:ascii="Arial" w:hAnsi="Arial" w:cs="Arial"/>
          <w:color w:val="000000"/>
          <w:sz w:val="24"/>
          <w:szCs w:val="24"/>
        </w:rPr>
        <w:t xml:space="preserve"> when new information and statistics are made available.</w:t>
      </w:r>
    </w:p>
    <w:p w14:paraId="524714DD" w14:textId="60E212C2" w:rsidR="00965ACE" w:rsidRPr="00396A8F" w:rsidRDefault="00965ACE" w:rsidP="009F228C">
      <w:pPr>
        <w:tabs>
          <w:tab w:val="left" w:pos="1440"/>
        </w:tabs>
        <w:ind w:left="720" w:hanging="720"/>
        <w:jc w:val="both"/>
        <w:rPr>
          <w:rFonts w:ascii="Arial" w:hAnsi="Arial" w:cs="Arial"/>
          <w:color w:val="000000"/>
          <w:sz w:val="24"/>
          <w:szCs w:val="24"/>
        </w:rPr>
      </w:pPr>
    </w:p>
    <w:p w14:paraId="79A21289" w14:textId="261C23D6" w:rsidR="009F228C" w:rsidRPr="00396A8F" w:rsidRDefault="009F228C" w:rsidP="009F228C">
      <w:pPr>
        <w:tabs>
          <w:tab w:val="left" w:pos="1440"/>
        </w:tabs>
        <w:ind w:left="720" w:hanging="720"/>
        <w:jc w:val="both"/>
        <w:rPr>
          <w:rFonts w:ascii="Arial" w:hAnsi="Arial" w:cs="Arial"/>
          <w:b/>
          <w:i/>
          <w:color w:val="000000"/>
          <w:sz w:val="24"/>
          <w:szCs w:val="24"/>
          <w:u w:val="single"/>
        </w:rPr>
      </w:pPr>
      <w:r w:rsidRPr="00396A8F">
        <w:rPr>
          <w:rFonts w:ascii="Arial" w:hAnsi="Arial" w:cs="Arial"/>
          <w:color w:val="000000"/>
          <w:sz w:val="24"/>
          <w:szCs w:val="24"/>
        </w:rPr>
        <w:t>1.</w:t>
      </w:r>
      <w:r w:rsidR="00F92280">
        <w:rPr>
          <w:rFonts w:ascii="Arial" w:hAnsi="Arial" w:cs="Arial"/>
          <w:color w:val="000000"/>
          <w:sz w:val="24"/>
          <w:szCs w:val="24"/>
        </w:rPr>
        <w:t>74</w:t>
      </w:r>
      <w:r w:rsidR="001D5DA6" w:rsidRPr="00396A8F">
        <w:rPr>
          <w:rFonts w:ascii="Arial" w:hAnsi="Arial" w:cs="Arial"/>
          <w:color w:val="000000"/>
          <w:sz w:val="24"/>
          <w:szCs w:val="24"/>
        </w:rPr>
        <w:tab/>
      </w:r>
      <w:r w:rsidR="00B0293D" w:rsidRPr="00396A8F">
        <w:rPr>
          <w:rFonts w:ascii="Arial" w:hAnsi="Arial" w:cs="Arial"/>
          <w:b/>
          <w:i/>
          <w:color w:val="000000"/>
          <w:sz w:val="24"/>
          <w:szCs w:val="24"/>
          <w:u w:val="single"/>
        </w:rPr>
        <w:t>PAYMENT OF</w:t>
      </w:r>
      <w:r w:rsidR="00B0293D" w:rsidRPr="00396A8F">
        <w:rPr>
          <w:rFonts w:ascii="Arial" w:hAnsi="Arial" w:cs="Arial"/>
          <w:i/>
          <w:color w:val="000000"/>
          <w:sz w:val="24"/>
          <w:szCs w:val="24"/>
          <w:u w:val="single"/>
        </w:rPr>
        <w:t xml:space="preserve"> </w:t>
      </w:r>
      <w:r w:rsidRPr="00396A8F">
        <w:rPr>
          <w:rFonts w:ascii="Arial" w:hAnsi="Arial" w:cs="Arial"/>
          <w:b/>
          <w:i/>
          <w:color w:val="000000"/>
          <w:sz w:val="24"/>
          <w:szCs w:val="24"/>
          <w:u w:val="single"/>
        </w:rPr>
        <w:t>ANNUAL FEE</w:t>
      </w:r>
    </w:p>
    <w:p w14:paraId="59AE0C33" w14:textId="77777777" w:rsidR="009F228C" w:rsidRPr="00396A8F" w:rsidRDefault="009F228C" w:rsidP="009F228C">
      <w:pPr>
        <w:tabs>
          <w:tab w:val="left" w:pos="1440"/>
        </w:tabs>
        <w:ind w:left="720" w:hanging="720"/>
        <w:jc w:val="both"/>
        <w:rPr>
          <w:rFonts w:ascii="Arial" w:hAnsi="Arial" w:cs="Arial"/>
          <w:b/>
          <w:color w:val="000000"/>
          <w:sz w:val="24"/>
          <w:szCs w:val="24"/>
          <w:u w:val="single"/>
        </w:rPr>
      </w:pPr>
    </w:p>
    <w:p w14:paraId="0516F93E" w14:textId="2A6F5ADD" w:rsidR="009F228C" w:rsidRPr="00396A8F" w:rsidRDefault="009F228C" w:rsidP="009F228C">
      <w:pPr>
        <w:tabs>
          <w:tab w:val="left" w:pos="0"/>
        </w:tabs>
        <w:ind w:left="720" w:hanging="720"/>
        <w:jc w:val="both"/>
        <w:rPr>
          <w:rFonts w:ascii="Arial" w:hAnsi="Arial" w:cs="Arial"/>
          <w:color w:val="000000"/>
          <w:sz w:val="24"/>
          <w:szCs w:val="24"/>
        </w:rPr>
      </w:pPr>
      <w:r w:rsidRPr="00396A8F">
        <w:rPr>
          <w:rFonts w:ascii="Arial" w:hAnsi="Arial" w:cs="Arial"/>
          <w:color w:val="000000"/>
          <w:sz w:val="24"/>
          <w:szCs w:val="24"/>
        </w:rPr>
        <w:t xml:space="preserve"> </w:t>
      </w:r>
      <w:r w:rsidRPr="00396A8F">
        <w:rPr>
          <w:rFonts w:ascii="Arial" w:hAnsi="Arial" w:cs="Arial"/>
          <w:color w:val="000000"/>
          <w:sz w:val="24"/>
          <w:szCs w:val="24"/>
        </w:rPr>
        <w:tab/>
        <w:t xml:space="preserve">Payment of the </w:t>
      </w:r>
      <w:r w:rsidRPr="00396A8F">
        <w:rPr>
          <w:rFonts w:ascii="Arial" w:hAnsi="Arial" w:cs="Arial"/>
          <w:color w:val="000000" w:themeColor="text1"/>
          <w:sz w:val="24"/>
          <w:szCs w:val="24"/>
        </w:rPr>
        <w:t xml:space="preserve">annual fee </w:t>
      </w:r>
      <w:r w:rsidRPr="00396A8F">
        <w:rPr>
          <w:rFonts w:ascii="Arial" w:hAnsi="Arial" w:cs="Arial"/>
          <w:color w:val="000000"/>
          <w:sz w:val="24"/>
          <w:szCs w:val="24"/>
        </w:rPr>
        <w:t>is a mandatory condition of the premises licence. The annual fee is determined by reference to the rateable value of the premises.</w:t>
      </w:r>
      <w:r w:rsidR="00521745" w:rsidRPr="00396A8F">
        <w:rPr>
          <w:rFonts w:ascii="Arial" w:hAnsi="Arial" w:cs="Arial"/>
          <w:color w:val="000000"/>
          <w:sz w:val="24"/>
          <w:szCs w:val="24"/>
        </w:rPr>
        <w:t xml:space="preserve"> Annual fees are due to be paid</w:t>
      </w:r>
      <w:r w:rsidR="00817469" w:rsidRPr="00396A8F">
        <w:rPr>
          <w:rFonts w:ascii="Arial" w:hAnsi="Arial" w:cs="Arial"/>
          <w:color w:val="000000"/>
          <w:sz w:val="24"/>
          <w:szCs w:val="24"/>
        </w:rPr>
        <w:t xml:space="preserve"> on 1 October each year. The Board will notify the licenceholder of the amount of the annual fee and provide details as to how it should be paid at least 30 days before the fee is due to be paid. </w:t>
      </w:r>
      <w:r w:rsidR="002E513B" w:rsidRPr="00396A8F">
        <w:rPr>
          <w:rFonts w:ascii="Arial" w:hAnsi="Arial" w:cs="Arial"/>
          <w:color w:val="000000"/>
          <w:sz w:val="24"/>
          <w:szCs w:val="24"/>
        </w:rPr>
        <w:t xml:space="preserve"> </w:t>
      </w:r>
    </w:p>
    <w:p w14:paraId="5D646489" w14:textId="77777777" w:rsidR="009F228C" w:rsidRPr="00396A8F" w:rsidRDefault="009F228C" w:rsidP="009F228C">
      <w:pPr>
        <w:tabs>
          <w:tab w:val="left" w:pos="0"/>
        </w:tabs>
        <w:jc w:val="both"/>
        <w:rPr>
          <w:rFonts w:ascii="Arial" w:hAnsi="Arial" w:cs="Arial"/>
          <w:color w:val="000000"/>
          <w:sz w:val="24"/>
          <w:szCs w:val="24"/>
        </w:rPr>
      </w:pPr>
    </w:p>
    <w:p w14:paraId="6F71D1A1" w14:textId="16C1AC26" w:rsidR="009F228C" w:rsidRPr="00396A8F" w:rsidRDefault="009F228C" w:rsidP="009F228C">
      <w:pPr>
        <w:tabs>
          <w:tab w:val="left" w:pos="0"/>
        </w:tabs>
        <w:ind w:left="720" w:hanging="720"/>
        <w:jc w:val="both"/>
        <w:rPr>
          <w:rFonts w:ascii="Arial" w:hAnsi="Arial" w:cs="Arial"/>
          <w:color w:val="000000"/>
          <w:sz w:val="24"/>
          <w:szCs w:val="24"/>
        </w:rPr>
      </w:pPr>
      <w:r w:rsidRPr="00396A8F">
        <w:rPr>
          <w:rFonts w:ascii="Arial" w:hAnsi="Arial" w:cs="Arial"/>
          <w:color w:val="000000"/>
          <w:sz w:val="24"/>
          <w:szCs w:val="24"/>
        </w:rPr>
        <w:t>1.</w:t>
      </w:r>
      <w:r w:rsidR="00F92280">
        <w:rPr>
          <w:rFonts w:ascii="Arial" w:hAnsi="Arial" w:cs="Arial"/>
          <w:color w:val="000000"/>
          <w:sz w:val="24"/>
          <w:szCs w:val="24"/>
        </w:rPr>
        <w:t>75</w:t>
      </w:r>
      <w:r w:rsidRPr="00396A8F">
        <w:rPr>
          <w:rFonts w:ascii="Arial" w:hAnsi="Arial" w:cs="Arial"/>
          <w:color w:val="000000"/>
          <w:sz w:val="24"/>
          <w:szCs w:val="24"/>
        </w:rPr>
        <w:tab/>
        <w:t>Non-payment of the annual fee is a breach of a mandatory condition of the premises licence.</w:t>
      </w:r>
      <w:r w:rsidR="00281EC2" w:rsidRPr="00396A8F">
        <w:rPr>
          <w:rFonts w:ascii="Arial" w:hAnsi="Arial" w:cs="Arial"/>
          <w:color w:val="000000"/>
          <w:sz w:val="24"/>
          <w:szCs w:val="24"/>
        </w:rPr>
        <w:t xml:space="preserve"> The Board will </w:t>
      </w:r>
      <w:r w:rsidR="003451DD" w:rsidRPr="00396A8F">
        <w:rPr>
          <w:rFonts w:ascii="Arial" w:hAnsi="Arial" w:cs="Arial"/>
          <w:color w:val="000000"/>
          <w:sz w:val="24"/>
          <w:szCs w:val="24"/>
        </w:rPr>
        <w:t xml:space="preserve">consider carrying out </w:t>
      </w:r>
      <w:r w:rsidRPr="00396A8F">
        <w:rPr>
          <w:rFonts w:ascii="Arial" w:hAnsi="Arial" w:cs="Arial"/>
          <w:color w:val="000000"/>
          <w:sz w:val="24"/>
          <w:szCs w:val="24"/>
        </w:rPr>
        <w:t>a review of the premises licence</w:t>
      </w:r>
      <w:r w:rsidR="00281EC2" w:rsidRPr="00396A8F">
        <w:rPr>
          <w:rFonts w:ascii="Arial" w:hAnsi="Arial" w:cs="Arial"/>
          <w:color w:val="000000"/>
          <w:sz w:val="24"/>
          <w:szCs w:val="24"/>
        </w:rPr>
        <w:t xml:space="preserve"> if the fee is not paid within the time limit set out in the notice</w:t>
      </w:r>
      <w:r w:rsidR="003451DD" w:rsidRPr="00396A8F">
        <w:rPr>
          <w:rFonts w:ascii="Arial" w:hAnsi="Arial" w:cs="Arial"/>
          <w:color w:val="000000"/>
          <w:sz w:val="24"/>
          <w:szCs w:val="24"/>
        </w:rPr>
        <w:t xml:space="preserve"> of payment</w:t>
      </w:r>
      <w:r w:rsidRPr="00396A8F">
        <w:rPr>
          <w:rFonts w:ascii="Arial" w:hAnsi="Arial" w:cs="Arial"/>
          <w:color w:val="000000"/>
          <w:sz w:val="24"/>
          <w:szCs w:val="24"/>
        </w:rPr>
        <w:t xml:space="preserve">.  </w:t>
      </w:r>
      <w:r w:rsidR="00281EC2" w:rsidRPr="00396A8F">
        <w:rPr>
          <w:rFonts w:ascii="Arial" w:hAnsi="Arial" w:cs="Arial"/>
          <w:color w:val="000000"/>
          <w:sz w:val="24"/>
          <w:szCs w:val="24"/>
        </w:rPr>
        <w:t>The review could lead to</w:t>
      </w:r>
      <w:r w:rsidRPr="00396A8F">
        <w:rPr>
          <w:rFonts w:ascii="Arial" w:hAnsi="Arial" w:cs="Arial"/>
          <w:color w:val="000000"/>
          <w:sz w:val="24"/>
          <w:szCs w:val="24"/>
        </w:rPr>
        <w:t xml:space="preserve"> a written warning</w:t>
      </w:r>
      <w:r w:rsidR="00281EC2" w:rsidRPr="00396A8F">
        <w:rPr>
          <w:rFonts w:ascii="Arial" w:hAnsi="Arial" w:cs="Arial"/>
          <w:color w:val="000000"/>
          <w:sz w:val="24"/>
          <w:szCs w:val="24"/>
        </w:rPr>
        <w:t xml:space="preserve"> being issued, or </w:t>
      </w:r>
      <w:r w:rsidRPr="00396A8F">
        <w:rPr>
          <w:rFonts w:ascii="Arial" w:hAnsi="Arial" w:cs="Arial"/>
          <w:color w:val="000000"/>
          <w:sz w:val="24"/>
          <w:szCs w:val="24"/>
        </w:rPr>
        <w:t>the premises licence</w:t>
      </w:r>
      <w:r w:rsidR="00281EC2" w:rsidRPr="00396A8F">
        <w:rPr>
          <w:rFonts w:ascii="Arial" w:hAnsi="Arial" w:cs="Arial"/>
          <w:color w:val="000000"/>
          <w:sz w:val="24"/>
          <w:szCs w:val="24"/>
        </w:rPr>
        <w:t xml:space="preserve"> being </w:t>
      </w:r>
      <w:r w:rsidRPr="00396A8F">
        <w:rPr>
          <w:rFonts w:ascii="Arial" w:hAnsi="Arial" w:cs="Arial"/>
          <w:color w:val="000000"/>
          <w:sz w:val="24"/>
          <w:szCs w:val="24"/>
        </w:rPr>
        <w:t>suspend</w:t>
      </w:r>
      <w:r w:rsidR="00281EC2" w:rsidRPr="00396A8F">
        <w:rPr>
          <w:rFonts w:ascii="Arial" w:hAnsi="Arial" w:cs="Arial"/>
          <w:color w:val="000000"/>
          <w:sz w:val="24"/>
          <w:szCs w:val="24"/>
        </w:rPr>
        <w:t xml:space="preserve">ed or </w:t>
      </w:r>
      <w:r w:rsidRPr="00396A8F">
        <w:rPr>
          <w:rFonts w:ascii="Arial" w:hAnsi="Arial" w:cs="Arial"/>
          <w:color w:val="000000"/>
          <w:sz w:val="24"/>
          <w:szCs w:val="24"/>
        </w:rPr>
        <w:t>revoke</w:t>
      </w:r>
      <w:r w:rsidR="00281EC2" w:rsidRPr="00396A8F">
        <w:rPr>
          <w:rFonts w:ascii="Arial" w:hAnsi="Arial" w:cs="Arial"/>
          <w:color w:val="000000"/>
          <w:sz w:val="24"/>
          <w:szCs w:val="24"/>
        </w:rPr>
        <w:t>d</w:t>
      </w:r>
      <w:r w:rsidRPr="00396A8F">
        <w:rPr>
          <w:rFonts w:ascii="Arial" w:hAnsi="Arial" w:cs="Arial"/>
          <w:color w:val="000000"/>
          <w:sz w:val="24"/>
          <w:szCs w:val="24"/>
        </w:rPr>
        <w:t>.</w:t>
      </w:r>
    </w:p>
    <w:p w14:paraId="7C8402F9" w14:textId="77777777" w:rsidR="009F228C" w:rsidRPr="00396A8F" w:rsidRDefault="009F228C" w:rsidP="009F228C">
      <w:pPr>
        <w:tabs>
          <w:tab w:val="left" w:pos="0"/>
        </w:tabs>
        <w:jc w:val="both"/>
        <w:rPr>
          <w:rFonts w:ascii="Arial" w:hAnsi="Arial" w:cs="Arial"/>
          <w:color w:val="000000"/>
          <w:sz w:val="24"/>
          <w:szCs w:val="24"/>
        </w:rPr>
      </w:pPr>
    </w:p>
    <w:p w14:paraId="6F730377" w14:textId="1293A136" w:rsidR="009F228C" w:rsidRPr="00396A8F" w:rsidRDefault="009F228C" w:rsidP="009F228C">
      <w:pPr>
        <w:tabs>
          <w:tab w:val="left" w:pos="0"/>
        </w:tabs>
        <w:jc w:val="both"/>
        <w:rPr>
          <w:rFonts w:ascii="Arial" w:hAnsi="Arial" w:cs="Arial"/>
          <w:color w:val="000000"/>
          <w:sz w:val="24"/>
          <w:szCs w:val="24"/>
        </w:rPr>
      </w:pPr>
      <w:r w:rsidRPr="00396A8F">
        <w:rPr>
          <w:rFonts w:ascii="Arial" w:hAnsi="Arial" w:cs="Arial"/>
          <w:color w:val="000000"/>
          <w:sz w:val="24"/>
          <w:szCs w:val="24"/>
        </w:rPr>
        <w:t>1.</w:t>
      </w:r>
      <w:r w:rsidR="00AE12AD">
        <w:rPr>
          <w:rFonts w:ascii="Arial" w:hAnsi="Arial" w:cs="Arial"/>
          <w:color w:val="000000"/>
          <w:sz w:val="24"/>
          <w:szCs w:val="24"/>
        </w:rPr>
        <w:t>7</w:t>
      </w:r>
      <w:r w:rsidR="00F92280">
        <w:rPr>
          <w:rFonts w:ascii="Arial" w:hAnsi="Arial" w:cs="Arial"/>
          <w:color w:val="000000"/>
          <w:sz w:val="24"/>
          <w:szCs w:val="24"/>
        </w:rPr>
        <w:t>6</w:t>
      </w:r>
      <w:r w:rsidR="00DA178C" w:rsidRPr="00396A8F">
        <w:rPr>
          <w:rFonts w:ascii="Arial" w:hAnsi="Arial" w:cs="Arial"/>
          <w:color w:val="000000"/>
          <w:sz w:val="24"/>
          <w:szCs w:val="24"/>
        </w:rPr>
        <w:tab/>
      </w:r>
      <w:r w:rsidRPr="00396A8F">
        <w:rPr>
          <w:rFonts w:ascii="Arial" w:hAnsi="Arial" w:cs="Arial"/>
          <w:b/>
          <w:i/>
          <w:color w:val="000000"/>
          <w:sz w:val="24"/>
          <w:szCs w:val="24"/>
          <w:u w:val="single"/>
        </w:rPr>
        <w:t>PREMISES LICENCES CEASING TO HAVE EFFECT</w:t>
      </w:r>
    </w:p>
    <w:p w14:paraId="2A58D38F" w14:textId="77777777" w:rsidR="009F228C" w:rsidRPr="00396A8F" w:rsidRDefault="009F228C" w:rsidP="009F228C">
      <w:pPr>
        <w:tabs>
          <w:tab w:val="left" w:pos="0"/>
        </w:tabs>
        <w:jc w:val="both"/>
        <w:rPr>
          <w:rFonts w:ascii="Arial" w:hAnsi="Arial" w:cs="Arial"/>
          <w:color w:val="000000"/>
          <w:sz w:val="24"/>
          <w:szCs w:val="24"/>
        </w:rPr>
      </w:pPr>
    </w:p>
    <w:p w14:paraId="2CB8DB02" w14:textId="2B811FC6" w:rsidR="009F228C" w:rsidRPr="00396A8F" w:rsidRDefault="009F228C" w:rsidP="003F350E">
      <w:pPr>
        <w:ind w:left="720"/>
        <w:jc w:val="both"/>
        <w:rPr>
          <w:rFonts w:ascii="Arial" w:hAnsi="Arial" w:cs="Arial"/>
          <w:color w:val="000000"/>
          <w:sz w:val="24"/>
          <w:szCs w:val="24"/>
        </w:rPr>
      </w:pPr>
      <w:r w:rsidRPr="00396A8F">
        <w:rPr>
          <w:rFonts w:ascii="Arial" w:hAnsi="Arial" w:cs="Arial"/>
          <w:color w:val="000000"/>
          <w:sz w:val="24"/>
          <w:szCs w:val="24"/>
        </w:rPr>
        <w:t xml:space="preserve">If it comes to the Clerk's attention that premises </w:t>
      </w:r>
      <w:r w:rsidR="00BF704F" w:rsidRPr="00396A8F">
        <w:rPr>
          <w:rFonts w:ascii="Arial" w:hAnsi="Arial" w:cs="Arial"/>
          <w:color w:val="000000"/>
          <w:sz w:val="24"/>
          <w:szCs w:val="24"/>
        </w:rPr>
        <w:t>may have</w:t>
      </w:r>
      <w:r w:rsidRPr="00396A8F">
        <w:rPr>
          <w:rFonts w:ascii="Arial" w:hAnsi="Arial" w:cs="Arial"/>
          <w:color w:val="000000"/>
          <w:sz w:val="24"/>
          <w:szCs w:val="24"/>
        </w:rPr>
        <w:t xml:space="preserve"> ceased to be used for the sale of alcohol, the matter </w:t>
      </w:r>
      <w:r w:rsidR="00880183">
        <w:rPr>
          <w:rFonts w:ascii="Arial" w:hAnsi="Arial" w:cs="Arial"/>
          <w:color w:val="000000"/>
          <w:sz w:val="24"/>
          <w:szCs w:val="24"/>
        </w:rPr>
        <w:t>may</w:t>
      </w:r>
      <w:r w:rsidRPr="00396A8F">
        <w:rPr>
          <w:rFonts w:ascii="Arial" w:hAnsi="Arial" w:cs="Arial"/>
          <w:color w:val="000000"/>
          <w:sz w:val="24"/>
          <w:szCs w:val="24"/>
        </w:rPr>
        <w:t xml:space="preserve"> be referred to the Board to hold a hearing to determine whether the premises licence has ceased to have effect.  If premises have been closed for a period of </w:t>
      </w:r>
      <w:r w:rsidR="00953AAE">
        <w:rPr>
          <w:rFonts w:ascii="Arial" w:hAnsi="Arial" w:cs="Arial"/>
          <w:color w:val="000000"/>
          <w:sz w:val="24"/>
          <w:szCs w:val="24"/>
        </w:rPr>
        <w:t>two years</w:t>
      </w:r>
      <w:r w:rsidR="00DA178C" w:rsidRPr="00396A8F">
        <w:rPr>
          <w:rFonts w:ascii="Arial" w:hAnsi="Arial" w:cs="Arial"/>
          <w:color w:val="000000"/>
          <w:sz w:val="24"/>
          <w:szCs w:val="24"/>
        </w:rPr>
        <w:t xml:space="preserve"> </w:t>
      </w:r>
      <w:r w:rsidRPr="00396A8F">
        <w:rPr>
          <w:rFonts w:ascii="Arial" w:hAnsi="Arial" w:cs="Arial"/>
          <w:color w:val="000000"/>
          <w:sz w:val="24"/>
          <w:szCs w:val="24"/>
        </w:rPr>
        <w:t xml:space="preserve">the Board </w:t>
      </w:r>
      <w:r w:rsidR="00953AAE">
        <w:rPr>
          <w:rFonts w:ascii="Arial" w:hAnsi="Arial" w:cs="Arial"/>
          <w:color w:val="000000"/>
          <w:sz w:val="24"/>
          <w:szCs w:val="24"/>
        </w:rPr>
        <w:t>may</w:t>
      </w:r>
      <w:r w:rsidRPr="00396A8F">
        <w:rPr>
          <w:rFonts w:ascii="Arial" w:hAnsi="Arial" w:cs="Arial"/>
          <w:color w:val="000000"/>
          <w:sz w:val="24"/>
          <w:szCs w:val="24"/>
        </w:rPr>
        <w:t xml:space="preserve"> consider that the premises licence has ceased to have effect. In making a determination on this matter however, the Board will consider any representations made by the licence holder on the circumstances in which the premises closed and the likelihood of them reopening for trade.</w:t>
      </w:r>
    </w:p>
    <w:p w14:paraId="4AB6AF32"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5D6BF857" w14:textId="2E2328FE" w:rsidR="009F228C" w:rsidRPr="00396A8F" w:rsidRDefault="005221D1"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AE12AD">
        <w:rPr>
          <w:rFonts w:ascii="Arial" w:hAnsi="Arial" w:cs="Arial"/>
          <w:color w:val="000000"/>
          <w:sz w:val="24"/>
          <w:szCs w:val="24"/>
        </w:rPr>
        <w:t>7</w:t>
      </w:r>
      <w:r w:rsidR="00F92280">
        <w:rPr>
          <w:rFonts w:ascii="Arial" w:hAnsi="Arial" w:cs="Arial"/>
          <w:color w:val="000000"/>
          <w:sz w:val="24"/>
          <w:szCs w:val="24"/>
        </w:rPr>
        <w:t>7</w:t>
      </w:r>
      <w:r w:rsidR="009F228C" w:rsidRPr="00396A8F">
        <w:rPr>
          <w:rFonts w:ascii="Arial" w:hAnsi="Arial" w:cs="Arial"/>
          <w:color w:val="000000"/>
          <w:sz w:val="24"/>
          <w:szCs w:val="24"/>
        </w:rPr>
        <w:tab/>
      </w:r>
      <w:r w:rsidR="009F228C" w:rsidRPr="00396A8F">
        <w:rPr>
          <w:rFonts w:ascii="Arial" w:hAnsi="Arial" w:cs="Arial"/>
          <w:b/>
          <w:color w:val="000000"/>
          <w:sz w:val="24"/>
          <w:szCs w:val="24"/>
          <w:u w:val="single"/>
        </w:rPr>
        <w:t>LOCAL LICENSING FORUM</w:t>
      </w:r>
    </w:p>
    <w:p w14:paraId="12230005"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72407DD6" w14:textId="13ACB657" w:rsidR="009F228C" w:rsidRPr="00396A8F" w:rsidRDefault="009F228C"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 xml:space="preserve">The </w:t>
      </w:r>
      <w:r w:rsidR="00500E7D" w:rsidRPr="00396A8F">
        <w:rPr>
          <w:rFonts w:ascii="Arial" w:hAnsi="Arial" w:cs="Arial"/>
          <w:color w:val="000000"/>
          <w:sz w:val="24"/>
          <w:szCs w:val="24"/>
        </w:rPr>
        <w:t xml:space="preserve">Board recognises and values the work of the Fife Licensing Forum and the advice which it provides to the Board. The Board will consult the Forum on policy matters </w:t>
      </w:r>
      <w:r w:rsidR="00953AAE" w:rsidRPr="00396A8F">
        <w:rPr>
          <w:rFonts w:ascii="Arial" w:hAnsi="Arial" w:cs="Arial"/>
          <w:color w:val="000000"/>
          <w:sz w:val="24"/>
          <w:szCs w:val="24"/>
        </w:rPr>
        <w:t>wherever</w:t>
      </w:r>
      <w:r w:rsidR="00500E7D" w:rsidRPr="00396A8F">
        <w:rPr>
          <w:rFonts w:ascii="Arial" w:hAnsi="Arial" w:cs="Arial"/>
          <w:color w:val="000000"/>
          <w:sz w:val="24"/>
          <w:szCs w:val="24"/>
        </w:rPr>
        <w:t xml:space="preserve"> possible and</w:t>
      </w:r>
      <w:r w:rsidR="00953AAE">
        <w:rPr>
          <w:rFonts w:ascii="Arial" w:hAnsi="Arial" w:cs="Arial"/>
          <w:color w:val="000000"/>
          <w:sz w:val="24"/>
          <w:szCs w:val="24"/>
        </w:rPr>
        <w:t>,</w:t>
      </w:r>
      <w:r w:rsidR="00500E7D" w:rsidRPr="00396A8F">
        <w:rPr>
          <w:rFonts w:ascii="Arial" w:hAnsi="Arial" w:cs="Arial"/>
          <w:color w:val="000000"/>
          <w:sz w:val="24"/>
          <w:szCs w:val="24"/>
        </w:rPr>
        <w:t xml:space="preserve"> in particular</w:t>
      </w:r>
      <w:r w:rsidR="00953AAE">
        <w:rPr>
          <w:rFonts w:ascii="Arial" w:hAnsi="Arial" w:cs="Arial"/>
          <w:color w:val="000000"/>
          <w:sz w:val="24"/>
          <w:szCs w:val="24"/>
        </w:rPr>
        <w:t>,</w:t>
      </w:r>
      <w:r w:rsidR="00500E7D" w:rsidRPr="00396A8F">
        <w:rPr>
          <w:rFonts w:ascii="Arial" w:hAnsi="Arial" w:cs="Arial"/>
          <w:color w:val="000000"/>
          <w:sz w:val="24"/>
          <w:szCs w:val="24"/>
        </w:rPr>
        <w:t xml:space="preserve"> in the f</w:t>
      </w:r>
      <w:r w:rsidRPr="00396A8F">
        <w:rPr>
          <w:rFonts w:ascii="Arial" w:hAnsi="Arial" w:cs="Arial"/>
          <w:color w:val="000000"/>
          <w:sz w:val="24"/>
          <w:szCs w:val="24"/>
        </w:rPr>
        <w:t>ormulation of th</w:t>
      </w:r>
      <w:r w:rsidR="00500E7D" w:rsidRPr="00396A8F">
        <w:rPr>
          <w:rFonts w:ascii="Arial" w:hAnsi="Arial" w:cs="Arial"/>
          <w:color w:val="000000"/>
          <w:sz w:val="24"/>
          <w:szCs w:val="24"/>
        </w:rPr>
        <w:t>e</w:t>
      </w:r>
      <w:r w:rsidRPr="00396A8F">
        <w:rPr>
          <w:rFonts w:ascii="Arial" w:hAnsi="Arial" w:cs="Arial"/>
          <w:color w:val="000000"/>
          <w:sz w:val="24"/>
          <w:szCs w:val="24"/>
        </w:rPr>
        <w:t xml:space="preserve"> Statement of Licensing Policy and its periodic reviews </w:t>
      </w:r>
      <w:r w:rsidR="00500E7D" w:rsidRPr="00396A8F">
        <w:rPr>
          <w:rFonts w:ascii="Arial" w:hAnsi="Arial" w:cs="Arial"/>
          <w:color w:val="000000"/>
          <w:sz w:val="24"/>
          <w:szCs w:val="24"/>
        </w:rPr>
        <w:t>and on the consideration of overprovision.</w:t>
      </w:r>
    </w:p>
    <w:p w14:paraId="77CDFAFA" w14:textId="77777777" w:rsidR="009B52A2" w:rsidRPr="00396A8F" w:rsidRDefault="009B52A2" w:rsidP="009F228C">
      <w:pPr>
        <w:tabs>
          <w:tab w:val="left" w:pos="1440"/>
        </w:tabs>
        <w:ind w:left="720" w:hanging="720"/>
        <w:jc w:val="both"/>
        <w:rPr>
          <w:rFonts w:ascii="Arial" w:hAnsi="Arial" w:cs="Arial"/>
          <w:color w:val="000000"/>
          <w:sz w:val="24"/>
          <w:szCs w:val="24"/>
        </w:rPr>
      </w:pPr>
    </w:p>
    <w:p w14:paraId="18F69963" w14:textId="77777777" w:rsidR="001A7C10" w:rsidRPr="00396A8F" w:rsidRDefault="001A7C10" w:rsidP="009F228C">
      <w:pPr>
        <w:tabs>
          <w:tab w:val="left" w:pos="1440"/>
        </w:tabs>
        <w:ind w:left="720" w:hanging="720"/>
        <w:jc w:val="both"/>
        <w:rPr>
          <w:rFonts w:ascii="Arial" w:hAnsi="Arial" w:cs="Arial"/>
          <w:b/>
          <w:color w:val="000000"/>
          <w:sz w:val="24"/>
          <w:szCs w:val="24"/>
        </w:rPr>
      </w:pPr>
      <w:r w:rsidRPr="00396A8F">
        <w:rPr>
          <w:rFonts w:ascii="Arial" w:hAnsi="Arial" w:cs="Arial"/>
          <w:b/>
          <w:color w:val="000000"/>
          <w:sz w:val="24"/>
          <w:szCs w:val="24"/>
        </w:rPr>
        <w:t>PART 2</w:t>
      </w:r>
    </w:p>
    <w:p w14:paraId="5D65FFEC" w14:textId="77777777" w:rsidR="001A7C10" w:rsidRPr="00396A8F" w:rsidRDefault="001A7C10" w:rsidP="009F228C">
      <w:pPr>
        <w:tabs>
          <w:tab w:val="left" w:pos="1440"/>
        </w:tabs>
        <w:ind w:left="720" w:hanging="720"/>
        <w:jc w:val="both"/>
        <w:rPr>
          <w:rFonts w:ascii="Arial" w:hAnsi="Arial" w:cs="Arial"/>
          <w:color w:val="000000" w:themeColor="text1"/>
          <w:sz w:val="24"/>
          <w:szCs w:val="24"/>
        </w:rPr>
      </w:pPr>
    </w:p>
    <w:p w14:paraId="2F287840" w14:textId="59D8B2E9" w:rsidR="009F228C" w:rsidRPr="00396A8F" w:rsidRDefault="005221D1" w:rsidP="009F228C">
      <w:pPr>
        <w:tabs>
          <w:tab w:val="left" w:pos="1440"/>
        </w:tabs>
        <w:ind w:left="720" w:hanging="720"/>
        <w:jc w:val="both"/>
        <w:rPr>
          <w:rFonts w:ascii="Arial" w:hAnsi="Arial" w:cs="Arial"/>
          <w:b/>
          <w:color w:val="000000" w:themeColor="text1"/>
          <w:sz w:val="24"/>
          <w:szCs w:val="24"/>
          <w:u w:val="single"/>
        </w:rPr>
      </w:pPr>
      <w:r w:rsidRPr="00396A8F">
        <w:rPr>
          <w:rFonts w:ascii="Arial" w:hAnsi="Arial" w:cs="Arial"/>
          <w:color w:val="000000" w:themeColor="text1"/>
          <w:sz w:val="24"/>
          <w:szCs w:val="24"/>
        </w:rPr>
        <w:t>2</w:t>
      </w:r>
      <w:r w:rsidR="009F228C" w:rsidRPr="00396A8F">
        <w:rPr>
          <w:rFonts w:ascii="Arial" w:hAnsi="Arial" w:cs="Arial"/>
          <w:color w:val="000000" w:themeColor="text1"/>
          <w:sz w:val="24"/>
          <w:szCs w:val="24"/>
        </w:rPr>
        <w:t>.0</w:t>
      </w:r>
      <w:r w:rsidR="009F228C" w:rsidRPr="00396A8F">
        <w:rPr>
          <w:rFonts w:ascii="Arial" w:hAnsi="Arial" w:cs="Arial"/>
          <w:color w:val="000000" w:themeColor="text1"/>
          <w:sz w:val="24"/>
          <w:szCs w:val="24"/>
        </w:rPr>
        <w:tab/>
      </w:r>
      <w:r w:rsidR="009F228C" w:rsidRPr="00396A8F">
        <w:rPr>
          <w:rFonts w:ascii="Arial" w:hAnsi="Arial" w:cs="Arial"/>
          <w:b/>
          <w:color w:val="000000" w:themeColor="text1"/>
          <w:sz w:val="24"/>
          <w:szCs w:val="24"/>
          <w:u w:val="single"/>
        </w:rPr>
        <w:t>PROMOTION OF THE LICENSING OBJECTIVES</w:t>
      </w:r>
    </w:p>
    <w:p w14:paraId="3E99EC51"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320BBAB1" w14:textId="69FF3B9C" w:rsidR="009F228C" w:rsidRPr="00396A8F" w:rsidRDefault="005221D1" w:rsidP="009F228C">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.1</w:t>
      </w:r>
      <w:r w:rsidR="009F228C" w:rsidRPr="00396A8F">
        <w:rPr>
          <w:rFonts w:ascii="Arial" w:hAnsi="Arial" w:cs="Arial"/>
          <w:color w:val="000000"/>
          <w:sz w:val="24"/>
          <w:szCs w:val="24"/>
        </w:rPr>
        <w:tab/>
      </w:r>
      <w:r w:rsidR="009F228C" w:rsidRPr="00396A8F">
        <w:rPr>
          <w:rFonts w:ascii="Arial" w:hAnsi="Arial" w:cs="Arial"/>
          <w:b/>
          <w:i/>
          <w:color w:val="000000"/>
          <w:sz w:val="24"/>
          <w:szCs w:val="24"/>
          <w:u w:val="single"/>
        </w:rPr>
        <w:t>INTRODUCTION</w:t>
      </w:r>
    </w:p>
    <w:p w14:paraId="0705D4EC" w14:textId="77777777" w:rsidR="009F228C" w:rsidRPr="00396A8F" w:rsidRDefault="009F228C" w:rsidP="009F228C">
      <w:pPr>
        <w:tabs>
          <w:tab w:val="left" w:pos="1440"/>
        </w:tabs>
        <w:ind w:left="720" w:hanging="720"/>
        <w:jc w:val="both"/>
        <w:rPr>
          <w:rFonts w:ascii="Arial" w:hAnsi="Arial" w:cs="Arial"/>
          <w:color w:val="000000"/>
          <w:sz w:val="24"/>
          <w:szCs w:val="24"/>
        </w:rPr>
      </w:pPr>
    </w:p>
    <w:p w14:paraId="2C122F35" w14:textId="6CCBB000"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 xml:space="preserve">The Board will continually promote the licensing objectives and </w:t>
      </w:r>
      <w:r w:rsidR="00C401B1" w:rsidRPr="00396A8F">
        <w:rPr>
          <w:rFonts w:ascii="Arial" w:hAnsi="Arial" w:cs="Arial"/>
          <w:color w:val="000000"/>
          <w:sz w:val="24"/>
          <w:szCs w:val="24"/>
        </w:rPr>
        <w:t>expects</w:t>
      </w:r>
      <w:r w:rsidRPr="00396A8F">
        <w:rPr>
          <w:rFonts w:ascii="Arial" w:hAnsi="Arial" w:cs="Arial"/>
          <w:color w:val="000000"/>
          <w:sz w:val="24"/>
          <w:szCs w:val="24"/>
        </w:rPr>
        <w:t xml:space="preserve"> licence holders and other </w:t>
      </w:r>
      <w:r w:rsidR="00C401B1" w:rsidRPr="00396A8F">
        <w:rPr>
          <w:rFonts w:ascii="Arial" w:hAnsi="Arial" w:cs="Arial"/>
          <w:color w:val="000000"/>
          <w:sz w:val="24"/>
          <w:szCs w:val="24"/>
        </w:rPr>
        <w:t>applicants</w:t>
      </w:r>
      <w:r w:rsidRPr="00396A8F">
        <w:rPr>
          <w:rFonts w:ascii="Arial" w:hAnsi="Arial" w:cs="Arial"/>
          <w:color w:val="000000"/>
          <w:sz w:val="24"/>
          <w:szCs w:val="24"/>
        </w:rPr>
        <w:t xml:space="preserve"> </w:t>
      </w:r>
      <w:r w:rsidR="00C401B1" w:rsidRPr="00396A8F">
        <w:rPr>
          <w:rFonts w:ascii="Arial" w:hAnsi="Arial" w:cs="Arial"/>
          <w:color w:val="000000"/>
          <w:sz w:val="24"/>
          <w:szCs w:val="24"/>
        </w:rPr>
        <w:t>to be able to demonstrate that they have addressed these issues in the operation of their premises</w:t>
      </w:r>
      <w:r w:rsidRPr="00396A8F">
        <w:rPr>
          <w:rFonts w:ascii="Arial" w:hAnsi="Arial" w:cs="Arial"/>
          <w:color w:val="000000"/>
          <w:sz w:val="24"/>
          <w:szCs w:val="24"/>
        </w:rPr>
        <w:t xml:space="preserve"> The Board recognises that there are some types of alcohol misuse issues which are not connected to consumption of alcohol in licensed premises.</w:t>
      </w:r>
      <w:r w:rsidR="00C02A9E" w:rsidRPr="00396A8F">
        <w:rPr>
          <w:rFonts w:ascii="Arial" w:hAnsi="Arial" w:cs="Arial"/>
          <w:color w:val="000000"/>
          <w:sz w:val="24"/>
          <w:szCs w:val="24"/>
        </w:rPr>
        <w:t xml:space="preserve"> </w:t>
      </w:r>
      <w:r w:rsidRPr="00396A8F">
        <w:rPr>
          <w:rFonts w:ascii="Arial" w:hAnsi="Arial" w:cs="Arial"/>
          <w:color w:val="000000"/>
          <w:sz w:val="24"/>
          <w:szCs w:val="24"/>
        </w:rPr>
        <w:t xml:space="preserve">The following paragraphs set out the Board’s general policy in respect of these objectives.    </w:t>
      </w:r>
      <w:r w:rsidRPr="00396A8F">
        <w:rPr>
          <w:rFonts w:ascii="Arial" w:hAnsi="Arial" w:cs="Arial"/>
          <w:color w:val="000000"/>
          <w:sz w:val="24"/>
          <w:szCs w:val="24"/>
        </w:rPr>
        <w:lastRenderedPageBreak/>
        <w:t>The licensing objectives and this policy apply to activities taking place in licensed premises during their opening hours as well as the licensed hours as defined in Section 62 of the 2005 Act.</w:t>
      </w:r>
    </w:p>
    <w:p w14:paraId="71AA3EC5" w14:textId="77777777" w:rsidR="00D92AD0" w:rsidRPr="00396A8F" w:rsidRDefault="00D92AD0" w:rsidP="009F228C">
      <w:pPr>
        <w:tabs>
          <w:tab w:val="left" w:pos="720"/>
          <w:tab w:val="left" w:pos="1440"/>
        </w:tabs>
        <w:jc w:val="both"/>
        <w:rPr>
          <w:rFonts w:ascii="Arial" w:hAnsi="Arial" w:cs="Arial"/>
          <w:color w:val="000000"/>
          <w:sz w:val="24"/>
          <w:szCs w:val="24"/>
        </w:rPr>
      </w:pPr>
    </w:p>
    <w:p w14:paraId="1F893297" w14:textId="07A877EF" w:rsidR="009F228C" w:rsidRPr="00396A8F" w:rsidRDefault="005221D1" w:rsidP="009F228C">
      <w:pPr>
        <w:tabs>
          <w:tab w:val="left" w:pos="720"/>
          <w:tab w:val="left" w:pos="1440"/>
        </w:tabs>
        <w:ind w:left="720" w:hanging="720"/>
        <w:jc w:val="both"/>
        <w:rPr>
          <w:rFonts w:ascii="Arial" w:hAnsi="Arial" w:cs="Arial"/>
          <w:b/>
          <w:i/>
          <w:color w:val="000000" w:themeColor="text1"/>
          <w:sz w:val="24"/>
          <w:szCs w:val="24"/>
          <w:u w:val="single"/>
        </w:rPr>
      </w:pPr>
      <w:r w:rsidRPr="00396A8F">
        <w:rPr>
          <w:rFonts w:ascii="Arial" w:hAnsi="Arial" w:cs="Arial"/>
          <w:color w:val="000000"/>
          <w:sz w:val="24"/>
          <w:szCs w:val="24"/>
        </w:rPr>
        <w:t>2</w:t>
      </w:r>
      <w:r w:rsidR="009F228C" w:rsidRPr="00396A8F">
        <w:rPr>
          <w:rFonts w:ascii="Arial" w:hAnsi="Arial" w:cs="Arial"/>
          <w:color w:val="000000"/>
          <w:sz w:val="24"/>
          <w:szCs w:val="24"/>
        </w:rPr>
        <w:t>.</w:t>
      </w:r>
      <w:r w:rsidR="00A426EC" w:rsidRPr="00396A8F">
        <w:rPr>
          <w:rFonts w:ascii="Arial" w:hAnsi="Arial" w:cs="Arial"/>
          <w:color w:val="000000"/>
          <w:sz w:val="24"/>
          <w:szCs w:val="24"/>
        </w:rPr>
        <w:t>2</w:t>
      </w:r>
      <w:r w:rsidR="009F228C" w:rsidRPr="00396A8F">
        <w:rPr>
          <w:rFonts w:ascii="Arial" w:hAnsi="Arial" w:cs="Arial"/>
          <w:color w:val="000000"/>
          <w:sz w:val="24"/>
          <w:szCs w:val="24"/>
        </w:rPr>
        <w:tab/>
      </w:r>
      <w:r w:rsidR="009F228C" w:rsidRPr="00396A8F">
        <w:rPr>
          <w:rFonts w:ascii="Arial" w:hAnsi="Arial" w:cs="Arial"/>
          <w:b/>
          <w:i/>
          <w:color w:val="000000" w:themeColor="text1"/>
          <w:sz w:val="24"/>
          <w:szCs w:val="24"/>
          <w:u w:val="single"/>
        </w:rPr>
        <w:t>PREVENTION OF CRIME AND DISORDER</w:t>
      </w:r>
    </w:p>
    <w:p w14:paraId="6D669D93" w14:textId="77777777" w:rsidR="009F228C" w:rsidRPr="00396A8F" w:rsidRDefault="009F228C" w:rsidP="009F228C">
      <w:pPr>
        <w:tabs>
          <w:tab w:val="left" w:pos="720"/>
          <w:tab w:val="left" w:pos="1440"/>
        </w:tabs>
        <w:ind w:left="720" w:hanging="720"/>
        <w:jc w:val="both"/>
        <w:rPr>
          <w:rFonts w:ascii="Arial" w:hAnsi="Arial" w:cs="Arial"/>
          <w:color w:val="000000" w:themeColor="text1"/>
          <w:sz w:val="24"/>
          <w:szCs w:val="24"/>
        </w:rPr>
      </w:pPr>
      <w:r w:rsidRPr="00396A8F">
        <w:rPr>
          <w:rFonts w:ascii="Arial" w:hAnsi="Arial" w:cs="Arial"/>
          <w:color w:val="000000" w:themeColor="text1"/>
          <w:sz w:val="24"/>
          <w:szCs w:val="24"/>
        </w:rPr>
        <w:tab/>
      </w:r>
    </w:p>
    <w:p w14:paraId="14B7FEA0"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The Board, in carrying out its functions, will have regard to the likely impact of licensed activities and related crime and disorder when considering the location, operation and management of all licence applications, reviews and variations.</w:t>
      </w:r>
    </w:p>
    <w:p w14:paraId="71AFFB17"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07409FB0" w14:textId="261D5145" w:rsidR="009F228C" w:rsidRPr="00396A8F" w:rsidRDefault="005221D1" w:rsidP="005221D1">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2.3</w:t>
      </w:r>
      <w:r w:rsidRPr="00396A8F">
        <w:rPr>
          <w:rFonts w:ascii="Arial" w:hAnsi="Arial" w:cs="Arial"/>
          <w:color w:val="000000"/>
          <w:sz w:val="24"/>
          <w:szCs w:val="24"/>
        </w:rPr>
        <w:tab/>
      </w:r>
      <w:r w:rsidR="009F228C" w:rsidRPr="00396A8F">
        <w:rPr>
          <w:rFonts w:ascii="Arial" w:hAnsi="Arial" w:cs="Arial"/>
          <w:color w:val="000000"/>
          <w:sz w:val="24"/>
          <w:szCs w:val="24"/>
        </w:rPr>
        <w:t>The Board supports a strategy aimed at making Fife a safe place in which to live and to visit.  The Board is committed to improving the quality of life for the people of Fife by seeking to ensure that licensed premises are managed in such a way as not to contribute to crime and disorder.  Applicants must be able to demonstrate that they will address the problems of:</w:t>
      </w:r>
    </w:p>
    <w:p w14:paraId="553AE001"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4EB061A0"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1.</w:t>
      </w:r>
      <w:r w:rsidRPr="00396A8F">
        <w:rPr>
          <w:rFonts w:ascii="Arial" w:hAnsi="Arial" w:cs="Arial"/>
          <w:color w:val="000000"/>
          <w:sz w:val="24"/>
          <w:szCs w:val="24"/>
        </w:rPr>
        <w:tab/>
        <w:t>Underage drinking;</w:t>
      </w:r>
    </w:p>
    <w:p w14:paraId="5F9E1A1B"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2.</w:t>
      </w:r>
      <w:r w:rsidRPr="00396A8F">
        <w:rPr>
          <w:rFonts w:ascii="Arial" w:hAnsi="Arial" w:cs="Arial"/>
          <w:color w:val="000000"/>
          <w:sz w:val="24"/>
          <w:szCs w:val="24"/>
        </w:rPr>
        <w:tab/>
        <w:t>Drunkenness in the premises;</w:t>
      </w:r>
    </w:p>
    <w:p w14:paraId="4F5C55A0"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3.</w:t>
      </w:r>
      <w:r w:rsidRPr="00396A8F">
        <w:rPr>
          <w:rFonts w:ascii="Arial" w:hAnsi="Arial" w:cs="Arial"/>
          <w:color w:val="000000"/>
          <w:sz w:val="24"/>
          <w:szCs w:val="24"/>
        </w:rPr>
        <w:tab/>
        <w:t>Public Drunkenness;</w:t>
      </w:r>
    </w:p>
    <w:p w14:paraId="244DB078"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4.</w:t>
      </w:r>
      <w:r w:rsidRPr="00396A8F">
        <w:rPr>
          <w:rFonts w:ascii="Arial" w:hAnsi="Arial" w:cs="Arial"/>
          <w:color w:val="000000"/>
          <w:sz w:val="24"/>
          <w:szCs w:val="24"/>
        </w:rPr>
        <w:tab/>
        <w:t>Illegal possession and/or use of Drugs;</w:t>
      </w:r>
    </w:p>
    <w:p w14:paraId="5377C129"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5.</w:t>
      </w:r>
      <w:r w:rsidRPr="00396A8F">
        <w:rPr>
          <w:rFonts w:ascii="Arial" w:hAnsi="Arial" w:cs="Arial"/>
          <w:color w:val="000000"/>
          <w:sz w:val="24"/>
          <w:szCs w:val="24"/>
        </w:rPr>
        <w:tab/>
        <w:t>Violent behaviour; and</w:t>
      </w:r>
    </w:p>
    <w:p w14:paraId="343A2C5E"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6.</w:t>
      </w:r>
      <w:r w:rsidRPr="00396A8F">
        <w:rPr>
          <w:rFonts w:ascii="Arial" w:hAnsi="Arial" w:cs="Arial"/>
          <w:color w:val="000000"/>
          <w:sz w:val="24"/>
          <w:szCs w:val="24"/>
        </w:rPr>
        <w:tab/>
        <w:t>Anti-Social Behaviour.</w:t>
      </w:r>
    </w:p>
    <w:p w14:paraId="36C4F042"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3C41F336" w14:textId="0CDBC59B" w:rsidR="009F228C" w:rsidRPr="00396A8F" w:rsidRDefault="005221D1"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A426EC" w:rsidRPr="00396A8F">
        <w:rPr>
          <w:rFonts w:ascii="Arial" w:hAnsi="Arial" w:cs="Arial"/>
          <w:color w:val="000000"/>
          <w:sz w:val="24"/>
          <w:szCs w:val="24"/>
        </w:rPr>
        <w:t>4</w:t>
      </w:r>
      <w:r w:rsidR="009F228C" w:rsidRPr="00396A8F">
        <w:rPr>
          <w:rFonts w:ascii="Arial" w:hAnsi="Arial" w:cs="Arial"/>
          <w:color w:val="000000"/>
          <w:sz w:val="24"/>
          <w:szCs w:val="24"/>
        </w:rPr>
        <w:tab/>
        <w:t>The following examples of control measures are given to assist applicants who may need to take account of these when preparing, and carrying out the activities in, their Operating Plan, having regard to the particular type of premises or licensable activities or both:-</w:t>
      </w:r>
    </w:p>
    <w:p w14:paraId="491C3349"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59E85B19" w14:textId="77777777" w:rsidR="009F228C" w:rsidRPr="00396A8F" w:rsidRDefault="009F228C" w:rsidP="009F228C">
      <w:pPr>
        <w:numPr>
          <w:ilvl w:val="0"/>
          <w:numId w:val="22"/>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having a written crime prevention strategy;</w:t>
      </w:r>
    </w:p>
    <w:p w14:paraId="41FBB748" w14:textId="77777777" w:rsidR="009F228C" w:rsidRPr="00396A8F" w:rsidRDefault="009F228C" w:rsidP="009F228C">
      <w:pPr>
        <w:numPr>
          <w:ilvl w:val="0"/>
          <w:numId w:val="22"/>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effective and responsible management of premises;</w:t>
      </w:r>
    </w:p>
    <w:p w14:paraId="70B31FE4" w14:textId="77777777" w:rsidR="009F228C" w:rsidRPr="00396A8F" w:rsidRDefault="009F228C" w:rsidP="009F228C">
      <w:pPr>
        <w:numPr>
          <w:ilvl w:val="0"/>
          <w:numId w:val="22"/>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training given to staff to include preventing crime and disorder and conflict management;</w:t>
      </w:r>
    </w:p>
    <w:p w14:paraId="22DB6CC2" w14:textId="77777777" w:rsidR="009F228C" w:rsidRPr="00396A8F" w:rsidRDefault="009F228C" w:rsidP="009F228C">
      <w:pPr>
        <w:numPr>
          <w:ilvl w:val="0"/>
          <w:numId w:val="22"/>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training and effective supervision of staff;</w:t>
      </w:r>
    </w:p>
    <w:p w14:paraId="56E81CED" w14:textId="77777777" w:rsidR="009F228C" w:rsidRPr="00396A8F" w:rsidRDefault="009F228C" w:rsidP="009F228C">
      <w:pPr>
        <w:numPr>
          <w:ilvl w:val="0"/>
          <w:numId w:val="22"/>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acceptance of accredited proof of age card schemes;</w:t>
      </w:r>
    </w:p>
    <w:p w14:paraId="21AA90C2" w14:textId="77777777" w:rsidR="009F228C" w:rsidRPr="00396A8F" w:rsidRDefault="009F228C" w:rsidP="009F228C">
      <w:pPr>
        <w:numPr>
          <w:ilvl w:val="0"/>
          <w:numId w:val="22"/>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provision of effective CCTV in and around the premises;</w:t>
      </w:r>
    </w:p>
    <w:p w14:paraId="27802218" w14:textId="77777777" w:rsidR="009F228C" w:rsidRPr="00396A8F" w:rsidRDefault="009F228C" w:rsidP="009F228C">
      <w:pPr>
        <w:numPr>
          <w:ilvl w:val="0"/>
          <w:numId w:val="22"/>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security policies and regular toilet checks;</w:t>
      </w:r>
    </w:p>
    <w:p w14:paraId="79A8AE5C" w14:textId="77777777" w:rsidR="009F228C" w:rsidRPr="00396A8F" w:rsidRDefault="009F228C" w:rsidP="009F228C">
      <w:pPr>
        <w:numPr>
          <w:ilvl w:val="0"/>
          <w:numId w:val="22"/>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 xml:space="preserve">employment, when necessary, of door supervisors; </w:t>
      </w:r>
    </w:p>
    <w:p w14:paraId="5735EFBD" w14:textId="77777777" w:rsidR="009F228C" w:rsidRPr="00396A8F" w:rsidRDefault="009F228C" w:rsidP="009F228C">
      <w:pPr>
        <w:numPr>
          <w:ilvl w:val="0"/>
          <w:numId w:val="22"/>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active membership of local pubwatch or similar schemes;</w:t>
      </w:r>
    </w:p>
    <w:p w14:paraId="4B3B0A4A" w14:textId="77777777" w:rsidR="009F228C" w:rsidRPr="00396A8F" w:rsidRDefault="009F228C" w:rsidP="009F228C">
      <w:pPr>
        <w:numPr>
          <w:ilvl w:val="0"/>
          <w:numId w:val="22"/>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 xml:space="preserve">provision of litter bins and lighting outside premises; </w:t>
      </w:r>
    </w:p>
    <w:p w14:paraId="3306908D" w14:textId="77777777" w:rsidR="009F228C" w:rsidRPr="00396A8F" w:rsidRDefault="009F228C" w:rsidP="009F228C">
      <w:pPr>
        <w:numPr>
          <w:ilvl w:val="0"/>
          <w:numId w:val="22"/>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provision of plastic or toughened drinking vessels; and</w:t>
      </w:r>
    </w:p>
    <w:p w14:paraId="1DE438A2" w14:textId="77777777" w:rsidR="009F228C" w:rsidRPr="00396A8F" w:rsidRDefault="009F228C" w:rsidP="009F228C">
      <w:pPr>
        <w:numPr>
          <w:ilvl w:val="0"/>
          <w:numId w:val="22"/>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provision of taxi marshalls.</w:t>
      </w:r>
    </w:p>
    <w:p w14:paraId="575D564C" w14:textId="77777777" w:rsidR="009F228C" w:rsidRPr="00396A8F" w:rsidRDefault="009F228C" w:rsidP="009F228C">
      <w:pPr>
        <w:tabs>
          <w:tab w:val="left" w:pos="720"/>
          <w:tab w:val="left" w:pos="1440"/>
        </w:tabs>
        <w:jc w:val="both"/>
        <w:rPr>
          <w:rFonts w:ascii="Arial" w:hAnsi="Arial" w:cs="Arial"/>
          <w:color w:val="000000"/>
          <w:sz w:val="24"/>
          <w:szCs w:val="24"/>
        </w:rPr>
      </w:pPr>
    </w:p>
    <w:p w14:paraId="32C48B56" w14:textId="2019FA0E" w:rsidR="009F228C" w:rsidRPr="00396A8F" w:rsidRDefault="005221D1" w:rsidP="009F228C">
      <w:pPr>
        <w:tabs>
          <w:tab w:val="left" w:pos="720"/>
          <w:tab w:val="left" w:pos="1440"/>
        </w:tabs>
        <w:jc w:val="both"/>
        <w:rPr>
          <w:rFonts w:ascii="Arial" w:hAnsi="Arial" w:cs="Arial"/>
          <w:i/>
          <w:color w:val="000000" w:themeColor="text1"/>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w:t>
      </w:r>
      <w:r w:rsidR="00A426EC" w:rsidRPr="00396A8F">
        <w:rPr>
          <w:rFonts w:ascii="Arial" w:hAnsi="Arial" w:cs="Arial"/>
          <w:color w:val="000000"/>
          <w:sz w:val="24"/>
          <w:szCs w:val="24"/>
        </w:rPr>
        <w:t>5</w:t>
      </w:r>
      <w:r w:rsidR="009F228C" w:rsidRPr="00396A8F">
        <w:rPr>
          <w:rFonts w:ascii="Arial" w:hAnsi="Arial" w:cs="Arial"/>
          <w:color w:val="000000"/>
          <w:sz w:val="24"/>
          <w:szCs w:val="24"/>
        </w:rPr>
        <w:tab/>
      </w:r>
      <w:r w:rsidR="009F228C" w:rsidRPr="00396A8F">
        <w:rPr>
          <w:rFonts w:ascii="Arial" w:hAnsi="Arial" w:cs="Arial"/>
          <w:b/>
          <w:i/>
          <w:color w:val="000000" w:themeColor="text1"/>
          <w:sz w:val="24"/>
          <w:szCs w:val="24"/>
          <w:u w:val="single"/>
        </w:rPr>
        <w:t>SECURING PUBLIC SAFETY</w:t>
      </w:r>
    </w:p>
    <w:p w14:paraId="39222108" w14:textId="77777777" w:rsidR="009F228C" w:rsidRPr="00396A8F" w:rsidRDefault="009F228C" w:rsidP="009F228C">
      <w:pPr>
        <w:tabs>
          <w:tab w:val="left" w:pos="720"/>
          <w:tab w:val="left" w:pos="1440"/>
        </w:tabs>
        <w:jc w:val="both"/>
        <w:rPr>
          <w:rFonts w:ascii="Arial" w:hAnsi="Arial" w:cs="Arial"/>
          <w:color w:val="000000" w:themeColor="text1"/>
          <w:sz w:val="24"/>
          <w:szCs w:val="24"/>
        </w:rPr>
      </w:pPr>
    </w:p>
    <w:p w14:paraId="6D5A11FC"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 xml:space="preserve">The Board recognises that “licensed premises” will cover a wide range of premises and activities, each with its own safety risks or issues.  The premises must be </w:t>
      </w:r>
      <w:r w:rsidRPr="00396A8F">
        <w:rPr>
          <w:rFonts w:ascii="Arial" w:hAnsi="Arial" w:cs="Arial"/>
          <w:b/>
          <w:color w:val="000000"/>
          <w:sz w:val="24"/>
          <w:szCs w:val="24"/>
        </w:rPr>
        <w:t>constructed</w:t>
      </w:r>
      <w:r w:rsidRPr="00396A8F">
        <w:rPr>
          <w:rFonts w:ascii="Arial" w:hAnsi="Arial" w:cs="Arial"/>
          <w:color w:val="000000"/>
          <w:sz w:val="24"/>
          <w:szCs w:val="24"/>
        </w:rPr>
        <w:t xml:space="preserve"> or </w:t>
      </w:r>
      <w:r w:rsidRPr="00396A8F">
        <w:rPr>
          <w:rFonts w:ascii="Arial" w:hAnsi="Arial" w:cs="Arial"/>
          <w:b/>
          <w:color w:val="000000"/>
          <w:sz w:val="24"/>
          <w:szCs w:val="24"/>
        </w:rPr>
        <w:t>adapted</w:t>
      </w:r>
      <w:r w:rsidRPr="00396A8F">
        <w:rPr>
          <w:rFonts w:ascii="Arial" w:hAnsi="Arial" w:cs="Arial"/>
          <w:color w:val="000000"/>
          <w:sz w:val="24"/>
          <w:szCs w:val="24"/>
        </w:rPr>
        <w:t xml:space="preserve"> and </w:t>
      </w:r>
      <w:r w:rsidRPr="00396A8F">
        <w:rPr>
          <w:rFonts w:ascii="Arial" w:hAnsi="Arial" w:cs="Arial"/>
          <w:b/>
          <w:color w:val="000000"/>
          <w:sz w:val="24"/>
          <w:szCs w:val="24"/>
        </w:rPr>
        <w:t>operated</w:t>
      </w:r>
      <w:r w:rsidRPr="00396A8F">
        <w:rPr>
          <w:rFonts w:ascii="Arial" w:hAnsi="Arial" w:cs="Arial"/>
          <w:color w:val="000000"/>
          <w:sz w:val="24"/>
          <w:szCs w:val="24"/>
        </w:rPr>
        <w:t xml:space="preserve"> in such a manner as to safeguard occupants from those risks or issues.  The Board is committed to </w:t>
      </w:r>
      <w:r w:rsidRPr="00396A8F">
        <w:rPr>
          <w:rFonts w:ascii="Arial" w:hAnsi="Arial" w:cs="Arial"/>
          <w:color w:val="000000"/>
          <w:sz w:val="24"/>
          <w:szCs w:val="24"/>
        </w:rPr>
        <w:lastRenderedPageBreak/>
        <w:t xml:space="preserve">ensuring that the safety of any person visiting or working in or in the vicinity of licensed premises is not compromised.  </w:t>
      </w:r>
    </w:p>
    <w:p w14:paraId="3370E7D5"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0D7AB6D1" w14:textId="0E3F9842" w:rsidR="009F228C" w:rsidRPr="00396A8F" w:rsidRDefault="005221D1"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w:t>
      </w:r>
      <w:r w:rsidR="00DE4608" w:rsidRPr="00396A8F">
        <w:rPr>
          <w:rFonts w:ascii="Arial" w:hAnsi="Arial" w:cs="Arial"/>
          <w:color w:val="000000"/>
          <w:sz w:val="24"/>
          <w:szCs w:val="24"/>
        </w:rPr>
        <w:t>6</w:t>
      </w:r>
      <w:r w:rsidR="009F228C" w:rsidRPr="00396A8F">
        <w:rPr>
          <w:rFonts w:ascii="Arial" w:hAnsi="Arial" w:cs="Arial"/>
          <w:color w:val="000000"/>
          <w:sz w:val="24"/>
          <w:szCs w:val="24"/>
        </w:rPr>
        <w:tab/>
        <w:t>When addressing the issue of Public Safety, an applicant must demonstrate that factors which impact on standards of Public Safety have been considered.</w:t>
      </w:r>
    </w:p>
    <w:p w14:paraId="793EA738"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These may include:-</w:t>
      </w:r>
    </w:p>
    <w:p w14:paraId="73A1FE89"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28AEBCE4" w14:textId="77777777" w:rsidR="009F228C" w:rsidRPr="00396A8F" w:rsidRDefault="009F228C" w:rsidP="009F228C">
      <w:pPr>
        <w:numPr>
          <w:ilvl w:val="0"/>
          <w:numId w:val="23"/>
        </w:numPr>
        <w:tabs>
          <w:tab w:val="clear"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occupant capacity of the premises and management of occupant capacity within the premises;</w:t>
      </w:r>
    </w:p>
    <w:p w14:paraId="529138B0" w14:textId="77777777" w:rsidR="009F228C" w:rsidRPr="00396A8F" w:rsidRDefault="009F228C" w:rsidP="009F228C">
      <w:pPr>
        <w:numPr>
          <w:ilvl w:val="0"/>
          <w:numId w:val="23"/>
        </w:numPr>
        <w:tabs>
          <w:tab w:val="clear"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the standard of maintenance of buildings having regard to age, design and layout including means of escape;</w:t>
      </w:r>
    </w:p>
    <w:p w14:paraId="2838AB2E" w14:textId="77777777" w:rsidR="009F228C" w:rsidRPr="00396A8F" w:rsidRDefault="009F228C" w:rsidP="009F228C">
      <w:pPr>
        <w:numPr>
          <w:ilvl w:val="0"/>
          <w:numId w:val="23"/>
        </w:numPr>
        <w:tabs>
          <w:tab w:val="clear"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nature of activities such as music and dancing;</w:t>
      </w:r>
    </w:p>
    <w:p w14:paraId="210BC520" w14:textId="77777777" w:rsidR="009F228C" w:rsidRPr="00396A8F" w:rsidRDefault="009F228C" w:rsidP="009F228C">
      <w:pPr>
        <w:numPr>
          <w:ilvl w:val="0"/>
          <w:numId w:val="24"/>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hours of operation;</w:t>
      </w:r>
    </w:p>
    <w:p w14:paraId="5B96260E" w14:textId="77777777" w:rsidR="009F228C" w:rsidRPr="00396A8F" w:rsidRDefault="009F228C" w:rsidP="009F228C">
      <w:pPr>
        <w:numPr>
          <w:ilvl w:val="0"/>
          <w:numId w:val="24"/>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 xml:space="preserve">customer profile (e.g. age, disability); </w:t>
      </w:r>
    </w:p>
    <w:p w14:paraId="2A3EC13A" w14:textId="77777777" w:rsidR="009F228C" w:rsidRPr="00396A8F" w:rsidRDefault="009F228C" w:rsidP="009F228C">
      <w:pPr>
        <w:numPr>
          <w:ilvl w:val="0"/>
          <w:numId w:val="24"/>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use of special effects such as lasers, pyrotechnics, smoke machines; and</w:t>
      </w:r>
    </w:p>
    <w:p w14:paraId="44879541" w14:textId="77777777" w:rsidR="009F228C" w:rsidRPr="00396A8F" w:rsidRDefault="009F228C" w:rsidP="009F228C">
      <w:pPr>
        <w:numPr>
          <w:ilvl w:val="0"/>
          <w:numId w:val="24"/>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having a glass policy in place covering the collection and use of glass and the risk to patrons and employees from glass.</w:t>
      </w:r>
    </w:p>
    <w:p w14:paraId="2075A785" w14:textId="77777777" w:rsidR="009F228C" w:rsidRPr="00396A8F" w:rsidRDefault="009F228C" w:rsidP="009F228C">
      <w:pPr>
        <w:tabs>
          <w:tab w:val="left" w:pos="1440"/>
        </w:tabs>
        <w:jc w:val="both"/>
        <w:rPr>
          <w:rFonts w:ascii="Arial" w:hAnsi="Arial" w:cs="Arial"/>
          <w:color w:val="000000"/>
          <w:sz w:val="24"/>
          <w:szCs w:val="24"/>
        </w:rPr>
      </w:pPr>
    </w:p>
    <w:p w14:paraId="5CA8690A" w14:textId="58002585" w:rsidR="009F228C" w:rsidRPr="00396A8F" w:rsidRDefault="005221D1"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w:t>
      </w:r>
      <w:r w:rsidR="00DE4608" w:rsidRPr="00396A8F">
        <w:rPr>
          <w:rFonts w:ascii="Arial" w:hAnsi="Arial" w:cs="Arial"/>
          <w:color w:val="000000"/>
          <w:sz w:val="24"/>
          <w:szCs w:val="24"/>
        </w:rPr>
        <w:t>7</w:t>
      </w:r>
      <w:r w:rsidR="009F228C" w:rsidRPr="00396A8F">
        <w:rPr>
          <w:rFonts w:ascii="Arial" w:hAnsi="Arial" w:cs="Arial"/>
          <w:color w:val="000000"/>
          <w:sz w:val="24"/>
          <w:szCs w:val="24"/>
        </w:rPr>
        <w:tab/>
        <w:t>The following examples of control measures are given to assist applicants who may need to take account of these when preparing and carrying out the activities in, their Operating Plan, having regard to the particular type of premises or licensable activities or both:-</w:t>
      </w:r>
    </w:p>
    <w:p w14:paraId="43D288AA"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7ED1A809"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suitable and sufficient risk assessments;</w:t>
      </w:r>
    </w:p>
    <w:p w14:paraId="4C287002"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 xml:space="preserve">effective and responsible management of premises; </w:t>
      </w:r>
    </w:p>
    <w:p w14:paraId="465DD79D"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sufficient number of staff on duty to ensure the safety of the premises and its patrons;</w:t>
      </w:r>
    </w:p>
    <w:p w14:paraId="1925888A"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appropriate instruction, training and supervision of staff;</w:t>
      </w:r>
    </w:p>
    <w:p w14:paraId="4FF3DC31"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having an effective glass management policy either involving the removal of all glassware regularly, or by providing toughened or plastic drinking vessels.  Having a scheme preventing customers taking glassware outside except when the premises are predominantly providing food and the drink is served to accompany a meal;</w:t>
      </w:r>
    </w:p>
    <w:p w14:paraId="59531745" w14:textId="77777777" w:rsidR="00DA178C" w:rsidRPr="00396A8F" w:rsidRDefault="00DA17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having a no bottle policy;</w:t>
      </w:r>
    </w:p>
    <w:p w14:paraId="63B0993E"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having a written policy on how to deal with customers and any other person in the premises who may become incapacitated or vulnerable due to drink or drugs;</w:t>
      </w:r>
    </w:p>
    <w:p w14:paraId="08F3BDF0"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 xml:space="preserve">having first aid facilities; </w:t>
      </w:r>
    </w:p>
    <w:p w14:paraId="09CA4E92"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 xml:space="preserve">informing </w:t>
      </w:r>
      <w:r w:rsidR="00A554C6" w:rsidRPr="00396A8F">
        <w:rPr>
          <w:rFonts w:ascii="Arial" w:hAnsi="Arial" w:cs="Arial"/>
          <w:color w:val="000000"/>
          <w:sz w:val="24"/>
          <w:szCs w:val="24"/>
        </w:rPr>
        <w:t>Police Scotland o</w:t>
      </w:r>
      <w:r w:rsidRPr="00396A8F">
        <w:rPr>
          <w:rFonts w:ascii="Arial" w:hAnsi="Arial" w:cs="Arial"/>
          <w:color w:val="000000"/>
          <w:sz w:val="24"/>
          <w:szCs w:val="24"/>
        </w:rPr>
        <w:t>f any special events taking place in the premises or issues relating to public safety;</w:t>
      </w:r>
    </w:p>
    <w:p w14:paraId="3134FB3A"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displaying local transport information to facilitate safe journeys home for customers;</w:t>
      </w:r>
    </w:p>
    <w:p w14:paraId="58969EC9"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adoption of best practices;</w:t>
      </w:r>
    </w:p>
    <w:p w14:paraId="25566022"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provision of effective CCTV coverage;</w:t>
      </w:r>
    </w:p>
    <w:p w14:paraId="7DB2CD64"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implementation of crowd management systems; and</w:t>
      </w:r>
    </w:p>
    <w:p w14:paraId="4F7E7BC0" w14:textId="77777777" w:rsidR="009F228C" w:rsidRPr="00396A8F" w:rsidRDefault="009F228C" w:rsidP="009F228C">
      <w:pPr>
        <w:numPr>
          <w:ilvl w:val="0"/>
          <w:numId w:val="25"/>
        </w:numPr>
        <w:tabs>
          <w:tab w:val="left" w:pos="720"/>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proof of regular testing of procedures.</w:t>
      </w:r>
    </w:p>
    <w:p w14:paraId="425E497E" w14:textId="19FFE9D8" w:rsidR="009F228C" w:rsidRDefault="009F228C" w:rsidP="009F228C">
      <w:pPr>
        <w:tabs>
          <w:tab w:val="left" w:pos="720"/>
          <w:tab w:val="left" w:pos="1440"/>
        </w:tabs>
        <w:ind w:left="720"/>
        <w:jc w:val="both"/>
        <w:rPr>
          <w:rFonts w:ascii="Arial" w:hAnsi="Arial" w:cs="Arial"/>
          <w:color w:val="000000"/>
          <w:sz w:val="24"/>
          <w:szCs w:val="24"/>
        </w:rPr>
      </w:pPr>
    </w:p>
    <w:p w14:paraId="09BABA18" w14:textId="77777777" w:rsidR="00323611" w:rsidRPr="00396A8F" w:rsidRDefault="00323611" w:rsidP="009F228C">
      <w:pPr>
        <w:tabs>
          <w:tab w:val="left" w:pos="720"/>
          <w:tab w:val="left" w:pos="1440"/>
        </w:tabs>
        <w:ind w:left="720"/>
        <w:jc w:val="both"/>
        <w:rPr>
          <w:rFonts w:ascii="Arial" w:hAnsi="Arial" w:cs="Arial"/>
          <w:color w:val="000000"/>
          <w:sz w:val="24"/>
          <w:szCs w:val="24"/>
        </w:rPr>
      </w:pPr>
    </w:p>
    <w:p w14:paraId="36365153" w14:textId="490BD076" w:rsidR="009F228C" w:rsidRPr="00396A8F" w:rsidRDefault="005221D1" w:rsidP="009F228C">
      <w:pPr>
        <w:tabs>
          <w:tab w:val="left" w:pos="720"/>
          <w:tab w:val="left" w:pos="1440"/>
        </w:tabs>
        <w:ind w:left="720" w:hanging="720"/>
        <w:jc w:val="both"/>
        <w:rPr>
          <w:rFonts w:ascii="Arial" w:hAnsi="Arial" w:cs="Arial"/>
          <w:color w:val="000000" w:themeColor="text1"/>
          <w:sz w:val="24"/>
          <w:szCs w:val="24"/>
        </w:rPr>
      </w:pPr>
      <w:r w:rsidRPr="00396A8F">
        <w:rPr>
          <w:rFonts w:ascii="Arial" w:hAnsi="Arial" w:cs="Arial"/>
          <w:color w:val="000000"/>
          <w:sz w:val="24"/>
          <w:szCs w:val="24"/>
        </w:rPr>
        <w:lastRenderedPageBreak/>
        <w:t>2.</w:t>
      </w:r>
      <w:r w:rsidR="00DE4608" w:rsidRPr="00396A8F">
        <w:rPr>
          <w:rFonts w:ascii="Arial" w:hAnsi="Arial" w:cs="Arial"/>
          <w:color w:val="000000"/>
          <w:sz w:val="24"/>
          <w:szCs w:val="24"/>
        </w:rPr>
        <w:t>8</w:t>
      </w:r>
      <w:r w:rsidR="009F228C" w:rsidRPr="00396A8F">
        <w:rPr>
          <w:rFonts w:ascii="Arial" w:hAnsi="Arial" w:cs="Arial"/>
          <w:color w:val="000000"/>
          <w:sz w:val="24"/>
          <w:szCs w:val="24"/>
        </w:rPr>
        <w:tab/>
      </w:r>
      <w:r w:rsidR="009F228C" w:rsidRPr="00396A8F">
        <w:rPr>
          <w:rFonts w:ascii="Arial" w:hAnsi="Arial" w:cs="Arial"/>
          <w:b/>
          <w:i/>
          <w:color w:val="000000" w:themeColor="text1"/>
          <w:sz w:val="24"/>
          <w:szCs w:val="24"/>
          <w:u w:val="single"/>
        </w:rPr>
        <w:t>PREVENTION OF PUBLIC NUISANCE</w:t>
      </w:r>
    </w:p>
    <w:p w14:paraId="5CDA9BDE" w14:textId="77777777" w:rsidR="009F228C" w:rsidRPr="00396A8F" w:rsidRDefault="009F228C" w:rsidP="009F228C">
      <w:pPr>
        <w:tabs>
          <w:tab w:val="left" w:pos="720"/>
          <w:tab w:val="left" w:pos="1440"/>
        </w:tabs>
        <w:ind w:left="720" w:hanging="720"/>
        <w:jc w:val="both"/>
        <w:rPr>
          <w:rFonts w:ascii="Arial" w:hAnsi="Arial" w:cs="Arial"/>
          <w:color w:val="000000" w:themeColor="text1"/>
          <w:sz w:val="24"/>
          <w:szCs w:val="24"/>
        </w:rPr>
      </w:pPr>
    </w:p>
    <w:p w14:paraId="499A6EC3" w14:textId="79277DC2" w:rsidR="009F228C"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Licensed premises have a significant potential to impact adversely on communities, through public nuisance, which arise from their operation.  The Board wishes to maintain and protect the amenity of residents and local businesses from the potential consequences of the operation of licensed premises whilst recognising the valuable cultural, social and business importance that such premises provide.</w:t>
      </w:r>
    </w:p>
    <w:p w14:paraId="7B106785" w14:textId="77777777" w:rsidR="00D92AD0" w:rsidRPr="00396A8F" w:rsidRDefault="00D92AD0" w:rsidP="009F228C">
      <w:pPr>
        <w:tabs>
          <w:tab w:val="left" w:pos="720"/>
          <w:tab w:val="left" w:pos="1440"/>
        </w:tabs>
        <w:ind w:left="720" w:hanging="720"/>
        <w:jc w:val="both"/>
        <w:rPr>
          <w:rFonts w:ascii="Arial" w:hAnsi="Arial" w:cs="Arial"/>
          <w:color w:val="000000"/>
          <w:sz w:val="24"/>
          <w:szCs w:val="24"/>
        </w:rPr>
      </w:pPr>
    </w:p>
    <w:p w14:paraId="449803E2" w14:textId="138273EB"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w:t>
      </w:r>
      <w:r w:rsidR="00DE4608" w:rsidRPr="00396A8F">
        <w:rPr>
          <w:rFonts w:ascii="Arial" w:hAnsi="Arial" w:cs="Arial"/>
          <w:color w:val="000000"/>
          <w:sz w:val="24"/>
          <w:szCs w:val="24"/>
        </w:rPr>
        <w:t>9</w:t>
      </w:r>
      <w:r w:rsidR="009F228C" w:rsidRPr="00396A8F">
        <w:rPr>
          <w:rFonts w:ascii="Arial" w:hAnsi="Arial" w:cs="Arial"/>
          <w:color w:val="000000"/>
          <w:sz w:val="24"/>
          <w:szCs w:val="24"/>
        </w:rPr>
        <w:tab/>
        <w:t>Although interpretation is ultimately a matter for the Courts, the Board intends to interpret “public nuisance” widely and understands it to include such issues as noise, light, odour, litter, dust, fumes, vibration, smoke, waste and anti-social behaviour where these impact on those living, working or otherwise engaged in normal activity in any area or locality.</w:t>
      </w:r>
    </w:p>
    <w:p w14:paraId="16D9D52A"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3DD35A7D" w14:textId="08E63E01"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.1</w:t>
      </w:r>
      <w:r w:rsidR="00DE4608" w:rsidRPr="00396A8F">
        <w:rPr>
          <w:rFonts w:ascii="Arial" w:hAnsi="Arial" w:cs="Arial"/>
          <w:color w:val="000000"/>
          <w:sz w:val="24"/>
          <w:szCs w:val="24"/>
        </w:rPr>
        <w:t>0</w:t>
      </w:r>
      <w:r w:rsidR="009F228C" w:rsidRPr="00396A8F">
        <w:rPr>
          <w:rFonts w:ascii="Arial" w:hAnsi="Arial" w:cs="Arial"/>
          <w:color w:val="000000"/>
          <w:sz w:val="24"/>
          <w:szCs w:val="24"/>
        </w:rPr>
        <w:tab/>
        <w:t>“Anti-social behaviour” is defined in the Anti-social Behaviour, etc. (Scotland) Act 2004 as behaviour where a person acts in a manner that causes or is likely to cause alarm or distress or pursues a course of conduct that causes or is likely to cause alarm or distress to at least one person who is not from the same household as the person engaging in the behaviour; conduct includes speech.</w:t>
      </w:r>
    </w:p>
    <w:p w14:paraId="70434A05"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7F2F0C26" w14:textId="2B370780" w:rsidR="009F228C" w:rsidRPr="00396A8F" w:rsidRDefault="004C1A40" w:rsidP="00D92AD0">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.1</w:t>
      </w:r>
      <w:r w:rsidR="000443FA" w:rsidRPr="00396A8F">
        <w:rPr>
          <w:rFonts w:ascii="Arial" w:hAnsi="Arial" w:cs="Arial"/>
          <w:color w:val="000000"/>
          <w:sz w:val="24"/>
          <w:szCs w:val="24"/>
        </w:rPr>
        <w:t>1</w:t>
      </w:r>
      <w:r w:rsidR="009F228C" w:rsidRPr="00396A8F">
        <w:rPr>
          <w:rFonts w:ascii="Arial" w:hAnsi="Arial" w:cs="Arial"/>
          <w:color w:val="000000"/>
          <w:sz w:val="24"/>
          <w:szCs w:val="24"/>
        </w:rPr>
        <w:tab/>
        <w:t>The Board believes that the impact licensed premises can have on the neighbourhood is significantly influenced by the times when those licensed premises are open.  The Board may stipulate shorter hours when considering a premises licence application if it considers this to be appropriate, depending on where the premises are situated or the likelihood of the situation or use of the premises contributing to anti</w:t>
      </w:r>
      <w:r w:rsidR="009F228C" w:rsidRPr="00396A8F">
        <w:rPr>
          <w:rFonts w:ascii="Arial" w:hAnsi="Arial" w:cs="Arial"/>
          <w:color w:val="000000"/>
          <w:sz w:val="24"/>
          <w:szCs w:val="24"/>
        </w:rPr>
        <w:noBreakHyphen/>
        <w:t xml:space="preserve">social behaviour.  </w:t>
      </w:r>
    </w:p>
    <w:p w14:paraId="4471C4A4"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5B91A6BC" w14:textId="6DEF99B7"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.1</w:t>
      </w:r>
      <w:r w:rsidR="00D92AD0">
        <w:rPr>
          <w:rFonts w:ascii="Arial" w:hAnsi="Arial" w:cs="Arial"/>
          <w:color w:val="000000"/>
          <w:sz w:val="24"/>
          <w:szCs w:val="24"/>
        </w:rPr>
        <w:t>2</w:t>
      </w:r>
      <w:r w:rsidR="009F228C" w:rsidRPr="00396A8F">
        <w:rPr>
          <w:rFonts w:ascii="Arial" w:hAnsi="Arial" w:cs="Arial"/>
          <w:color w:val="000000"/>
          <w:sz w:val="24"/>
          <w:szCs w:val="24"/>
        </w:rPr>
        <w:tab/>
        <w:t>Every licenceholder has a duty to ensure that waste generated in or by the premises is disposed of securely, to keep their premises clear of all litter generated by staff and customers, and the Board expects licenceholders to be aware of their responsibilities in those respects.</w:t>
      </w:r>
    </w:p>
    <w:p w14:paraId="7DB66E5B"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5AB4A71F" w14:textId="1D7EC3A8"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.1</w:t>
      </w:r>
      <w:r w:rsidR="00D92AD0">
        <w:rPr>
          <w:rFonts w:ascii="Arial" w:hAnsi="Arial" w:cs="Arial"/>
          <w:color w:val="000000"/>
          <w:sz w:val="24"/>
          <w:szCs w:val="24"/>
        </w:rPr>
        <w:t>3</w:t>
      </w:r>
      <w:r w:rsidR="009F228C" w:rsidRPr="00396A8F">
        <w:rPr>
          <w:rFonts w:ascii="Arial" w:hAnsi="Arial" w:cs="Arial"/>
          <w:color w:val="000000"/>
          <w:sz w:val="24"/>
          <w:szCs w:val="24"/>
        </w:rPr>
        <w:tab/>
        <w:t xml:space="preserve">In addition, when applicants propose to provide </w:t>
      </w:r>
      <w:r w:rsidR="009F228C" w:rsidRPr="00396A8F">
        <w:rPr>
          <w:rFonts w:ascii="Arial" w:hAnsi="Arial" w:cs="Arial"/>
          <w:color w:val="000000" w:themeColor="text1"/>
          <w:sz w:val="24"/>
          <w:szCs w:val="24"/>
        </w:rPr>
        <w:t xml:space="preserve">outside seating, tables or other facilities in any outdoor area, whether covered or not, </w:t>
      </w:r>
      <w:r w:rsidR="009F228C" w:rsidRPr="00396A8F">
        <w:rPr>
          <w:rFonts w:ascii="Arial" w:hAnsi="Arial" w:cs="Arial"/>
          <w:color w:val="000000"/>
          <w:sz w:val="24"/>
          <w:szCs w:val="24"/>
        </w:rPr>
        <w:t>regard should be had to the need to ensure that the use of such areas will not cause disturbance or nuisance to the occupiers of dwellings or other premises in the vicinity.</w:t>
      </w:r>
      <w:r w:rsidR="00DE4608" w:rsidRPr="00396A8F">
        <w:rPr>
          <w:rFonts w:ascii="Arial" w:hAnsi="Arial" w:cs="Arial"/>
          <w:color w:val="000000"/>
          <w:sz w:val="24"/>
          <w:szCs w:val="24"/>
        </w:rPr>
        <w:t xml:space="preserve"> The licenceholder should also consider at what time the use of such areas should cease to avoid disturbance to nearby residents.</w:t>
      </w:r>
    </w:p>
    <w:p w14:paraId="5F7C3916"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3BA6DF41" w14:textId="141BACB0"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.1</w:t>
      </w:r>
      <w:r w:rsidR="00D92AD0">
        <w:rPr>
          <w:rFonts w:ascii="Arial" w:hAnsi="Arial" w:cs="Arial"/>
          <w:color w:val="000000"/>
          <w:sz w:val="24"/>
          <w:szCs w:val="24"/>
        </w:rPr>
        <w:t>4</w:t>
      </w:r>
      <w:r w:rsidR="009F228C" w:rsidRPr="00396A8F">
        <w:rPr>
          <w:rFonts w:ascii="Arial" w:hAnsi="Arial" w:cs="Arial"/>
          <w:color w:val="000000"/>
          <w:sz w:val="24"/>
          <w:szCs w:val="24"/>
        </w:rPr>
        <w:tab/>
        <w:t>The following examples of control measures are given to assist applicants who may need to take account of these when preparing and carrying out the activities in their Operating Plan, having regard to the particular type of premises or licensable activities or both:-</w:t>
      </w:r>
    </w:p>
    <w:p w14:paraId="0BCF876D"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338B06AA" w14:textId="77777777" w:rsidR="009F228C" w:rsidRPr="00396A8F" w:rsidRDefault="009F228C" w:rsidP="009F228C">
      <w:pPr>
        <w:numPr>
          <w:ilvl w:val="0"/>
          <w:numId w:val="26"/>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having a written strategy that demonstrates that the best practicable means are being used to control all noise from the premises which may affect nearby noise sensitive premises.  Particular attention should be given to the control of noise from the following:-</w:t>
      </w:r>
    </w:p>
    <w:p w14:paraId="778B65B8" w14:textId="77777777" w:rsidR="009F228C" w:rsidRPr="00396A8F" w:rsidRDefault="009F228C" w:rsidP="009F228C">
      <w:pPr>
        <w:tabs>
          <w:tab w:val="left" w:pos="720"/>
        </w:tabs>
        <w:jc w:val="both"/>
        <w:rPr>
          <w:rFonts w:ascii="Arial" w:hAnsi="Arial" w:cs="Arial"/>
          <w:color w:val="000000"/>
          <w:sz w:val="24"/>
          <w:szCs w:val="24"/>
        </w:rPr>
      </w:pPr>
    </w:p>
    <w:p w14:paraId="39CA4C5D" w14:textId="77777777" w:rsidR="009F228C" w:rsidRPr="00396A8F" w:rsidRDefault="009F228C" w:rsidP="009F228C">
      <w:pPr>
        <w:tabs>
          <w:tab w:val="left" w:pos="720"/>
          <w:tab w:val="left" w:pos="1800"/>
        </w:tabs>
        <w:jc w:val="both"/>
        <w:rPr>
          <w:rFonts w:ascii="Arial" w:hAnsi="Arial" w:cs="Arial"/>
          <w:color w:val="000000"/>
          <w:sz w:val="24"/>
          <w:szCs w:val="24"/>
        </w:rPr>
      </w:pPr>
      <w:r w:rsidRPr="00396A8F">
        <w:rPr>
          <w:rFonts w:ascii="Arial" w:hAnsi="Arial" w:cs="Arial"/>
          <w:color w:val="000000"/>
          <w:sz w:val="24"/>
          <w:szCs w:val="24"/>
        </w:rPr>
        <w:lastRenderedPageBreak/>
        <w:tab/>
      </w:r>
      <w:r w:rsidRPr="00396A8F">
        <w:rPr>
          <w:rFonts w:ascii="Arial" w:hAnsi="Arial" w:cs="Arial"/>
          <w:color w:val="000000"/>
          <w:sz w:val="24"/>
          <w:szCs w:val="24"/>
        </w:rPr>
        <w:tab/>
        <w:t>entertainment;</w:t>
      </w:r>
    </w:p>
    <w:p w14:paraId="20E063D4" w14:textId="77777777" w:rsidR="009F228C" w:rsidRPr="00396A8F" w:rsidRDefault="009F228C" w:rsidP="009F228C">
      <w:pPr>
        <w:tabs>
          <w:tab w:val="left" w:pos="720"/>
          <w:tab w:val="left" w:pos="1800"/>
        </w:tabs>
        <w:jc w:val="both"/>
        <w:rPr>
          <w:rFonts w:ascii="Arial" w:hAnsi="Arial" w:cs="Arial"/>
          <w:color w:val="000000"/>
          <w:sz w:val="24"/>
          <w:szCs w:val="24"/>
        </w:rPr>
      </w:pPr>
      <w:r w:rsidRPr="00396A8F">
        <w:rPr>
          <w:rFonts w:ascii="Arial" w:hAnsi="Arial" w:cs="Arial"/>
          <w:color w:val="000000"/>
          <w:sz w:val="24"/>
          <w:szCs w:val="24"/>
        </w:rPr>
        <w:tab/>
      </w:r>
      <w:r w:rsidRPr="00396A8F">
        <w:rPr>
          <w:rFonts w:ascii="Arial" w:hAnsi="Arial" w:cs="Arial"/>
          <w:color w:val="000000"/>
          <w:sz w:val="24"/>
          <w:szCs w:val="24"/>
        </w:rPr>
        <w:tab/>
        <w:t>public address systems;</w:t>
      </w:r>
    </w:p>
    <w:p w14:paraId="5B627FE6" w14:textId="77777777" w:rsidR="009F228C" w:rsidRPr="00396A8F" w:rsidRDefault="009F228C" w:rsidP="009F228C">
      <w:pPr>
        <w:tabs>
          <w:tab w:val="left" w:pos="720"/>
          <w:tab w:val="left" w:pos="1800"/>
        </w:tabs>
        <w:jc w:val="both"/>
        <w:rPr>
          <w:rFonts w:ascii="Arial" w:hAnsi="Arial" w:cs="Arial"/>
          <w:color w:val="000000"/>
          <w:sz w:val="24"/>
          <w:szCs w:val="24"/>
        </w:rPr>
      </w:pPr>
      <w:r w:rsidRPr="00396A8F">
        <w:rPr>
          <w:rFonts w:ascii="Arial" w:hAnsi="Arial" w:cs="Arial"/>
          <w:color w:val="000000"/>
          <w:sz w:val="24"/>
          <w:szCs w:val="24"/>
        </w:rPr>
        <w:tab/>
      </w:r>
      <w:r w:rsidRPr="00396A8F">
        <w:rPr>
          <w:rFonts w:ascii="Arial" w:hAnsi="Arial" w:cs="Arial"/>
          <w:color w:val="000000"/>
          <w:sz w:val="24"/>
          <w:szCs w:val="24"/>
        </w:rPr>
        <w:tab/>
        <w:t>glass disposal;</w:t>
      </w:r>
    </w:p>
    <w:p w14:paraId="6CD18A1F" w14:textId="77777777" w:rsidR="009F228C" w:rsidRPr="00396A8F" w:rsidRDefault="009F228C" w:rsidP="009F228C">
      <w:pPr>
        <w:tabs>
          <w:tab w:val="left" w:pos="720"/>
          <w:tab w:val="left" w:pos="1800"/>
        </w:tabs>
        <w:ind w:left="1800" w:hanging="1800"/>
        <w:jc w:val="both"/>
        <w:rPr>
          <w:rFonts w:ascii="Arial" w:hAnsi="Arial" w:cs="Arial"/>
          <w:color w:val="000000"/>
          <w:sz w:val="24"/>
          <w:szCs w:val="24"/>
        </w:rPr>
      </w:pPr>
      <w:r w:rsidRPr="00396A8F">
        <w:rPr>
          <w:rFonts w:ascii="Arial" w:hAnsi="Arial" w:cs="Arial"/>
          <w:color w:val="000000"/>
          <w:sz w:val="24"/>
          <w:szCs w:val="24"/>
        </w:rPr>
        <w:tab/>
      </w:r>
      <w:r w:rsidRPr="00396A8F">
        <w:rPr>
          <w:rFonts w:ascii="Arial" w:hAnsi="Arial" w:cs="Arial"/>
          <w:color w:val="000000"/>
          <w:sz w:val="24"/>
          <w:szCs w:val="24"/>
        </w:rPr>
        <w:tab/>
        <w:t>noise from patrons arriving at, and departing from, the premises;</w:t>
      </w:r>
    </w:p>
    <w:p w14:paraId="3DACB2DC" w14:textId="77777777" w:rsidR="009F228C" w:rsidRPr="00396A8F" w:rsidRDefault="009F228C" w:rsidP="009F228C">
      <w:pPr>
        <w:tabs>
          <w:tab w:val="left" w:pos="720"/>
          <w:tab w:val="left" w:pos="1800"/>
        </w:tabs>
        <w:jc w:val="both"/>
        <w:rPr>
          <w:rFonts w:ascii="Arial" w:hAnsi="Arial" w:cs="Arial"/>
          <w:color w:val="000000"/>
          <w:sz w:val="24"/>
          <w:szCs w:val="24"/>
        </w:rPr>
      </w:pPr>
      <w:r w:rsidRPr="00396A8F">
        <w:rPr>
          <w:rFonts w:ascii="Arial" w:hAnsi="Arial" w:cs="Arial"/>
          <w:color w:val="000000"/>
          <w:sz w:val="24"/>
          <w:szCs w:val="24"/>
        </w:rPr>
        <w:tab/>
      </w:r>
      <w:r w:rsidRPr="00396A8F">
        <w:rPr>
          <w:rFonts w:ascii="Arial" w:hAnsi="Arial" w:cs="Arial"/>
          <w:color w:val="000000"/>
          <w:sz w:val="24"/>
          <w:szCs w:val="24"/>
        </w:rPr>
        <w:tab/>
        <w:t>deliveries;</w:t>
      </w:r>
    </w:p>
    <w:p w14:paraId="25567578" w14:textId="77777777" w:rsidR="009F228C" w:rsidRPr="00396A8F" w:rsidRDefault="009F228C" w:rsidP="009F228C">
      <w:pPr>
        <w:tabs>
          <w:tab w:val="left" w:pos="720"/>
          <w:tab w:val="left" w:pos="1800"/>
        </w:tabs>
        <w:jc w:val="both"/>
        <w:rPr>
          <w:rFonts w:ascii="Arial" w:hAnsi="Arial" w:cs="Arial"/>
          <w:color w:val="000000"/>
          <w:sz w:val="24"/>
          <w:szCs w:val="24"/>
        </w:rPr>
      </w:pPr>
      <w:r w:rsidRPr="00396A8F">
        <w:rPr>
          <w:rFonts w:ascii="Arial" w:hAnsi="Arial" w:cs="Arial"/>
          <w:color w:val="000000"/>
          <w:sz w:val="24"/>
          <w:szCs w:val="24"/>
        </w:rPr>
        <w:tab/>
      </w:r>
      <w:r w:rsidRPr="00396A8F">
        <w:rPr>
          <w:rFonts w:ascii="Arial" w:hAnsi="Arial" w:cs="Arial"/>
          <w:color w:val="000000"/>
          <w:sz w:val="24"/>
          <w:szCs w:val="24"/>
        </w:rPr>
        <w:tab/>
        <w:t>mechanical plant and equipment; and</w:t>
      </w:r>
    </w:p>
    <w:p w14:paraId="00E54461" w14:textId="77777777" w:rsidR="009F228C" w:rsidRPr="00396A8F" w:rsidRDefault="009F228C" w:rsidP="009F228C">
      <w:pPr>
        <w:tabs>
          <w:tab w:val="left" w:pos="720"/>
          <w:tab w:val="left" w:pos="1800"/>
        </w:tabs>
        <w:ind w:left="1800" w:hanging="1800"/>
        <w:jc w:val="both"/>
        <w:rPr>
          <w:rFonts w:ascii="Arial" w:hAnsi="Arial" w:cs="Arial"/>
          <w:color w:val="000000"/>
          <w:sz w:val="24"/>
          <w:szCs w:val="24"/>
        </w:rPr>
      </w:pPr>
      <w:r w:rsidRPr="00396A8F">
        <w:rPr>
          <w:rFonts w:ascii="Arial" w:hAnsi="Arial" w:cs="Arial"/>
          <w:color w:val="000000"/>
          <w:sz w:val="24"/>
          <w:szCs w:val="24"/>
        </w:rPr>
        <w:tab/>
      </w:r>
      <w:r w:rsidRPr="00396A8F">
        <w:rPr>
          <w:rFonts w:ascii="Arial" w:hAnsi="Arial" w:cs="Arial"/>
          <w:color w:val="000000"/>
          <w:sz w:val="24"/>
          <w:szCs w:val="24"/>
        </w:rPr>
        <w:tab/>
        <w:t>noise from patrons using beer gardens, smoking areas, external areas (including the street) to smoke or otherwise.</w:t>
      </w:r>
    </w:p>
    <w:p w14:paraId="767CF129" w14:textId="77777777" w:rsidR="009F228C" w:rsidRPr="00396A8F" w:rsidRDefault="009F228C" w:rsidP="009F228C">
      <w:pPr>
        <w:tabs>
          <w:tab w:val="left" w:pos="720"/>
          <w:tab w:val="left" w:pos="1800"/>
        </w:tabs>
        <w:jc w:val="both"/>
        <w:rPr>
          <w:rFonts w:ascii="Arial" w:hAnsi="Arial" w:cs="Arial"/>
          <w:color w:val="000000"/>
          <w:sz w:val="24"/>
          <w:szCs w:val="24"/>
        </w:rPr>
      </w:pPr>
    </w:p>
    <w:p w14:paraId="323CAD61" w14:textId="77777777" w:rsidR="009F228C" w:rsidRPr="00396A8F" w:rsidRDefault="009F228C" w:rsidP="009F228C">
      <w:pPr>
        <w:numPr>
          <w:ilvl w:val="0"/>
          <w:numId w:val="26"/>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when smokers are directed to external areas, provision of litter bins for butts and sweeping of areas external to the premises; and</w:t>
      </w:r>
    </w:p>
    <w:p w14:paraId="5CD42E70" w14:textId="77777777" w:rsidR="009F228C" w:rsidRPr="00396A8F" w:rsidRDefault="009F228C" w:rsidP="009F228C">
      <w:pPr>
        <w:tabs>
          <w:tab w:val="left" w:pos="720"/>
        </w:tabs>
        <w:ind w:left="360"/>
        <w:jc w:val="both"/>
        <w:rPr>
          <w:rFonts w:ascii="Arial" w:hAnsi="Arial" w:cs="Arial"/>
          <w:color w:val="000000"/>
          <w:sz w:val="24"/>
          <w:szCs w:val="24"/>
        </w:rPr>
      </w:pPr>
    </w:p>
    <w:p w14:paraId="53067479" w14:textId="4EB307C1" w:rsidR="009F228C" w:rsidRPr="00396A8F" w:rsidRDefault="009F228C" w:rsidP="009F228C">
      <w:pPr>
        <w:numPr>
          <w:ilvl w:val="0"/>
          <w:numId w:val="26"/>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 xml:space="preserve">consultations with Fife Council’s </w:t>
      </w:r>
      <w:r w:rsidR="00403056" w:rsidRPr="00396A8F">
        <w:rPr>
          <w:rFonts w:ascii="Arial" w:hAnsi="Arial" w:cs="Arial"/>
          <w:color w:val="000000"/>
          <w:sz w:val="24"/>
          <w:szCs w:val="24"/>
        </w:rPr>
        <w:t>Protective Services</w:t>
      </w:r>
      <w:r w:rsidRPr="00396A8F">
        <w:rPr>
          <w:rFonts w:ascii="Arial" w:hAnsi="Arial" w:cs="Arial"/>
          <w:color w:val="000000"/>
          <w:sz w:val="24"/>
          <w:szCs w:val="24"/>
        </w:rPr>
        <w:t xml:space="preserve">, </w:t>
      </w:r>
      <w:r w:rsidR="00A554C6" w:rsidRPr="00396A8F">
        <w:rPr>
          <w:rFonts w:ascii="Arial" w:hAnsi="Arial" w:cs="Arial"/>
          <w:color w:val="000000"/>
          <w:sz w:val="24"/>
          <w:szCs w:val="24"/>
        </w:rPr>
        <w:t>Police Scotland</w:t>
      </w:r>
      <w:r w:rsidRPr="00396A8F">
        <w:rPr>
          <w:rFonts w:ascii="Arial" w:hAnsi="Arial" w:cs="Arial"/>
          <w:color w:val="000000"/>
          <w:sz w:val="24"/>
          <w:szCs w:val="24"/>
        </w:rPr>
        <w:t xml:space="preserve">, and if appropriate, Fife Council’s </w:t>
      </w:r>
      <w:r w:rsidR="00403056" w:rsidRPr="00396A8F">
        <w:rPr>
          <w:rFonts w:ascii="Arial" w:hAnsi="Arial" w:cs="Arial"/>
          <w:color w:val="000000"/>
          <w:sz w:val="24"/>
          <w:szCs w:val="24"/>
        </w:rPr>
        <w:t>Roads Management Team</w:t>
      </w:r>
      <w:r w:rsidRPr="00396A8F">
        <w:rPr>
          <w:rFonts w:ascii="Arial" w:hAnsi="Arial" w:cs="Arial"/>
          <w:color w:val="000000"/>
          <w:sz w:val="24"/>
          <w:szCs w:val="24"/>
        </w:rPr>
        <w:t xml:space="preserve"> prior to holding any outdoor musical event or use of amplified equipment, for example, large screen TVs outside the premises</w:t>
      </w:r>
      <w:r w:rsidR="00A60C6C">
        <w:rPr>
          <w:rFonts w:ascii="Arial" w:hAnsi="Arial" w:cs="Arial"/>
          <w:color w:val="000000"/>
          <w:sz w:val="24"/>
          <w:szCs w:val="24"/>
        </w:rPr>
        <w:t xml:space="preserve"> or within an outdoor area of the premises</w:t>
      </w:r>
      <w:r w:rsidRPr="00396A8F">
        <w:rPr>
          <w:rFonts w:ascii="Arial" w:hAnsi="Arial" w:cs="Arial"/>
          <w:color w:val="000000"/>
          <w:sz w:val="24"/>
          <w:szCs w:val="24"/>
        </w:rPr>
        <w:t>.</w:t>
      </w:r>
    </w:p>
    <w:p w14:paraId="39AF347A" w14:textId="77777777" w:rsidR="009F228C" w:rsidRPr="00396A8F" w:rsidRDefault="009F228C" w:rsidP="009F228C">
      <w:pPr>
        <w:tabs>
          <w:tab w:val="left" w:pos="720"/>
        </w:tabs>
        <w:ind w:left="720"/>
        <w:jc w:val="both"/>
        <w:rPr>
          <w:rFonts w:ascii="Arial" w:hAnsi="Arial" w:cs="Arial"/>
          <w:color w:val="000000"/>
          <w:sz w:val="24"/>
          <w:szCs w:val="24"/>
        </w:rPr>
      </w:pPr>
    </w:p>
    <w:p w14:paraId="117D0317" w14:textId="51A59DDE"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.1</w:t>
      </w:r>
      <w:r w:rsidR="00D92AD0">
        <w:rPr>
          <w:rFonts w:ascii="Arial" w:hAnsi="Arial" w:cs="Arial"/>
          <w:color w:val="000000"/>
          <w:sz w:val="24"/>
          <w:szCs w:val="24"/>
        </w:rPr>
        <w:t>5</w:t>
      </w:r>
      <w:r w:rsidR="009F228C" w:rsidRPr="00396A8F">
        <w:rPr>
          <w:rFonts w:ascii="Arial" w:hAnsi="Arial" w:cs="Arial"/>
          <w:color w:val="000000" w:themeColor="text1"/>
          <w:sz w:val="24"/>
          <w:szCs w:val="24"/>
        </w:rPr>
        <w:tab/>
      </w:r>
      <w:r w:rsidR="009F228C" w:rsidRPr="00396A8F">
        <w:rPr>
          <w:rFonts w:ascii="Arial" w:hAnsi="Arial" w:cs="Arial"/>
          <w:b/>
          <w:i/>
          <w:color w:val="000000" w:themeColor="text1"/>
          <w:sz w:val="24"/>
          <w:szCs w:val="24"/>
          <w:u w:val="single"/>
        </w:rPr>
        <w:t>PROTECTING AND IMPROVING PUBLIC HEALTH</w:t>
      </w:r>
    </w:p>
    <w:p w14:paraId="03EC49DF"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ADAB28D" w14:textId="421AAC5A"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Licenceholders can help promote this objective in many ways.  They can use materials such as posters, beer mats which promote moderate consumption of alcohol along with awareness of units of alcohol and the recommended guidelines for consumption of alcohol by men and women.  A wine list, for example, might state how many units of alcohol per glass or bottle together with a reminder of the guidelines.  The Board is concerned about the link between the consumption of alcohol and detriment to public health.  The Board wishes to see premises thriving in Fife but this cannot be at the expense of patrons’ health and wellbeing.  The Board</w:t>
      </w:r>
      <w:r w:rsidR="006810BE" w:rsidRPr="00396A8F">
        <w:rPr>
          <w:rFonts w:ascii="Arial" w:hAnsi="Arial" w:cs="Arial"/>
          <w:color w:val="000000"/>
          <w:sz w:val="24"/>
          <w:szCs w:val="24"/>
        </w:rPr>
        <w:t xml:space="preserve"> will</w:t>
      </w:r>
      <w:r w:rsidRPr="00396A8F">
        <w:rPr>
          <w:rFonts w:ascii="Arial" w:hAnsi="Arial" w:cs="Arial"/>
          <w:color w:val="000000"/>
          <w:sz w:val="24"/>
          <w:szCs w:val="24"/>
        </w:rPr>
        <w:t xml:space="preserve"> </w:t>
      </w:r>
      <w:r w:rsidR="006810BE" w:rsidRPr="00396A8F">
        <w:rPr>
          <w:rFonts w:ascii="Arial" w:hAnsi="Arial" w:cs="Arial"/>
          <w:color w:val="000000"/>
          <w:sz w:val="24"/>
          <w:szCs w:val="24"/>
        </w:rPr>
        <w:t xml:space="preserve">from time to time  during the currency of this Statement </w:t>
      </w:r>
      <w:r w:rsidR="006E36E2" w:rsidRPr="00396A8F">
        <w:rPr>
          <w:rFonts w:ascii="Arial" w:hAnsi="Arial" w:cs="Arial"/>
          <w:color w:val="000000"/>
          <w:sz w:val="24"/>
          <w:szCs w:val="24"/>
        </w:rPr>
        <w:t xml:space="preserve">seek </w:t>
      </w:r>
      <w:r w:rsidR="006810BE" w:rsidRPr="00396A8F">
        <w:rPr>
          <w:rFonts w:ascii="Arial" w:hAnsi="Arial" w:cs="Arial"/>
          <w:color w:val="000000"/>
          <w:sz w:val="24"/>
          <w:szCs w:val="24"/>
        </w:rPr>
        <w:t>information</w:t>
      </w:r>
      <w:r w:rsidR="006E36E2" w:rsidRPr="00396A8F">
        <w:rPr>
          <w:rFonts w:ascii="Arial" w:hAnsi="Arial" w:cs="Arial"/>
          <w:color w:val="000000"/>
          <w:sz w:val="24"/>
          <w:szCs w:val="24"/>
        </w:rPr>
        <w:t xml:space="preserve"> from</w:t>
      </w:r>
      <w:r w:rsidR="00673253" w:rsidRPr="00396A8F">
        <w:rPr>
          <w:rFonts w:ascii="Arial" w:hAnsi="Arial" w:cs="Arial"/>
          <w:color w:val="000000"/>
          <w:sz w:val="24"/>
          <w:szCs w:val="24"/>
        </w:rPr>
        <w:t xml:space="preserve"> the Fife Alcohol and Drugs Partnership</w:t>
      </w:r>
      <w:r w:rsidR="006810BE" w:rsidRPr="00396A8F">
        <w:rPr>
          <w:rFonts w:ascii="Arial" w:hAnsi="Arial" w:cs="Arial"/>
          <w:color w:val="000000"/>
          <w:sz w:val="24"/>
          <w:szCs w:val="24"/>
        </w:rPr>
        <w:t xml:space="preserve">, NHS Fife </w:t>
      </w:r>
      <w:r w:rsidR="00673253" w:rsidRPr="00396A8F">
        <w:rPr>
          <w:rFonts w:ascii="Arial" w:hAnsi="Arial" w:cs="Arial"/>
          <w:color w:val="000000"/>
          <w:sz w:val="24"/>
          <w:szCs w:val="24"/>
        </w:rPr>
        <w:t>and</w:t>
      </w:r>
      <w:r w:rsidR="006810BE" w:rsidRPr="00396A8F">
        <w:rPr>
          <w:rFonts w:ascii="Arial" w:hAnsi="Arial" w:cs="Arial"/>
          <w:color w:val="000000"/>
          <w:sz w:val="24"/>
          <w:szCs w:val="24"/>
        </w:rPr>
        <w:t xml:space="preserve"> any </w:t>
      </w:r>
      <w:r w:rsidR="00673253" w:rsidRPr="00396A8F">
        <w:rPr>
          <w:rFonts w:ascii="Arial" w:hAnsi="Arial" w:cs="Arial"/>
          <w:color w:val="000000"/>
          <w:sz w:val="24"/>
          <w:szCs w:val="24"/>
        </w:rPr>
        <w:t>other</w:t>
      </w:r>
      <w:r w:rsidRPr="00396A8F">
        <w:rPr>
          <w:rFonts w:ascii="Arial" w:hAnsi="Arial" w:cs="Arial"/>
          <w:color w:val="000000"/>
          <w:sz w:val="24"/>
          <w:szCs w:val="24"/>
        </w:rPr>
        <w:t xml:space="preserve"> relevant bodies </w:t>
      </w:r>
      <w:r w:rsidR="006E36E2" w:rsidRPr="00396A8F">
        <w:rPr>
          <w:rFonts w:ascii="Arial" w:hAnsi="Arial" w:cs="Arial"/>
          <w:color w:val="000000"/>
          <w:sz w:val="24"/>
          <w:szCs w:val="24"/>
        </w:rPr>
        <w:t>involved</w:t>
      </w:r>
      <w:r w:rsidRPr="00396A8F">
        <w:rPr>
          <w:rFonts w:ascii="Arial" w:hAnsi="Arial" w:cs="Arial"/>
          <w:color w:val="000000"/>
          <w:sz w:val="24"/>
          <w:szCs w:val="24"/>
        </w:rPr>
        <w:t xml:space="preserve"> in the protection and promotion of public health in Fife</w:t>
      </w:r>
      <w:r w:rsidR="006810BE" w:rsidRPr="00396A8F">
        <w:rPr>
          <w:rFonts w:ascii="Arial" w:hAnsi="Arial" w:cs="Arial"/>
          <w:color w:val="000000"/>
          <w:sz w:val="24"/>
          <w:szCs w:val="24"/>
        </w:rPr>
        <w:t xml:space="preserve"> to ascertain if there is any overprovision of licensed premises or premises of a particular description in any locality in Fife</w:t>
      </w:r>
      <w:r w:rsidRPr="00396A8F">
        <w:rPr>
          <w:rFonts w:ascii="Arial" w:hAnsi="Arial" w:cs="Arial"/>
          <w:color w:val="000000"/>
          <w:sz w:val="24"/>
          <w:szCs w:val="24"/>
        </w:rPr>
        <w:t xml:space="preserve">.   </w:t>
      </w:r>
    </w:p>
    <w:p w14:paraId="53008A16"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56BE570A" w14:textId="57BB6745"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w:t>
      </w:r>
      <w:r w:rsidR="00C22EE6" w:rsidRPr="00396A8F">
        <w:rPr>
          <w:rFonts w:ascii="Arial" w:hAnsi="Arial" w:cs="Arial"/>
          <w:color w:val="000000"/>
          <w:sz w:val="24"/>
          <w:szCs w:val="24"/>
        </w:rPr>
        <w:t>1</w:t>
      </w:r>
      <w:r w:rsidR="00D92AD0">
        <w:rPr>
          <w:rFonts w:ascii="Arial" w:hAnsi="Arial" w:cs="Arial"/>
          <w:color w:val="000000"/>
          <w:sz w:val="24"/>
          <w:szCs w:val="24"/>
        </w:rPr>
        <w:t>6</w:t>
      </w:r>
      <w:r w:rsidR="009F228C" w:rsidRPr="00396A8F">
        <w:rPr>
          <w:rFonts w:ascii="Arial" w:hAnsi="Arial" w:cs="Arial"/>
          <w:color w:val="000000"/>
          <w:sz w:val="24"/>
          <w:szCs w:val="24"/>
        </w:rPr>
        <w:tab/>
        <w:t>Licenceholders, door supervisors and premises managers, as well as other staff employed in the premises, must remain vigilant at all times to the risks of excessive consumption of alcohol; there should be established practice within the premises to ensure that a standard approach is taken where patrons</w:t>
      </w:r>
      <w:r w:rsidR="006F566D" w:rsidRPr="00396A8F">
        <w:rPr>
          <w:rFonts w:ascii="Arial" w:hAnsi="Arial" w:cs="Arial"/>
          <w:color w:val="000000"/>
          <w:sz w:val="24"/>
          <w:szCs w:val="24"/>
        </w:rPr>
        <w:t>’</w:t>
      </w:r>
      <w:r w:rsidR="009F228C" w:rsidRPr="00396A8F">
        <w:rPr>
          <w:rFonts w:ascii="Arial" w:hAnsi="Arial" w:cs="Arial"/>
          <w:color w:val="000000"/>
          <w:sz w:val="24"/>
          <w:szCs w:val="24"/>
        </w:rPr>
        <w:t xml:space="preserve"> </w:t>
      </w:r>
      <w:r w:rsidR="006F566D" w:rsidRPr="00396A8F">
        <w:rPr>
          <w:rFonts w:ascii="Arial" w:hAnsi="Arial" w:cs="Arial"/>
          <w:color w:val="000000"/>
          <w:sz w:val="24"/>
          <w:szCs w:val="24"/>
        </w:rPr>
        <w:t>demeanour</w:t>
      </w:r>
      <w:r w:rsidR="009F228C" w:rsidRPr="00396A8F">
        <w:rPr>
          <w:rFonts w:ascii="Arial" w:hAnsi="Arial" w:cs="Arial"/>
          <w:color w:val="000000"/>
          <w:sz w:val="24"/>
          <w:szCs w:val="24"/>
        </w:rPr>
        <w:t xml:space="preserve"> demonstrates an excessive consumption of alcohol.  There should also be a clear understanding of the offences committed in connection with the service of alcohol to children</w:t>
      </w:r>
      <w:r w:rsidR="00A60C6C">
        <w:rPr>
          <w:rFonts w:ascii="Arial" w:hAnsi="Arial" w:cs="Arial"/>
          <w:color w:val="000000"/>
          <w:sz w:val="24"/>
          <w:szCs w:val="24"/>
        </w:rPr>
        <w:t>, young persons</w:t>
      </w:r>
      <w:r w:rsidR="009F228C" w:rsidRPr="00396A8F">
        <w:rPr>
          <w:rFonts w:ascii="Arial" w:hAnsi="Arial" w:cs="Arial"/>
          <w:color w:val="000000"/>
          <w:sz w:val="24"/>
          <w:szCs w:val="24"/>
        </w:rPr>
        <w:t xml:space="preserve"> or persons who are drunk.</w:t>
      </w:r>
    </w:p>
    <w:p w14:paraId="5F1E0DCC"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F042BEB" w14:textId="7A0D6366"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w:t>
      </w:r>
      <w:r w:rsidR="00C22EE6" w:rsidRPr="00396A8F">
        <w:rPr>
          <w:rFonts w:ascii="Arial" w:hAnsi="Arial" w:cs="Arial"/>
          <w:color w:val="000000"/>
          <w:sz w:val="24"/>
          <w:szCs w:val="24"/>
        </w:rPr>
        <w:t>1</w:t>
      </w:r>
      <w:r w:rsidR="00D92AD0">
        <w:rPr>
          <w:rFonts w:ascii="Arial" w:hAnsi="Arial" w:cs="Arial"/>
          <w:color w:val="000000"/>
          <w:sz w:val="24"/>
          <w:szCs w:val="24"/>
        </w:rPr>
        <w:t>7</w:t>
      </w:r>
      <w:r w:rsidR="009F228C" w:rsidRPr="00396A8F">
        <w:rPr>
          <w:rFonts w:ascii="Arial" w:hAnsi="Arial" w:cs="Arial"/>
          <w:color w:val="000000"/>
          <w:sz w:val="24"/>
          <w:szCs w:val="24"/>
        </w:rPr>
        <w:tab/>
        <w:t>In terms of Schedule 3 of the Act, licenceholders must provide a wide selection of reasonably priced non-alcoholic beverages during the whole period of the premises being open.  Applicants are encouraged to provide food on the premises so that patrons may eat at the same time as consuming alcoholic beverages, if they wish. Tap water fit for drinking must be provided free of charge on request.</w:t>
      </w:r>
    </w:p>
    <w:p w14:paraId="7E15A3EB"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F3E6E80" w14:textId="391249A4"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lastRenderedPageBreak/>
        <w:t>2</w:t>
      </w:r>
      <w:r w:rsidR="009F228C" w:rsidRPr="00396A8F">
        <w:rPr>
          <w:rFonts w:ascii="Arial" w:hAnsi="Arial" w:cs="Arial"/>
          <w:color w:val="000000"/>
          <w:sz w:val="24"/>
          <w:szCs w:val="24"/>
        </w:rPr>
        <w:t>.</w:t>
      </w:r>
      <w:r w:rsidR="00C22EE6" w:rsidRPr="00396A8F">
        <w:rPr>
          <w:rFonts w:ascii="Arial" w:hAnsi="Arial" w:cs="Arial"/>
          <w:color w:val="000000"/>
          <w:sz w:val="24"/>
          <w:szCs w:val="24"/>
        </w:rPr>
        <w:t>1</w:t>
      </w:r>
      <w:r w:rsidR="00D92AD0">
        <w:rPr>
          <w:rFonts w:ascii="Arial" w:hAnsi="Arial" w:cs="Arial"/>
          <w:color w:val="000000"/>
          <w:sz w:val="24"/>
          <w:szCs w:val="24"/>
        </w:rPr>
        <w:t>8</w:t>
      </w:r>
      <w:r w:rsidR="009F228C" w:rsidRPr="00396A8F">
        <w:rPr>
          <w:rFonts w:ascii="Arial" w:hAnsi="Arial" w:cs="Arial"/>
          <w:color w:val="000000"/>
          <w:sz w:val="24"/>
          <w:szCs w:val="24"/>
        </w:rPr>
        <w:tab/>
        <w:t>Licenceholders are reminded of the raft of offences relating to sale of alcohol especially the offences of sale of alcohol to a drunk person and allowing drunkenness to take place on the premises.</w:t>
      </w:r>
    </w:p>
    <w:p w14:paraId="3921EF5B"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65E83B24" w14:textId="005BD217"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w:t>
      </w:r>
      <w:r w:rsidR="00D92AD0">
        <w:rPr>
          <w:rFonts w:ascii="Arial" w:hAnsi="Arial" w:cs="Arial"/>
          <w:color w:val="000000"/>
          <w:sz w:val="24"/>
          <w:szCs w:val="24"/>
        </w:rPr>
        <w:t>19</w:t>
      </w:r>
      <w:r w:rsidR="009F228C" w:rsidRPr="00396A8F">
        <w:rPr>
          <w:rFonts w:ascii="Arial" w:hAnsi="Arial" w:cs="Arial"/>
          <w:color w:val="000000"/>
          <w:sz w:val="24"/>
          <w:szCs w:val="24"/>
        </w:rPr>
        <w:tab/>
        <w:t>The following examples of control measures are given to assist applicants who may need to take account of these when preparing and carrying out the activities in their Operating Plan, having regard to the particular type of premises or licensable activities or both:-</w:t>
      </w:r>
    </w:p>
    <w:p w14:paraId="1931C00D"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24A182C0" w14:textId="77777777" w:rsidR="009F228C" w:rsidRPr="00396A8F" w:rsidRDefault="009F228C" w:rsidP="009F228C">
      <w:pPr>
        <w:numPr>
          <w:ilvl w:val="0"/>
          <w:numId w:val="27"/>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displaying anti-drunkenness materials along with information on units of alcohol in the context of recommended guidelines; and</w:t>
      </w:r>
    </w:p>
    <w:p w14:paraId="6321B2ED" w14:textId="5CC78914" w:rsidR="009F228C" w:rsidRDefault="009F228C" w:rsidP="009F228C">
      <w:pPr>
        <w:numPr>
          <w:ilvl w:val="0"/>
          <w:numId w:val="27"/>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having a workplace alcohol policy in order to raise awareness, minimise harm and ensure that staff are able to access help (without fear of a job loss) when a problem arises.</w:t>
      </w:r>
    </w:p>
    <w:p w14:paraId="6DE2A43F" w14:textId="77764E8C" w:rsidR="00A60C6C" w:rsidRDefault="00A60C6C" w:rsidP="00A60C6C">
      <w:pPr>
        <w:tabs>
          <w:tab w:val="left" w:pos="720"/>
        </w:tabs>
        <w:jc w:val="both"/>
        <w:rPr>
          <w:rFonts w:ascii="Arial" w:hAnsi="Arial" w:cs="Arial"/>
          <w:color w:val="000000"/>
          <w:sz w:val="24"/>
          <w:szCs w:val="24"/>
        </w:rPr>
      </w:pPr>
    </w:p>
    <w:p w14:paraId="497DCFC5" w14:textId="04E1D9CB" w:rsidR="00A60C6C" w:rsidRDefault="00A60C6C" w:rsidP="00A60C6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Pr>
          <w:rFonts w:ascii="Arial" w:hAnsi="Arial" w:cs="Arial"/>
          <w:color w:val="000000"/>
          <w:sz w:val="24"/>
          <w:szCs w:val="24"/>
        </w:rPr>
        <w:t>20</w:t>
      </w:r>
      <w:r w:rsidRPr="00396A8F">
        <w:rPr>
          <w:rFonts w:ascii="Arial" w:hAnsi="Arial" w:cs="Arial"/>
          <w:color w:val="000000"/>
          <w:sz w:val="24"/>
          <w:szCs w:val="24"/>
        </w:rPr>
        <w:tab/>
        <w:t>The health risks associated with smoking and with passive smoking continue to be well publicised; licenceholders will be aware of their own statutory</w:t>
      </w:r>
      <w:r>
        <w:rPr>
          <w:rFonts w:ascii="Arial" w:hAnsi="Arial" w:cs="Arial"/>
          <w:color w:val="000000"/>
          <w:sz w:val="24"/>
          <w:szCs w:val="24"/>
        </w:rPr>
        <w:t xml:space="preserve">  </w:t>
      </w:r>
      <w:r w:rsidRPr="00396A8F">
        <w:rPr>
          <w:rFonts w:ascii="Arial" w:hAnsi="Arial" w:cs="Arial"/>
          <w:color w:val="000000"/>
          <w:sz w:val="24"/>
          <w:szCs w:val="24"/>
        </w:rPr>
        <w:t xml:space="preserve"> responsibilities, public opinion generally, the expectations of their patrons and the legislation concerning smoking in public places.  Licenceholders, however, should bear in mind the fourth and fifth licensing objectives, namely, the protection and improvement of public health and the protection of children </w:t>
      </w:r>
      <w:r w:rsidRPr="00396A8F">
        <w:rPr>
          <w:rFonts w:ascii="Arial" w:hAnsi="Arial" w:cs="Arial"/>
          <w:color w:val="000000" w:themeColor="text1"/>
          <w:sz w:val="24"/>
          <w:szCs w:val="24"/>
        </w:rPr>
        <w:t xml:space="preserve">and young persons from harm, </w:t>
      </w:r>
      <w:r w:rsidRPr="00396A8F">
        <w:rPr>
          <w:rFonts w:ascii="Arial" w:hAnsi="Arial" w:cs="Arial"/>
          <w:color w:val="000000"/>
          <w:sz w:val="24"/>
          <w:szCs w:val="24"/>
        </w:rPr>
        <w:t>especially in outside areas such as beer gardens.</w:t>
      </w:r>
    </w:p>
    <w:p w14:paraId="7A98A463" w14:textId="77777777" w:rsidR="00A60C6C" w:rsidRDefault="00A60C6C" w:rsidP="00A60C6C">
      <w:pPr>
        <w:tabs>
          <w:tab w:val="left" w:pos="720"/>
          <w:tab w:val="left" w:pos="1440"/>
        </w:tabs>
        <w:ind w:left="720" w:hanging="720"/>
        <w:jc w:val="both"/>
        <w:rPr>
          <w:rFonts w:ascii="Arial" w:hAnsi="Arial" w:cs="Arial"/>
          <w:color w:val="000000"/>
          <w:sz w:val="24"/>
          <w:szCs w:val="24"/>
        </w:rPr>
      </w:pPr>
    </w:p>
    <w:p w14:paraId="4CE7526A" w14:textId="2A10FAE5" w:rsidR="00A60C6C" w:rsidRPr="00396A8F" w:rsidRDefault="00A60C6C" w:rsidP="00A60C6C">
      <w:pPr>
        <w:tabs>
          <w:tab w:val="left" w:pos="720"/>
          <w:tab w:val="left" w:pos="1440"/>
        </w:tabs>
        <w:ind w:left="720" w:hanging="720"/>
        <w:jc w:val="both"/>
        <w:rPr>
          <w:rFonts w:ascii="Arial" w:hAnsi="Arial" w:cs="Arial"/>
          <w:color w:val="000000"/>
          <w:sz w:val="24"/>
          <w:szCs w:val="24"/>
        </w:rPr>
      </w:pPr>
      <w:r>
        <w:rPr>
          <w:rFonts w:ascii="Arial" w:hAnsi="Arial" w:cs="Arial"/>
          <w:color w:val="000000"/>
          <w:sz w:val="24"/>
          <w:szCs w:val="24"/>
        </w:rPr>
        <w:tab/>
        <w:t>The Board would encourage licenceholders to discourage the use of vapes</w:t>
      </w:r>
      <w:r w:rsidR="00C4369F">
        <w:rPr>
          <w:rFonts w:ascii="Arial" w:hAnsi="Arial" w:cs="Arial"/>
          <w:color w:val="000000"/>
          <w:sz w:val="24"/>
          <w:szCs w:val="24"/>
        </w:rPr>
        <w:t>/vaping devices</w:t>
      </w:r>
      <w:r>
        <w:rPr>
          <w:rFonts w:ascii="Arial" w:hAnsi="Arial" w:cs="Arial"/>
          <w:color w:val="000000"/>
          <w:sz w:val="24"/>
          <w:szCs w:val="24"/>
        </w:rPr>
        <w:t xml:space="preserve"> in licensed premises, particularly in indoor parts of the premises and all areas to which children and young persons have access.  </w:t>
      </w:r>
    </w:p>
    <w:p w14:paraId="1EDA0A43"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2DC86FDA" w14:textId="0CCA6D1A" w:rsidR="009F228C" w:rsidRPr="00396A8F" w:rsidRDefault="004C1A40" w:rsidP="009F228C">
      <w:pPr>
        <w:tabs>
          <w:tab w:val="left" w:pos="720"/>
          <w:tab w:val="left" w:pos="1440"/>
        </w:tabs>
        <w:ind w:left="720" w:hanging="720"/>
        <w:jc w:val="both"/>
        <w:rPr>
          <w:rFonts w:ascii="Arial" w:hAnsi="Arial" w:cs="Arial"/>
          <w:color w:val="000000" w:themeColor="text1"/>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.2</w:t>
      </w:r>
      <w:r w:rsidR="001F2E31" w:rsidRPr="00396A8F">
        <w:rPr>
          <w:rFonts w:ascii="Arial" w:hAnsi="Arial" w:cs="Arial"/>
          <w:color w:val="000000"/>
          <w:sz w:val="24"/>
          <w:szCs w:val="24"/>
        </w:rPr>
        <w:t>1</w:t>
      </w:r>
      <w:r w:rsidR="009F228C" w:rsidRPr="00396A8F">
        <w:rPr>
          <w:rFonts w:ascii="Arial" w:hAnsi="Arial" w:cs="Arial"/>
          <w:color w:val="000000"/>
          <w:sz w:val="24"/>
          <w:szCs w:val="24"/>
        </w:rPr>
        <w:tab/>
      </w:r>
      <w:r w:rsidR="009F228C" w:rsidRPr="00396A8F">
        <w:rPr>
          <w:rFonts w:ascii="Arial" w:hAnsi="Arial" w:cs="Arial"/>
          <w:b/>
          <w:i/>
          <w:color w:val="000000" w:themeColor="text1"/>
          <w:sz w:val="24"/>
          <w:szCs w:val="24"/>
          <w:u w:val="single"/>
        </w:rPr>
        <w:t xml:space="preserve">PROTECTING CHILDREN </w:t>
      </w:r>
      <w:r w:rsidR="00161601" w:rsidRPr="00396A8F">
        <w:rPr>
          <w:rFonts w:ascii="Arial" w:hAnsi="Arial" w:cs="Arial"/>
          <w:b/>
          <w:i/>
          <w:color w:val="000000" w:themeColor="text1"/>
          <w:sz w:val="24"/>
          <w:szCs w:val="24"/>
          <w:u w:val="single"/>
        </w:rPr>
        <w:t>AND YOUNG PERSONS</w:t>
      </w:r>
      <w:r w:rsidR="00D53878" w:rsidRPr="00396A8F">
        <w:rPr>
          <w:rFonts w:ascii="Arial" w:hAnsi="Arial" w:cs="Arial"/>
          <w:b/>
          <w:i/>
          <w:color w:val="000000" w:themeColor="text1"/>
          <w:sz w:val="24"/>
          <w:szCs w:val="24"/>
          <w:u w:val="single"/>
        </w:rPr>
        <w:t xml:space="preserve"> </w:t>
      </w:r>
      <w:r w:rsidR="009F228C" w:rsidRPr="00396A8F">
        <w:rPr>
          <w:rFonts w:ascii="Arial" w:hAnsi="Arial" w:cs="Arial"/>
          <w:b/>
          <w:i/>
          <w:color w:val="000000" w:themeColor="text1"/>
          <w:sz w:val="24"/>
          <w:szCs w:val="24"/>
          <w:u w:val="single"/>
        </w:rPr>
        <w:t>FROM HARM</w:t>
      </w:r>
    </w:p>
    <w:p w14:paraId="7D77CAEB"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77B09992" w14:textId="6354FD4F" w:rsidR="009F228C" w:rsidRPr="00396A8F" w:rsidRDefault="00AD0DC5" w:rsidP="009F228C">
      <w:pPr>
        <w:tabs>
          <w:tab w:val="left" w:pos="720"/>
          <w:tab w:val="left" w:pos="1440"/>
        </w:tabs>
        <w:ind w:left="720" w:hanging="720"/>
        <w:jc w:val="both"/>
        <w:rPr>
          <w:rFonts w:ascii="Arial" w:hAnsi="Arial" w:cs="Arial"/>
          <w:color w:val="000000"/>
          <w:sz w:val="24"/>
          <w:szCs w:val="24"/>
        </w:rPr>
      </w:pPr>
      <w:r>
        <w:rPr>
          <w:rFonts w:ascii="Arial" w:hAnsi="Arial" w:cs="Arial"/>
          <w:color w:val="000000"/>
          <w:sz w:val="24"/>
          <w:szCs w:val="24"/>
        </w:rPr>
        <w:tab/>
      </w:r>
      <w:r w:rsidR="009F228C" w:rsidRPr="00396A8F">
        <w:rPr>
          <w:rFonts w:ascii="Arial" w:hAnsi="Arial" w:cs="Arial"/>
          <w:color w:val="000000"/>
          <w:sz w:val="24"/>
          <w:szCs w:val="24"/>
        </w:rPr>
        <w:t>The 2005 Act defines children as persons under the age of sixteen</w:t>
      </w:r>
      <w:r w:rsidR="00161601" w:rsidRPr="00396A8F">
        <w:rPr>
          <w:rFonts w:ascii="Arial" w:hAnsi="Arial" w:cs="Arial"/>
          <w:color w:val="000000"/>
          <w:sz w:val="24"/>
          <w:szCs w:val="24"/>
        </w:rPr>
        <w:t xml:space="preserve"> and young persons as being sixteen or seventeen years of age</w:t>
      </w:r>
      <w:r w:rsidR="009F228C" w:rsidRPr="00396A8F">
        <w:rPr>
          <w:rFonts w:ascii="Arial" w:hAnsi="Arial" w:cs="Arial"/>
          <w:color w:val="000000"/>
          <w:sz w:val="24"/>
          <w:szCs w:val="24"/>
        </w:rPr>
        <w:t>.  The Board encourages applications that make venues family friendly and safe for children</w:t>
      </w:r>
      <w:r w:rsidR="00E5693F" w:rsidRPr="00396A8F">
        <w:rPr>
          <w:rFonts w:ascii="Arial" w:hAnsi="Arial" w:cs="Arial"/>
          <w:color w:val="000000"/>
          <w:sz w:val="24"/>
          <w:szCs w:val="24"/>
        </w:rPr>
        <w:t xml:space="preserve"> and young persons</w:t>
      </w:r>
      <w:r w:rsidR="009F228C" w:rsidRPr="00396A8F">
        <w:rPr>
          <w:rFonts w:ascii="Arial" w:hAnsi="Arial" w:cs="Arial"/>
          <w:color w:val="000000"/>
          <w:sz w:val="24"/>
          <w:szCs w:val="24"/>
        </w:rPr>
        <w:t>.  The Board, however, will have particular regard to this objective when:-</w:t>
      </w:r>
    </w:p>
    <w:p w14:paraId="4D006E26"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248E883D" w14:textId="77777777" w:rsidR="009F228C" w:rsidRPr="00396A8F" w:rsidRDefault="009F228C" w:rsidP="009F228C">
      <w:pPr>
        <w:numPr>
          <w:ilvl w:val="0"/>
          <w:numId w:val="28"/>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there have been convictions of staff or licenceholders for serving alcohol to underage persons or where premises are in an area where there is a history or other evidence of underage drinking;</w:t>
      </w:r>
    </w:p>
    <w:p w14:paraId="0B0D5D3C" w14:textId="77777777" w:rsidR="009F228C" w:rsidRPr="00396A8F" w:rsidRDefault="009F228C" w:rsidP="009F228C">
      <w:pPr>
        <w:numPr>
          <w:ilvl w:val="0"/>
          <w:numId w:val="28"/>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there is an element of gambling within the premises (including premises with two or more category C machines);</w:t>
      </w:r>
    </w:p>
    <w:p w14:paraId="1ABE8ECE" w14:textId="77777777" w:rsidR="009F228C" w:rsidRPr="00396A8F" w:rsidRDefault="009F228C" w:rsidP="009F228C">
      <w:pPr>
        <w:numPr>
          <w:ilvl w:val="0"/>
          <w:numId w:val="28"/>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entertainment of an adult or sexual nature is provided; and</w:t>
      </w:r>
    </w:p>
    <w:p w14:paraId="1B793DAB" w14:textId="77777777" w:rsidR="009F228C" w:rsidRPr="00396A8F" w:rsidRDefault="009F228C" w:rsidP="009F228C">
      <w:pPr>
        <w:numPr>
          <w:ilvl w:val="0"/>
          <w:numId w:val="28"/>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the operating plan shows that the supply of alcohol for consumption on the premises is the exclusive or primary purpose of the service provided.</w:t>
      </w:r>
    </w:p>
    <w:p w14:paraId="153F91E1" w14:textId="77777777" w:rsidR="009F228C" w:rsidRPr="00396A8F" w:rsidRDefault="009F228C" w:rsidP="009F228C">
      <w:pPr>
        <w:tabs>
          <w:tab w:val="left" w:pos="720"/>
          <w:tab w:val="left" w:pos="1440"/>
        </w:tabs>
        <w:jc w:val="both"/>
        <w:rPr>
          <w:rFonts w:ascii="Arial" w:hAnsi="Arial" w:cs="Arial"/>
          <w:color w:val="000000"/>
          <w:sz w:val="24"/>
          <w:szCs w:val="24"/>
        </w:rPr>
      </w:pPr>
    </w:p>
    <w:p w14:paraId="42CC2687" w14:textId="3F6C6E91" w:rsidR="009F228C"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.2</w:t>
      </w:r>
      <w:r w:rsidR="001F2E31" w:rsidRPr="00396A8F">
        <w:rPr>
          <w:rFonts w:ascii="Arial" w:hAnsi="Arial" w:cs="Arial"/>
          <w:color w:val="000000"/>
          <w:sz w:val="24"/>
          <w:szCs w:val="24"/>
        </w:rPr>
        <w:t>2</w:t>
      </w:r>
      <w:r w:rsidR="009F228C" w:rsidRPr="00396A8F">
        <w:rPr>
          <w:rFonts w:ascii="Arial" w:hAnsi="Arial" w:cs="Arial"/>
          <w:color w:val="000000"/>
          <w:sz w:val="24"/>
          <w:szCs w:val="24"/>
        </w:rPr>
        <w:tab/>
        <w:t xml:space="preserve">The Board </w:t>
      </w:r>
      <w:r w:rsidR="00AD0DC5">
        <w:rPr>
          <w:rFonts w:ascii="Arial" w:hAnsi="Arial" w:cs="Arial"/>
          <w:color w:val="000000"/>
          <w:sz w:val="24"/>
          <w:szCs w:val="24"/>
        </w:rPr>
        <w:t>may</w:t>
      </w:r>
      <w:r w:rsidR="009F228C" w:rsidRPr="00396A8F">
        <w:rPr>
          <w:rFonts w:ascii="Arial" w:hAnsi="Arial" w:cs="Arial"/>
          <w:color w:val="000000"/>
          <w:sz w:val="24"/>
          <w:szCs w:val="24"/>
        </w:rPr>
        <w:t xml:space="preserve"> consult with the Fife </w:t>
      </w:r>
      <w:r w:rsidR="00A554C6" w:rsidRPr="00396A8F">
        <w:rPr>
          <w:rFonts w:ascii="Arial" w:hAnsi="Arial" w:cs="Arial"/>
          <w:color w:val="000000"/>
          <w:sz w:val="24"/>
          <w:szCs w:val="24"/>
        </w:rPr>
        <w:t xml:space="preserve">Council Education and Children’s Services </w:t>
      </w:r>
      <w:r w:rsidR="009F228C" w:rsidRPr="00396A8F">
        <w:rPr>
          <w:rFonts w:ascii="Arial" w:hAnsi="Arial" w:cs="Arial"/>
          <w:color w:val="000000"/>
          <w:sz w:val="24"/>
          <w:szCs w:val="24"/>
        </w:rPr>
        <w:t>on any application where concerns are raised regarding access by children</w:t>
      </w:r>
      <w:r w:rsidR="00E5693F" w:rsidRPr="00396A8F">
        <w:rPr>
          <w:rFonts w:ascii="Arial" w:hAnsi="Arial" w:cs="Arial"/>
          <w:color w:val="000000"/>
          <w:sz w:val="24"/>
          <w:szCs w:val="24"/>
        </w:rPr>
        <w:t xml:space="preserve"> and young persons</w:t>
      </w:r>
      <w:r w:rsidR="009F228C" w:rsidRPr="00396A8F">
        <w:rPr>
          <w:rFonts w:ascii="Arial" w:hAnsi="Arial" w:cs="Arial"/>
          <w:color w:val="000000"/>
          <w:sz w:val="24"/>
          <w:szCs w:val="24"/>
        </w:rPr>
        <w:t>.</w:t>
      </w:r>
    </w:p>
    <w:p w14:paraId="5AFA3875" w14:textId="77777777" w:rsidR="00AD0DC5" w:rsidRPr="00396A8F" w:rsidRDefault="00AD0DC5" w:rsidP="009F228C">
      <w:pPr>
        <w:tabs>
          <w:tab w:val="left" w:pos="720"/>
          <w:tab w:val="left" w:pos="1440"/>
        </w:tabs>
        <w:ind w:left="720" w:hanging="720"/>
        <w:jc w:val="both"/>
        <w:rPr>
          <w:rFonts w:ascii="Arial" w:hAnsi="Arial" w:cs="Arial"/>
          <w:color w:val="000000"/>
          <w:sz w:val="24"/>
          <w:szCs w:val="24"/>
        </w:rPr>
      </w:pPr>
    </w:p>
    <w:p w14:paraId="60862C2C" w14:textId="261F28A4"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.2</w:t>
      </w:r>
      <w:r w:rsidR="001F2E31" w:rsidRPr="00396A8F">
        <w:rPr>
          <w:rFonts w:ascii="Arial" w:hAnsi="Arial" w:cs="Arial"/>
          <w:color w:val="000000"/>
          <w:sz w:val="24"/>
          <w:szCs w:val="24"/>
        </w:rPr>
        <w:t>3</w:t>
      </w:r>
      <w:r w:rsidR="009F228C" w:rsidRPr="00396A8F">
        <w:rPr>
          <w:rFonts w:ascii="Arial" w:hAnsi="Arial" w:cs="Arial"/>
          <w:color w:val="000000"/>
          <w:sz w:val="24"/>
          <w:szCs w:val="24"/>
        </w:rPr>
        <w:tab/>
        <w:t xml:space="preserve">The Board wishes to see family friendly premises thriving in Fife.  Where applicants wish to operate such premises, the Board expects them to </w:t>
      </w:r>
      <w:r w:rsidR="009F228C" w:rsidRPr="00396A8F">
        <w:rPr>
          <w:rFonts w:ascii="Arial" w:hAnsi="Arial" w:cs="Arial"/>
          <w:color w:val="000000"/>
          <w:sz w:val="24"/>
          <w:szCs w:val="24"/>
        </w:rPr>
        <w:lastRenderedPageBreak/>
        <w:t>appreciate that this places additional responsibilities upon them at the same time recognising that parents and other adults accompanying children also have responsibilities.  The Board considers that the protection of children</w:t>
      </w:r>
      <w:r w:rsidR="00E5693F" w:rsidRPr="00396A8F">
        <w:rPr>
          <w:rFonts w:ascii="Arial" w:hAnsi="Arial" w:cs="Arial"/>
          <w:color w:val="000000"/>
          <w:sz w:val="24"/>
          <w:szCs w:val="24"/>
        </w:rPr>
        <w:t xml:space="preserve"> and young persons</w:t>
      </w:r>
      <w:r w:rsidR="009F228C" w:rsidRPr="00396A8F">
        <w:rPr>
          <w:rFonts w:ascii="Arial" w:hAnsi="Arial" w:cs="Arial"/>
          <w:color w:val="000000"/>
          <w:sz w:val="24"/>
          <w:szCs w:val="24"/>
        </w:rPr>
        <w:t xml:space="preserve"> from harm includes protection from moral, psychological and physical harm.  This would cover exclusion of children</w:t>
      </w:r>
      <w:r w:rsidR="00E5693F" w:rsidRPr="00396A8F">
        <w:rPr>
          <w:rFonts w:ascii="Arial" w:hAnsi="Arial" w:cs="Arial"/>
          <w:color w:val="000000"/>
          <w:sz w:val="24"/>
          <w:szCs w:val="24"/>
        </w:rPr>
        <w:t xml:space="preserve"> and young persons</w:t>
      </w:r>
      <w:r w:rsidR="009F228C" w:rsidRPr="00396A8F">
        <w:rPr>
          <w:rFonts w:ascii="Arial" w:hAnsi="Arial" w:cs="Arial"/>
          <w:color w:val="000000"/>
          <w:sz w:val="24"/>
          <w:szCs w:val="24"/>
        </w:rPr>
        <w:t xml:space="preserve"> from serious gambling, lap or pole dancing or other sexually orientated entertainment whether live or on-screen.</w:t>
      </w:r>
    </w:p>
    <w:p w14:paraId="16598368"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0312E415" w14:textId="48FF484A"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.2</w:t>
      </w:r>
      <w:r w:rsidR="001F2E31" w:rsidRPr="00396A8F">
        <w:rPr>
          <w:rFonts w:ascii="Arial" w:hAnsi="Arial" w:cs="Arial"/>
          <w:color w:val="000000"/>
          <w:sz w:val="24"/>
          <w:szCs w:val="24"/>
        </w:rPr>
        <w:t>4</w:t>
      </w:r>
      <w:r w:rsidR="009F228C" w:rsidRPr="00396A8F">
        <w:rPr>
          <w:rFonts w:ascii="Arial" w:hAnsi="Arial" w:cs="Arial"/>
          <w:color w:val="000000"/>
          <w:sz w:val="24"/>
          <w:szCs w:val="24"/>
        </w:rPr>
        <w:tab/>
        <w:t>The following examples of control measures are given to assist applicants who may need to take account of these when preparing and carrying out the activities in their Operating Plan, having regard to the particular type of premises or licensable activities or both:-</w:t>
      </w:r>
    </w:p>
    <w:p w14:paraId="06C4AF0E"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427C731F" w14:textId="77777777" w:rsidR="009F228C" w:rsidRPr="00396A8F" w:rsidRDefault="009F228C" w:rsidP="009F228C">
      <w:pPr>
        <w:numPr>
          <w:ilvl w:val="0"/>
          <w:numId w:val="2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effective and responsible management of premises;</w:t>
      </w:r>
    </w:p>
    <w:p w14:paraId="3B593E39" w14:textId="7DCFAFFB" w:rsidR="009F228C" w:rsidRPr="00396A8F" w:rsidRDefault="009F228C" w:rsidP="009F228C">
      <w:pPr>
        <w:numPr>
          <w:ilvl w:val="0"/>
          <w:numId w:val="2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 xml:space="preserve">appropriate instruction, training and supervision of staff in order to secure the protection of children </w:t>
      </w:r>
      <w:r w:rsidR="00C22EE6" w:rsidRPr="00396A8F">
        <w:rPr>
          <w:rFonts w:ascii="Arial" w:hAnsi="Arial" w:cs="Arial"/>
          <w:color w:val="000000"/>
          <w:sz w:val="24"/>
          <w:szCs w:val="24"/>
        </w:rPr>
        <w:t xml:space="preserve">and young persons </w:t>
      </w:r>
      <w:r w:rsidRPr="00396A8F">
        <w:rPr>
          <w:rFonts w:ascii="Arial" w:hAnsi="Arial" w:cs="Arial"/>
          <w:color w:val="000000"/>
          <w:sz w:val="24"/>
          <w:szCs w:val="24"/>
        </w:rPr>
        <w:t>from harm;</w:t>
      </w:r>
    </w:p>
    <w:p w14:paraId="69B4F6AF" w14:textId="56661C4E" w:rsidR="009F228C" w:rsidRPr="00396A8F" w:rsidRDefault="009F228C" w:rsidP="009F228C">
      <w:pPr>
        <w:numPr>
          <w:ilvl w:val="0"/>
          <w:numId w:val="2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adoption of best practice, including a written policy on prevention of sales of alcohol to children</w:t>
      </w:r>
      <w:r w:rsidR="00A60C6C">
        <w:rPr>
          <w:rFonts w:ascii="Arial" w:hAnsi="Arial" w:cs="Arial"/>
          <w:color w:val="000000"/>
          <w:sz w:val="24"/>
          <w:szCs w:val="24"/>
        </w:rPr>
        <w:t xml:space="preserve"> and young persons</w:t>
      </w:r>
      <w:r w:rsidRPr="00396A8F">
        <w:rPr>
          <w:rFonts w:ascii="Arial" w:hAnsi="Arial" w:cs="Arial"/>
          <w:color w:val="000000"/>
          <w:sz w:val="24"/>
          <w:szCs w:val="24"/>
        </w:rPr>
        <w:t>, including for example, a Refusals Register;</w:t>
      </w:r>
    </w:p>
    <w:p w14:paraId="5E687994" w14:textId="239F31D0" w:rsidR="009F228C" w:rsidRPr="00396A8F" w:rsidRDefault="009F228C" w:rsidP="009F228C">
      <w:pPr>
        <w:numPr>
          <w:ilvl w:val="0"/>
          <w:numId w:val="2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 xml:space="preserve">limitation on the hours when children </w:t>
      </w:r>
      <w:r w:rsidR="00C22EE6" w:rsidRPr="00396A8F">
        <w:rPr>
          <w:rFonts w:ascii="Arial" w:hAnsi="Arial" w:cs="Arial"/>
          <w:color w:val="000000"/>
          <w:sz w:val="24"/>
          <w:szCs w:val="24"/>
        </w:rPr>
        <w:t xml:space="preserve">and young persons </w:t>
      </w:r>
      <w:r w:rsidRPr="00396A8F">
        <w:rPr>
          <w:rFonts w:ascii="Arial" w:hAnsi="Arial" w:cs="Arial"/>
          <w:color w:val="000000"/>
          <w:sz w:val="24"/>
          <w:szCs w:val="24"/>
        </w:rPr>
        <w:t>may be present, in all or parts of the premises;</w:t>
      </w:r>
    </w:p>
    <w:p w14:paraId="690D1315" w14:textId="77777777" w:rsidR="009F228C" w:rsidRPr="00396A8F" w:rsidRDefault="009F228C" w:rsidP="009F228C">
      <w:pPr>
        <w:numPr>
          <w:ilvl w:val="0"/>
          <w:numId w:val="2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limitations or exclusions by age;</w:t>
      </w:r>
    </w:p>
    <w:p w14:paraId="35A1F12F" w14:textId="77777777" w:rsidR="009F228C" w:rsidRPr="00396A8F" w:rsidRDefault="009F228C" w:rsidP="009F228C">
      <w:pPr>
        <w:numPr>
          <w:ilvl w:val="0"/>
          <w:numId w:val="2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acceptance of accredited proof of age cards with photographs or passports;</w:t>
      </w:r>
    </w:p>
    <w:p w14:paraId="20AE68C6" w14:textId="2D46CC42" w:rsidR="009F228C" w:rsidRPr="00396A8F" w:rsidRDefault="009F228C" w:rsidP="009F228C">
      <w:pPr>
        <w:numPr>
          <w:ilvl w:val="0"/>
          <w:numId w:val="2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 xml:space="preserve">measures to ensure children </w:t>
      </w:r>
      <w:r w:rsidR="00C22EE6" w:rsidRPr="00396A8F">
        <w:rPr>
          <w:rFonts w:ascii="Arial" w:hAnsi="Arial" w:cs="Arial"/>
          <w:color w:val="000000"/>
          <w:sz w:val="24"/>
          <w:szCs w:val="24"/>
        </w:rPr>
        <w:t xml:space="preserve">and young persons </w:t>
      </w:r>
      <w:r w:rsidRPr="00396A8F">
        <w:rPr>
          <w:rFonts w:ascii="Arial" w:hAnsi="Arial" w:cs="Arial"/>
          <w:color w:val="000000"/>
          <w:sz w:val="24"/>
          <w:szCs w:val="24"/>
        </w:rPr>
        <w:t xml:space="preserve">do not purchase, acquire or consume alcohol; </w:t>
      </w:r>
    </w:p>
    <w:p w14:paraId="5DF63F75" w14:textId="6B156173" w:rsidR="009F228C" w:rsidRPr="00396A8F" w:rsidRDefault="009F228C" w:rsidP="009F228C">
      <w:pPr>
        <w:numPr>
          <w:ilvl w:val="0"/>
          <w:numId w:val="2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measures to ensure children</w:t>
      </w:r>
      <w:r w:rsidR="00E5693F" w:rsidRPr="00396A8F">
        <w:rPr>
          <w:rFonts w:ascii="Arial" w:hAnsi="Arial" w:cs="Arial"/>
          <w:color w:val="000000"/>
          <w:sz w:val="24"/>
          <w:szCs w:val="24"/>
        </w:rPr>
        <w:t xml:space="preserve"> and young persons</w:t>
      </w:r>
      <w:r w:rsidRPr="00396A8F">
        <w:rPr>
          <w:rFonts w:ascii="Arial" w:hAnsi="Arial" w:cs="Arial"/>
          <w:color w:val="000000"/>
          <w:sz w:val="24"/>
          <w:szCs w:val="24"/>
        </w:rPr>
        <w:t xml:space="preserve"> are not exposed to incidences of strong and offensive language, violence or disorder; and</w:t>
      </w:r>
    </w:p>
    <w:p w14:paraId="4AED48F0" w14:textId="77777777" w:rsidR="009F228C" w:rsidRPr="00396A8F" w:rsidRDefault="009F228C" w:rsidP="009F228C">
      <w:pPr>
        <w:numPr>
          <w:ilvl w:val="0"/>
          <w:numId w:val="29"/>
        </w:numPr>
        <w:tabs>
          <w:tab w:val="left" w:pos="1440"/>
        </w:tabs>
        <w:ind w:left="1440" w:hanging="720"/>
        <w:jc w:val="both"/>
        <w:rPr>
          <w:rFonts w:ascii="Arial" w:hAnsi="Arial" w:cs="Arial"/>
          <w:color w:val="000000"/>
          <w:sz w:val="24"/>
          <w:szCs w:val="24"/>
        </w:rPr>
      </w:pPr>
      <w:r w:rsidRPr="00396A8F">
        <w:rPr>
          <w:rFonts w:ascii="Arial" w:hAnsi="Arial" w:cs="Arial"/>
          <w:color w:val="000000"/>
          <w:sz w:val="24"/>
          <w:szCs w:val="24"/>
        </w:rPr>
        <w:t>use of fixed fire guards on open fires and prohibition of mobile heaters when young children are in the premises.</w:t>
      </w:r>
    </w:p>
    <w:p w14:paraId="0C140C70" w14:textId="77777777" w:rsidR="009F228C" w:rsidRPr="00396A8F" w:rsidRDefault="009F228C" w:rsidP="009F228C">
      <w:pPr>
        <w:tabs>
          <w:tab w:val="left" w:pos="1440"/>
        </w:tabs>
        <w:jc w:val="both"/>
        <w:rPr>
          <w:rFonts w:ascii="Arial" w:hAnsi="Arial" w:cs="Arial"/>
          <w:color w:val="000000"/>
          <w:sz w:val="24"/>
          <w:szCs w:val="24"/>
        </w:rPr>
      </w:pPr>
    </w:p>
    <w:p w14:paraId="782DD1B7" w14:textId="2D1DFE33"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.2</w:t>
      </w:r>
      <w:r w:rsidR="001F2E31" w:rsidRPr="00396A8F">
        <w:rPr>
          <w:rFonts w:ascii="Arial" w:hAnsi="Arial" w:cs="Arial"/>
          <w:color w:val="000000"/>
          <w:sz w:val="24"/>
          <w:szCs w:val="24"/>
        </w:rPr>
        <w:t>5</w:t>
      </w:r>
      <w:r w:rsidR="009F228C" w:rsidRPr="00396A8F">
        <w:rPr>
          <w:rFonts w:ascii="Arial" w:hAnsi="Arial" w:cs="Arial"/>
          <w:color w:val="000000"/>
          <w:sz w:val="24"/>
          <w:szCs w:val="24"/>
        </w:rPr>
        <w:tab/>
        <w:t>When preparing the operating plan, applicants must set out the terms on which children</w:t>
      </w:r>
      <w:r w:rsidR="00E5693F" w:rsidRPr="00396A8F">
        <w:rPr>
          <w:rFonts w:ascii="Arial" w:hAnsi="Arial" w:cs="Arial"/>
          <w:color w:val="000000"/>
          <w:sz w:val="24"/>
          <w:szCs w:val="24"/>
        </w:rPr>
        <w:t xml:space="preserve"> and young persons</w:t>
      </w:r>
      <w:r w:rsidR="009F228C" w:rsidRPr="00396A8F">
        <w:rPr>
          <w:rFonts w:ascii="Arial" w:hAnsi="Arial" w:cs="Arial"/>
          <w:color w:val="000000"/>
          <w:sz w:val="24"/>
          <w:szCs w:val="24"/>
        </w:rPr>
        <w:t xml:space="preserve"> are to be allowed entry including the ages of children to be allowed entry, times and parts of the premises to which children will have access.</w:t>
      </w:r>
      <w:r w:rsidR="00A60C6C">
        <w:rPr>
          <w:rFonts w:ascii="Arial" w:hAnsi="Arial" w:cs="Arial"/>
          <w:color w:val="000000"/>
          <w:sz w:val="24"/>
          <w:szCs w:val="24"/>
        </w:rPr>
        <w:t xml:space="preserve">  This should also be clearly marked on the Layout Plan.</w:t>
      </w:r>
    </w:p>
    <w:p w14:paraId="10D3600E"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818B542" w14:textId="7C6B4F6F" w:rsidR="009F228C" w:rsidRPr="00396A8F" w:rsidRDefault="004C1A40" w:rsidP="009F228C">
      <w:pPr>
        <w:tabs>
          <w:tab w:val="left" w:pos="720"/>
          <w:tab w:val="left" w:pos="1440"/>
        </w:tabs>
        <w:ind w:left="720" w:hanging="720"/>
        <w:jc w:val="both"/>
        <w:rPr>
          <w:rFonts w:ascii="Arial" w:hAnsi="Arial" w:cs="Arial"/>
          <w:i/>
          <w:color w:val="000000"/>
          <w:sz w:val="24"/>
          <w:szCs w:val="24"/>
        </w:rPr>
      </w:pPr>
      <w:r w:rsidRPr="00396A8F">
        <w:rPr>
          <w:rFonts w:ascii="Arial" w:hAnsi="Arial" w:cs="Arial"/>
          <w:color w:val="000000"/>
          <w:sz w:val="24"/>
          <w:szCs w:val="24"/>
        </w:rPr>
        <w:t>2</w:t>
      </w:r>
      <w:r w:rsidR="009F228C" w:rsidRPr="00396A8F">
        <w:rPr>
          <w:rFonts w:ascii="Arial" w:hAnsi="Arial" w:cs="Arial"/>
          <w:color w:val="000000"/>
          <w:sz w:val="24"/>
          <w:szCs w:val="24"/>
        </w:rPr>
        <w:t>.2</w:t>
      </w:r>
      <w:r w:rsidR="001F2E31" w:rsidRPr="00396A8F">
        <w:rPr>
          <w:rFonts w:ascii="Arial" w:hAnsi="Arial" w:cs="Arial"/>
          <w:color w:val="000000"/>
          <w:sz w:val="24"/>
          <w:szCs w:val="24"/>
        </w:rPr>
        <w:t>6</w:t>
      </w:r>
      <w:r w:rsidR="009F228C" w:rsidRPr="00396A8F">
        <w:rPr>
          <w:rFonts w:ascii="Arial" w:hAnsi="Arial" w:cs="Arial"/>
          <w:color w:val="000000"/>
          <w:sz w:val="24"/>
          <w:szCs w:val="24"/>
        </w:rPr>
        <w:tab/>
      </w:r>
      <w:r w:rsidR="009F228C" w:rsidRPr="00396A8F">
        <w:rPr>
          <w:rFonts w:ascii="Arial" w:hAnsi="Arial" w:cs="Arial"/>
          <w:b/>
          <w:i/>
          <w:color w:val="000000"/>
          <w:sz w:val="24"/>
          <w:szCs w:val="24"/>
          <w:u w:val="single"/>
        </w:rPr>
        <w:t>AMENDMENTS TO OPERATING PLANS</w:t>
      </w:r>
    </w:p>
    <w:p w14:paraId="06EE52FD" w14:textId="77777777" w:rsidR="009F228C" w:rsidRPr="00396A8F" w:rsidRDefault="009F228C" w:rsidP="009F228C">
      <w:pPr>
        <w:tabs>
          <w:tab w:val="left" w:pos="720"/>
          <w:tab w:val="left" w:pos="1440"/>
        </w:tabs>
        <w:ind w:left="720" w:hanging="720"/>
        <w:jc w:val="both"/>
        <w:rPr>
          <w:rFonts w:ascii="Arial" w:hAnsi="Arial" w:cs="Arial"/>
          <w:i/>
          <w:color w:val="000000"/>
          <w:sz w:val="24"/>
          <w:szCs w:val="24"/>
        </w:rPr>
      </w:pPr>
    </w:p>
    <w:p w14:paraId="7FF25540" w14:textId="7CA2932B"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ab/>
        <w:t xml:space="preserve">The Board has agreed that where an Operating Plan indicates that children </w:t>
      </w:r>
      <w:r w:rsidR="00C22EE6" w:rsidRPr="00396A8F">
        <w:rPr>
          <w:rFonts w:ascii="Arial" w:hAnsi="Arial" w:cs="Arial"/>
          <w:color w:val="000000"/>
          <w:sz w:val="24"/>
          <w:szCs w:val="24"/>
        </w:rPr>
        <w:t xml:space="preserve">and young persons </w:t>
      </w:r>
      <w:r w:rsidRPr="00396A8F">
        <w:rPr>
          <w:rFonts w:ascii="Arial" w:hAnsi="Arial" w:cs="Arial"/>
          <w:color w:val="000000"/>
          <w:sz w:val="24"/>
          <w:szCs w:val="24"/>
        </w:rPr>
        <w:t>are admitted to the premises and that there will be televised sport or adult entertainment, it should include a statement to show how children</w:t>
      </w:r>
      <w:r w:rsidR="00043087" w:rsidRPr="00396A8F">
        <w:rPr>
          <w:rFonts w:ascii="Arial" w:hAnsi="Arial" w:cs="Arial"/>
          <w:color w:val="000000"/>
          <w:sz w:val="24"/>
          <w:szCs w:val="24"/>
        </w:rPr>
        <w:t xml:space="preserve"> and young persons</w:t>
      </w:r>
      <w:r w:rsidRPr="00396A8F">
        <w:rPr>
          <w:rFonts w:ascii="Arial" w:hAnsi="Arial" w:cs="Arial"/>
          <w:color w:val="000000"/>
          <w:sz w:val="24"/>
          <w:szCs w:val="24"/>
        </w:rPr>
        <w:t xml:space="preserve"> are to be protected from harm.  Such a statement may be as follows:-</w:t>
      </w:r>
    </w:p>
    <w:p w14:paraId="0EBD71F0"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4C8B711" w14:textId="77777777" w:rsidR="009F228C" w:rsidRPr="00396A8F" w:rsidRDefault="009F228C" w:rsidP="009F228C">
      <w:pPr>
        <w:tabs>
          <w:tab w:val="left" w:pos="720"/>
          <w:tab w:val="left" w:pos="1440"/>
        </w:tabs>
        <w:ind w:left="720" w:hanging="720"/>
        <w:jc w:val="both"/>
        <w:rPr>
          <w:rFonts w:ascii="Arial" w:hAnsi="Arial" w:cs="Arial"/>
          <w:i/>
          <w:color w:val="000000"/>
          <w:sz w:val="24"/>
          <w:szCs w:val="24"/>
        </w:rPr>
      </w:pPr>
      <w:r w:rsidRPr="00396A8F">
        <w:rPr>
          <w:rFonts w:ascii="Arial" w:hAnsi="Arial" w:cs="Arial"/>
          <w:color w:val="000000"/>
          <w:sz w:val="24"/>
          <w:szCs w:val="24"/>
        </w:rPr>
        <w:tab/>
      </w:r>
      <w:r w:rsidRPr="00396A8F">
        <w:rPr>
          <w:rFonts w:ascii="Arial" w:hAnsi="Arial" w:cs="Arial"/>
          <w:i/>
          <w:color w:val="000000"/>
          <w:sz w:val="24"/>
          <w:szCs w:val="24"/>
        </w:rPr>
        <w:t>The licenceholder will seek to protect children and young persons from harm by applying common sense when events of an adult nature are screened on television or otherwise within the licensed premises, including, for example, major football matches.</w:t>
      </w:r>
    </w:p>
    <w:p w14:paraId="7323C776" w14:textId="77777777" w:rsidR="009F228C" w:rsidRPr="00396A8F" w:rsidRDefault="009F228C" w:rsidP="009F228C">
      <w:pPr>
        <w:tabs>
          <w:tab w:val="left" w:pos="720"/>
          <w:tab w:val="left" w:pos="1440"/>
        </w:tabs>
        <w:ind w:left="720" w:hanging="720"/>
        <w:jc w:val="both"/>
        <w:rPr>
          <w:rFonts w:ascii="Arial" w:hAnsi="Arial" w:cs="Arial"/>
          <w:i/>
          <w:color w:val="000000"/>
          <w:sz w:val="24"/>
          <w:szCs w:val="24"/>
        </w:rPr>
      </w:pPr>
    </w:p>
    <w:p w14:paraId="3EA7F43A" w14:textId="03F4C69F" w:rsidR="009F228C" w:rsidRPr="00396A8F" w:rsidRDefault="009F228C" w:rsidP="009F228C">
      <w:pPr>
        <w:tabs>
          <w:tab w:val="left" w:pos="720"/>
          <w:tab w:val="left" w:pos="1440"/>
        </w:tabs>
        <w:ind w:left="720" w:hanging="720"/>
        <w:jc w:val="both"/>
        <w:rPr>
          <w:rFonts w:ascii="Arial" w:hAnsi="Arial" w:cs="Arial"/>
          <w:i/>
          <w:color w:val="000000"/>
          <w:sz w:val="24"/>
          <w:szCs w:val="24"/>
        </w:rPr>
      </w:pPr>
      <w:r w:rsidRPr="00396A8F">
        <w:rPr>
          <w:rFonts w:ascii="Arial" w:hAnsi="Arial" w:cs="Arial"/>
          <w:i/>
          <w:color w:val="000000"/>
          <w:sz w:val="24"/>
          <w:szCs w:val="24"/>
        </w:rPr>
        <w:lastRenderedPageBreak/>
        <w:tab/>
        <w:t xml:space="preserve">The aim is to protect the children </w:t>
      </w:r>
      <w:r w:rsidR="00043087" w:rsidRPr="00396A8F">
        <w:rPr>
          <w:rFonts w:ascii="Arial" w:hAnsi="Arial" w:cs="Arial"/>
          <w:i/>
          <w:color w:val="000000"/>
          <w:sz w:val="24"/>
          <w:szCs w:val="24"/>
        </w:rPr>
        <w:t xml:space="preserve">and young persons </w:t>
      </w:r>
      <w:r w:rsidRPr="00396A8F">
        <w:rPr>
          <w:rFonts w:ascii="Arial" w:hAnsi="Arial" w:cs="Arial"/>
          <w:i/>
          <w:color w:val="000000"/>
          <w:sz w:val="24"/>
          <w:szCs w:val="24"/>
        </w:rPr>
        <w:t>from displays of violence, abusive behaviour or inappropriate language either on screen or from customers.</w:t>
      </w:r>
    </w:p>
    <w:p w14:paraId="4C51205F" w14:textId="77777777" w:rsidR="009F228C" w:rsidRPr="00396A8F" w:rsidRDefault="009F228C" w:rsidP="009F228C">
      <w:pPr>
        <w:tabs>
          <w:tab w:val="left" w:pos="720"/>
          <w:tab w:val="left" w:pos="1440"/>
        </w:tabs>
        <w:ind w:left="720" w:hanging="720"/>
        <w:jc w:val="both"/>
        <w:rPr>
          <w:rFonts w:ascii="Arial" w:hAnsi="Arial" w:cs="Arial"/>
          <w:i/>
          <w:color w:val="000000"/>
          <w:sz w:val="24"/>
          <w:szCs w:val="24"/>
        </w:rPr>
      </w:pPr>
    </w:p>
    <w:p w14:paraId="0C9FBCD6" w14:textId="22ED0750" w:rsidR="009F228C" w:rsidRDefault="009F228C" w:rsidP="009F228C">
      <w:pPr>
        <w:tabs>
          <w:tab w:val="left" w:pos="720"/>
          <w:tab w:val="left" w:pos="1440"/>
        </w:tabs>
        <w:ind w:left="720" w:hanging="720"/>
        <w:jc w:val="both"/>
        <w:rPr>
          <w:rFonts w:ascii="Arial" w:hAnsi="Arial" w:cs="Arial"/>
          <w:i/>
          <w:color w:val="000000"/>
          <w:sz w:val="24"/>
          <w:szCs w:val="24"/>
        </w:rPr>
      </w:pPr>
      <w:r w:rsidRPr="00396A8F">
        <w:rPr>
          <w:rFonts w:ascii="Arial" w:hAnsi="Arial" w:cs="Arial"/>
          <w:i/>
          <w:color w:val="000000"/>
          <w:sz w:val="24"/>
          <w:szCs w:val="24"/>
        </w:rPr>
        <w:tab/>
        <w:t>Children and young persons will not be admitted to parts of the premises where adult entertainment is taking place.</w:t>
      </w:r>
    </w:p>
    <w:p w14:paraId="7A3E529D" w14:textId="1A3ADDED" w:rsidR="00A60C6C" w:rsidRDefault="00A60C6C" w:rsidP="009F228C">
      <w:pPr>
        <w:tabs>
          <w:tab w:val="left" w:pos="720"/>
          <w:tab w:val="left" w:pos="1440"/>
        </w:tabs>
        <w:ind w:left="720" w:hanging="720"/>
        <w:jc w:val="both"/>
        <w:rPr>
          <w:rFonts w:ascii="Arial" w:hAnsi="Arial" w:cs="Arial"/>
          <w:i/>
          <w:color w:val="000000"/>
          <w:sz w:val="24"/>
          <w:szCs w:val="24"/>
        </w:rPr>
      </w:pPr>
    </w:p>
    <w:p w14:paraId="5F608824" w14:textId="4A2B173A" w:rsidR="00A60C6C" w:rsidRPr="00396A8F" w:rsidRDefault="00A60C6C" w:rsidP="009F228C">
      <w:pPr>
        <w:tabs>
          <w:tab w:val="left" w:pos="720"/>
          <w:tab w:val="left" w:pos="1440"/>
        </w:tabs>
        <w:ind w:left="720" w:hanging="720"/>
        <w:jc w:val="both"/>
        <w:rPr>
          <w:rFonts w:ascii="Arial" w:hAnsi="Arial" w:cs="Arial"/>
          <w:color w:val="000000"/>
          <w:sz w:val="24"/>
          <w:szCs w:val="24"/>
        </w:rPr>
      </w:pPr>
      <w:r>
        <w:rPr>
          <w:rFonts w:ascii="Arial" w:hAnsi="Arial" w:cs="Arial"/>
          <w:color w:val="000000"/>
          <w:sz w:val="24"/>
          <w:szCs w:val="24"/>
        </w:rPr>
        <w:tab/>
        <w:t xml:space="preserve">The Board may add one or more of the statements above as a condition to a premises licence </w:t>
      </w:r>
      <w:r w:rsidR="009C152A">
        <w:rPr>
          <w:rFonts w:ascii="Arial" w:hAnsi="Arial" w:cs="Arial"/>
          <w:color w:val="000000"/>
          <w:sz w:val="24"/>
          <w:szCs w:val="24"/>
        </w:rPr>
        <w:t>where</w:t>
      </w:r>
      <w:r>
        <w:rPr>
          <w:rFonts w:ascii="Arial" w:hAnsi="Arial" w:cs="Arial"/>
          <w:color w:val="000000"/>
          <w:sz w:val="24"/>
          <w:szCs w:val="24"/>
        </w:rPr>
        <w:t xml:space="preserve"> it is felt necessary for the purposes of</w:t>
      </w:r>
      <w:r w:rsidR="009C152A">
        <w:rPr>
          <w:rFonts w:ascii="Arial" w:hAnsi="Arial" w:cs="Arial"/>
          <w:color w:val="000000"/>
          <w:sz w:val="24"/>
          <w:szCs w:val="24"/>
        </w:rPr>
        <w:t xml:space="preserve"> promoting</w:t>
      </w:r>
      <w:r>
        <w:rPr>
          <w:rFonts w:ascii="Arial" w:hAnsi="Arial" w:cs="Arial"/>
          <w:color w:val="000000"/>
          <w:sz w:val="24"/>
          <w:szCs w:val="24"/>
        </w:rPr>
        <w:t xml:space="preserve"> one or more of the licensing objectives.</w:t>
      </w:r>
    </w:p>
    <w:p w14:paraId="671C1929"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3BFE154F" w14:textId="34E1153D" w:rsidR="009F228C" w:rsidRPr="00396A8F" w:rsidRDefault="004C1A40" w:rsidP="009F228C">
      <w:pPr>
        <w:tabs>
          <w:tab w:val="left" w:pos="720"/>
          <w:tab w:val="left" w:pos="1440"/>
        </w:tabs>
        <w:ind w:left="720" w:hanging="720"/>
        <w:jc w:val="both"/>
        <w:rPr>
          <w:rFonts w:ascii="Arial" w:hAnsi="Arial" w:cs="Arial"/>
          <w:b/>
          <w:color w:val="000000"/>
          <w:sz w:val="24"/>
          <w:szCs w:val="24"/>
        </w:rPr>
      </w:pPr>
      <w:r w:rsidRPr="00396A8F">
        <w:rPr>
          <w:rFonts w:ascii="Arial" w:hAnsi="Arial" w:cs="Arial"/>
          <w:b/>
          <w:color w:val="000000"/>
          <w:sz w:val="24"/>
          <w:szCs w:val="24"/>
        </w:rPr>
        <w:t>3</w:t>
      </w:r>
      <w:r w:rsidR="009F228C" w:rsidRPr="00396A8F">
        <w:rPr>
          <w:rFonts w:ascii="Arial" w:hAnsi="Arial" w:cs="Arial"/>
          <w:b/>
          <w:color w:val="000000"/>
          <w:sz w:val="24"/>
          <w:szCs w:val="24"/>
        </w:rPr>
        <w:t>.0</w:t>
      </w:r>
      <w:r w:rsidR="009F228C" w:rsidRPr="00396A8F">
        <w:rPr>
          <w:rFonts w:ascii="Arial" w:hAnsi="Arial" w:cs="Arial"/>
          <w:b/>
          <w:color w:val="000000"/>
          <w:sz w:val="24"/>
          <w:szCs w:val="24"/>
        </w:rPr>
        <w:tab/>
      </w:r>
      <w:r w:rsidR="009F228C" w:rsidRPr="00396A8F">
        <w:rPr>
          <w:rFonts w:ascii="Arial" w:hAnsi="Arial" w:cs="Arial"/>
          <w:b/>
          <w:color w:val="000000"/>
          <w:sz w:val="24"/>
          <w:szCs w:val="24"/>
          <w:u w:val="single"/>
        </w:rPr>
        <w:t>CONDITIONS</w:t>
      </w:r>
    </w:p>
    <w:p w14:paraId="1D844241"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75EE872F" w14:textId="3DDA8891"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3</w:t>
      </w:r>
      <w:r w:rsidR="009F228C" w:rsidRPr="00396A8F">
        <w:rPr>
          <w:rFonts w:ascii="Arial" w:hAnsi="Arial" w:cs="Arial"/>
          <w:color w:val="000000"/>
          <w:sz w:val="24"/>
          <w:szCs w:val="24"/>
        </w:rPr>
        <w:t>.1</w:t>
      </w:r>
      <w:r w:rsidR="009F228C" w:rsidRPr="00396A8F">
        <w:rPr>
          <w:rFonts w:ascii="Arial" w:hAnsi="Arial" w:cs="Arial"/>
          <w:color w:val="000000"/>
          <w:sz w:val="24"/>
          <w:szCs w:val="24"/>
        </w:rPr>
        <w:tab/>
        <w:t>The Act, in Schedule 3, provides mandatory conditions for premises licences</w:t>
      </w:r>
      <w:r w:rsidR="001D5DA6" w:rsidRPr="00396A8F">
        <w:rPr>
          <w:rFonts w:ascii="Arial" w:hAnsi="Arial" w:cs="Arial"/>
          <w:color w:val="000000"/>
          <w:sz w:val="24"/>
          <w:szCs w:val="24"/>
        </w:rPr>
        <w:t xml:space="preserve"> and in Schedule 4 for Occasional Licences. </w:t>
      </w:r>
      <w:r w:rsidR="009F228C" w:rsidRPr="00396A8F">
        <w:rPr>
          <w:rFonts w:ascii="Arial" w:hAnsi="Arial" w:cs="Arial"/>
          <w:color w:val="000000"/>
          <w:sz w:val="24"/>
          <w:szCs w:val="24"/>
        </w:rPr>
        <w:t xml:space="preserve"> The Board has power to impose local licence conditions.  These conditions will not be inconsistent </w:t>
      </w:r>
      <w:r w:rsidR="005456D0">
        <w:rPr>
          <w:rFonts w:ascii="Arial" w:hAnsi="Arial" w:cs="Arial"/>
          <w:color w:val="000000"/>
          <w:sz w:val="24"/>
          <w:szCs w:val="24"/>
        </w:rPr>
        <w:t xml:space="preserve">with </w:t>
      </w:r>
      <w:r w:rsidR="009F228C" w:rsidRPr="00396A8F">
        <w:rPr>
          <w:rFonts w:ascii="Arial" w:hAnsi="Arial" w:cs="Arial"/>
          <w:color w:val="000000"/>
          <w:sz w:val="24"/>
          <w:szCs w:val="24"/>
        </w:rPr>
        <w:t>the mandatory conditions or have the effect of making such a condition more onerous or more restrictive and will only be imposed when considered necessary for the promotion of the licensing objectives.</w:t>
      </w:r>
    </w:p>
    <w:p w14:paraId="5AC51287"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5564BA01" w14:textId="4A10100E"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3</w:t>
      </w:r>
      <w:r w:rsidR="009F228C" w:rsidRPr="00396A8F">
        <w:rPr>
          <w:rFonts w:ascii="Arial" w:hAnsi="Arial" w:cs="Arial"/>
          <w:color w:val="000000"/>
          <w:sz w:val="24"/>
          <w:szCs w:val="24"/>
        </w:rPr>
        <w:t>.2</w:t>
      </w:r>
      <w:r w:rsidR="009F228C" w:rsidRPr="00396A8F">
        <w:rPr>
          <w:rFonts w:ascii="Arial" w:hAnsi="Arial" w:cs="Arial"/>
          <w:color w:val="000000"/>
          <w:sz w:val="24"/>
          <w:szCs w:val="24"/>
        </w:rPr>
        <w:tab/>
        <w:t xml:space="preserve">On any day when licensed hours extend beyond 2.00 a.m., whether by virtue of the Operating Plan, general extension or extended hours application, in premises used as nightclubs or to which the mandatory late night conditions apply, the Board will consider whether or not to impose the local conditions set out in </w:t>
      </w:r>
      <w:r w:rsidR="009F228C" w:rsidRPr="00396A8F">
        <w:rPr>
          <w:rFonts w:ascii="Arial" w:hAnsi="Arial" w:cs="Arial"/>
          <w:color w:val="000000" w:themeColor="text1"/>
          <w:sz w:val="24"/>
          <w:szCs w:val="24"/>
        </w:rPr>
        <w:t>Appendix 4</w:t>
      </w:r>
      <w:r w:rsidR="001D5DA6" w:rsidRPr="00396A8F">
        <w:rPr>
          <w:rFonts w:ascii="Arial" w:hAnsi="Arial" w:cs="Arial"/>
          <w:color w:val="000000" w:themeColor="text1"/>
          <w:sz w:val="24"/>
          <w:szCs w:val="24"/>
        </w:rPr>
        <w:t>(a)</w:t>
      </w:r>
      <w:r w:rsidR="009F228C" w:rsidRPr="00396A8F">
        <w:rPr>
          <w:rFonts w:ascii="Arial" w:hAnsi="Arial" w:cs="Arial"/>
          <w:color w:val="000000" w:themeColor="text1"/>
          <w:sz w:val="24"/>
          <w:szCs w:val="24"/>
        </w:rPr>
        <w:t>.</w:t>
      </w:r>
      <w:r w:rsidR="009C3A9A" w:rsidRPr="00396A8F">
        <w:rPr>
          <w:rFonts w:ascii="Arial" w:hAnsi="Arial" w:cs="Arial"/>
          <w:color w:val="000000" w:themeColor="text1"/>
          <w:sz w:val="24"/>
          <w:szCs w:val="24"/>
        </w:rPr>
        <w:t xml:space="preserve"> If </w:t>
      </w:r>
      <w:r w:rsidR="009C3A9A" w:rsidRPr="00396A8F">
        <w:rPr>
          <w:rFonts w:ascii="Arial" w:hAnsi="Arial" w:cs="Arial"/>
          <w:color w:val="000000"/>
          <w:sz w:val="24"/>
          <w:szCs w:val="24"/>
        </w:rPr>
        <w:t>applicants consider that any of the conditions should not apply to their premises they should be in a position to demonstrate to the Board why the condition is unnecessary.</w:t>
      </w:r>
    </w:p>
    <w:p w14:paraId="1440A6F6"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0F51E2BE" w14:textId="1BD6DA2D"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3</w:t>
      </w:r>
      <w:r w:rsidR="009F228C" w:rsidRPr="00396A8F">
        <w:rPr>
          <w:rFonts w:ascii="Arial" w:hAnsi="Arial" w:cs="Arial"/>
          <w:color w:val="000000"/>
          <w:sz w:val="24"/>
          <w:szCs w:val="24"/>
        </w:rPr>
        <w:t>.3</w:t>
      </w:r>
      <w:r w:rsidR="009F228C" w:rsidRPr="00396A8F">
        <w:rPr>
          <w:rFonts w:ascii="Arial" w:hAnsi="Arial" w:cs="Arial"/>
          <w:color w:val="000000"/>
          <w:sz w:val="24"/>
          <w:szCs w:val="24"/>
        </w:rPr>
        <w:tab/>
        <w:t>In relation to the mandatory conditions relating to premises open after 1:00am, a person trained to the satisfaction of the Board in administering first aid must be present.  The Board will be satisfied if such a person has completed a course certified as complying with the First Aid at Work, Health and Safety (First Aid) Regulations 1981.</w:t>
      </w:r>
    </w:p>
    <w:p w14:paraId="53744F6A" w14:textId="77777777" w:rsidR="009F228C" w:rsidRPr="00396A8F" w:rsidRDefault="009F228C" w:rsidP="009F228C">
      <w:pPr>
        <w:tabs>
          <w:tab w:val="left" w:pos="720"/>
          <w:tab w:val="left" w:pos="1440"/>
        </w:tabs>
        <w:jc w:val="both"/>
        <w:rPr>
          <w:rFonts w:ascii="Arial" w:hAnsi="Arial" w:cs="Arial"/>
          <w:b/>
          <w:color w:val="000000"/>
          <w:sz w:val="24"/>
          <w:szCs w:val="24"/>
        </w:rPr>
      </w:pPr>
    </w:p>
    <w:p w14:paraId="30177EC9" w14:textId="74ED8417" w:rsidR="009F228C" w:rsidRPr="00396A8F" w:rsidRDefault="004C1A40" w:rsidP="009F228C">
      <w:pPr>
        <w:tabs>
          <w:tab w:val="left" w:pos="720"/>
          <w:tab w:val="left" w:pos="1440"/>
        </w:tabs>
        <w:ind w:left="720" w:hanging="720"/>
        <w:jc w:val="both"/>
        <w:rPr>
          <w:rFonts w:ascii="Arial" w:hAnsi="Arial" w:cs="Arial"/>
          <w:b/>
          <w:color w:val="000000" w:themeColor="text1"/>
          <w:sz w:val="24"/>
          <w:szCs w:val="24"/>
        </w:rPr>
      </w:pPr>
      <w:r w:rsidRPr="00396A8F">
        <w:rPr>
          <w:rFonts w:ascii="Arial" w:hAnsi="Arial" w:cs="Arial"/>
          <w:b/>
          <w:color w:val="000000"/>
          <w:sz w:val="24"/>
          <w:szCs w:val="24"/>
        </w:rPr>
        <w:t>4</w:t>
      </w:r>
      <w:r w:rsidR="009F228C" w:rsidRPr="00396A8F">
        <w:rPr>
          <w:rFonts w:ascii="Arial" w:hAnsi="Arial" w:cs="Arial"/>
          <w:b/>
          <w:color w:val="000000"/>
          <w:sz w:val="24"/>
          <w:szCs w:val="24"/>
        </w:rPr>
        <w:t>.0</w:t>
      </w:r>
      <w:r w:rsidR="009F228C" w:rsidRPr="00396A8F">
        <w:rPr>
          <w:rFonts w:ascii="Arial" w:hAnsi="Arial" w:cs="Arial"/>
          <w:b/>
          <w:color w:val="000000"/>
          <w:sz w:val="24"/>
          <w:szCs w:val="24"/>
        </w:rPr>
        <w:tab/>
      </w:r>
      <w:r w:rsidR="009F228C" w:rsidRPr="00396A8F">
        <w:rPr>
          <w:rFonts w:ascii="Arial" w:hAnsi="Arial" w:cs="Arial"/>
          <w:b/>
          <w:color w:val="000000" w:themeColor="text1"/>
          <w:sz w:val="24"/>
          <w:szCs w:val="24"/>
          <w:u w:val="single"/>
        </w:rPr>
        <w:t>HUMAN RIGHTS ACT 1998</w:t>
      </w:r>
    </w:p>
    <w:p w14:paraId="1067A05E"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727FE43A" w14:textId="01F61BF2"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4</w:t>
      </w:r>
      <w:r w:rsidR="009F228C" w:rsidRPr="00396A8F">
        <w:rPr>
          <w:rFonts w:ascii="Arial" w:hAnsi="Arial" w:cs="Arial"/>
          <w:color w:val="000000"/>
          <w:sz w:val="24"/>
          <w:szCs w:val="24"/>
        </w:rPr>
        <w:t>.1</w:t>
      </w:r>
      <w:r w:rsidR="009F228C" w:rsidRPr="00396A8F">
        <w:rPr>
          <w:rFonts w:ascii="Arial" w:hAnsi="Arial" w:cs="Arial"/>
          <w:color w:val="000000"/>
          <w:sz w:val="24"/>
          <w:szCs w:val="24"/>
        </w:rPr>
        <w:tab/>
        <w:t>The Human Rights Act 1998 incorporates the European Convention on Human Rights and makes it unlawful for bodies such as the Board to act in a way which is incompatible with a Convention Right.  The Board will have particular regard to the following relevant provisions of the European Convention on Human Rights in respect of its licensing responsibilities:-</w:t>
      </w:r>
    </w:p>
    <w:p w14:paraId="2F637A1C"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6505386" w14:textId="77777777" w:rsidR="009F228C" w:rsidRPr="00396A8F" w:rsidRDefault="009F228C" w:rsidP="009F228C">
      <w:pPr>
        <w:numPr>
          <w:ilvl w:val="0"/>
          <w:numId w:val="30"/>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 xml:space="preserve">Article 6: that in the determination of civil rights and obligations, everyone is entitled to a fair and public hearing within a reasonable time by an independent and impartial tribunal established by law; </w:t>
      </w:r>
    </w:p>
    <w:p w14:paraId="22A0FCDF" w14:textId="77777777" w:rsidR="009F228C" w:rsidRPr="00396A8F" w:rsidRDefault="009F228C" w:rsidP="009F228C">
      <w:pPr>
        <w:numPr>
          <w:ilvl w:val="0"/>
          <w:numId w:val="30"/>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Article 8: that everyone has the right to respect for their home and private life; (this is not an absolute right); and</w:t>
      </w:r>
    </w:p>
    <w:p w14:paraId="1511AB8A" w14:textId="77777777" w:rsidR="009F228C" w:rsidRPr="00396A8F" w:rsidRDefault="009F228C" w:rsidP="009F228C">
      <w:pPr>
        <w:numPr>
          <w:ilvl w:val="0"/>
          <w:numId w:val="30"/>
        </w:numPr>
        <w:tabs>
          <w:tab w:val="left" w:pos="720"/>
        </w:tabs>
        <w:ind w:hanging="720"/>
        <w:jc w:val="both"/>
        <w:rPr>
          <w:rFonts w:ascii="Arial" w:hAnsi="Arial" w:cs="Arial"/>
          <w:color w:val="000000"/>
          <w:sz w:val="24"/>
          <w:szCs w:val="24"/>
        </w:rPr>
      </w:pPr>
      <w:r w:rsidRPr="00396A8F">
        <w:rPr>
          <w:rFonts w:ascii="Arial" w:hAnsi="Arial" w:cs="Arial"/>
          <w:color w:val="000000"/>
          <w:sz w:val="24"/>
          <w:szCs w:val="24"/>
        </w:rPr>
        <w:t>Article 1 of the First Protocol: that every person is entitled to the peaceful enjoyment of their possessions including, for example, the possession of a premises licence.  (This is not an absolute right).</w:t>
      </w:r>
    </w:p>
    <w:p w14:paraId="05DE91F1" w14:textId="46918764" w:rsidR="00C4369F" w:rsidRDefault="00C4369F" w:rsidP="009F228C">
      <w:pPr>
        <w:tabs>
          <w:tab w:val="left" w:pos="720"/>
          <w:tab w:val="left" w:pos="1440"/>
        </w:tabs>
        <w:jc w:val="both"/>
        <w:rPr>
          <w:rFonts w:ascii="Arial" w:hAnsi="Arial" w:cs="Arial"/>
          <w:color w:val="000000"/>
          <w:sz w:val="24"/>
          <w:szCs w:val="24"/>
        </w:rPr>
      </w:pPr>
    </w:p>
    <w:p w14:paraId="5803F40C" w14:textId="77777777" w:rsidR="00C4369F" w:rsidRPr="00396A8F" w:rsidRDefault="00C4369F" w:rsidP="009F228C">
      <w:pPr>
        <w:tabs>
          <w:tab w:val="left" w:pos="720"/>
          <w:tab w:val="left" w:pos="1440"/>
        </w:tabs>
        <w:jc w:val="both"/>
        <w:rPr>
          <w:rFonts w:ascii="Arial" w:hAnsi="Arial" w:cs="Arial"/>
          <w:color w:val="000000"/>
          <w:sz w:val="24"/>
          <w:szCs w:val="24"/>
        </w:rPr>
      </w:pPr>
    </w:p>
    <w:p w14:paraId="17AE7C7E" w14:textId="2001EFCB" w:rsidR="009F228C" w:rsidRPr="00396A8F" w:rsidRDefault="004C1A40" w:rsidP="009F228C">
      <w:pPr>
        <w:tabs>
          <w:tab w:val="left" w:pos="720"/>
          <w:tab w:val="left" w:pos="1440"/>
        </w:tabs>
        <w:jc w:val="both"/>
        <w:rPr>
          <w:rFonts w:ascii="Arial" w:hAnsi="Arial" w:cs="Arial"/>
          <w:b/>
          <w:color w:val="000000" w:themeColor="text1"/>
          <w:sz w:val="24"/>
          <w:szCs w:val="24"/>
        </w:rPr>
      </w:pPr>
      <w:r w:rsidRPr="00396A8F">
        <w:rPr>
          <w:rFonts w:ascii="Arial" w:hAnsi="Arial" w:cs="Arial"/>
          <w:b/>
          <w:color w:val="000000"/>
          <w:sz w:val="24"/>
          <w:szCs w:val="24"/>
        </w:rPr>
        <w:t>5</w:t>
      </w:r>
      <w:r w:rsidR="009F228C" w:rsidRPr="00396A8F">
        <w:rPr>
          <w:rFonts w:ascii="Arial" w:hAnsi="Arial" w:cs="Arial"/>
          <w:b/>
          <w:color w:val="000000"/>
          <w:sz w:val="24"/>
          <w:szCs w:val="24"/>
        </w:rPr>
        <w:t>.0</w:t>
      </w:r>
      <w:r w:rsidR="009F228C" w:rsidRPr="00396A8F">
        <w:rPr>
          <w:rFonts w:ascii="Arial" w:hAnsi="Arial" w:cs="Arial"/>
          <w:b/>
          <w:color w:val="000000"/>
          <w:sz w:val="24"/>
          <w:szCs w:val="24"/>
        </w:rPr>
        <w:tab/>
      </w:r>
      <w:r w:rsidR="009F228C" w:rsidRPr="00396A8F">
        <w:rPr>
          <w:rFonts w:ascii="Arial" w:hAnsi="Arial" w:cs="Arial"/>
          <w:b/>
          <w:color w:val="000000" w:themeColor="text1"/>
          <w:sz w:val="24"/>
          <w:szCs w:val="24"/>
          <w:u w:val="single"/>
        </w:rPr>
        <w:t>EQUALITIES</w:t>
      </w:r>
    </w:p>
    <w:p w14:paraId="1BEA9AE2" w14:textId="77777777" w:rsidR="009F228C" w:rsidRPr="00396A8F" w:rsidRDefault="009F228C" w:rsidP="009F228C">
      <w:pPr>
        <w:tabs>
          <w:tab w:val="left" w:pos="720"/>
          <w:tab w:val="left" w:pos="1440"/>
        </w:tabs>
        <w:jc w:val="both"/>
        <w:rPr>
          <w:rFonts w:ascii="Arial" w:hAnsi="Arial" w:cs="Arial"/>
          <w:color w:val="000000"/>
          <w:sz w:val="24"/>
          <w:szCs w:val="24"/>
        </w:rPr>
      </w:pPr>
    </w:p>
    <w:p w14:paraId="124490EB" w14:textId="4073C4D4"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5</w:t>
      </w:r>
      <w:r w:rsidR="009F228C" w:rsidRPr="00396A8F">
        <w:rPr>
          <w:rFonts w:ascii="Arial" w:hAnsi="Arial" w:cs="Arial"/>
          <w:color w:val="000000"/>
          <w:sz w:val="24"/>
          <w:szCs w:val="24"/>
        </w:rPr>
        <w:t>.1</w:t>
      </w:r>
      <w:r w:rsidR="009F228C" w:rsidRPr="00396A8F">
        <w:rPr>
          <w:rFonts w:ascii="Arial" w:hAnsi="Arial" w:cs="Arial"/>
          <w:color w:val="000000"/>
          <w:sz w:val="24"/>
          <w:szCs w:val="24"/>
        </w:rPr>
        <w:tab/>
        <w:t xml:space="preserve">The Board </w:t>
      </w:r>
      <w:r w:rsidR="00925A3B" w:rsidRPr="00396A8F">
        <w:rPr>
          <w:rFonts w:ascii="Arial" w:hAnsi="Arial" w:cs="Arial"/>
          <w:color w:val="000000"/>
          <w:sz w:val="24"/>
          <w:szCs w:val="24"/>
        </w:rPr>
        <w:t>is committed to fulfilling its duties in the Equality Act 2010. The Act applies to everyone both in the public and private sector. It sets out that people are protected from discrimination based on the protected characteristics of age, disability, gender reassignment, marriage and civil partnership, pregnancy and maternity, race, religion or belief, sex and sexual orientation.</w:t>
      </w:r>
      <w:r w:rsidR="00FF4FF5" w:rsidRPr="00396A8F">
        <w:rPr>
          <w:rFonts w:ascii="Arial" w:hAnsi="Arial" w:cs="Arial"/>
          <w:color w:val="000000"/>
          <w:sz w:val="24"/>
          <w:szCs w:val="24"/>
        </w:rPr>
        <w:t xml:space="preserve"> </w:t>
      </w:r>
    </w:p>
    <w:p w14:paraId="6B783F6A" w14:textId="77777777" w:rsidR="009F228C" w:rsidRPr="00396A8F" w:rsidRDefault="009F228C" w:rsidP="009F228C">
      <w:pPr>
        <w:tabs>
          <w:tab w:val="left" w:pos="720"/>
          <w:tab w:val="left" w:pos="1440"/>
        </w:tabs>
        <w:ind w:left="720" w:hanging="720"/>
        <w:jc w:val="center"/>
        <w:rPr>
          <w:rFonts w:ascii="Arial" w:hAnsi="Arial" w:cs="Arial"/>
          <w:color w:val="000000"/>
          <w:sz w:val="24"/>
          <w:szCs w:val="24"/>
        </w:rPr>
      </w:pPr>
    </w:p>
    <w:p w14:paraId="7F25C09D" w14:textId="66B54125"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5</w:t>
      </w:r>
      <w:r w:rsidR="009F228C" w:rsidRPr="00396A8F">
        <w:rPr>
          <w:rFonts w:ascii="Arial" w:hAnsi="Arial" w:cs="Arial"/>
          <w:color w:val="000000"/>
          <w:sz w:val="24"/>
          <w:szCs w:val="24"/>
        </w:rPr>
        <w:t>.2</w:t>
      </w:r>
      <w:r w:rsidR="009F228C" w:rsidRPr="00396A8F">
        <w:rPr>
          <w:rFonts w:ascii="Arial" w:hAnsi="Arial" w:cs="Arial"/>
          <w:color w:val="000000"/>
          <w:sz w:val="24"/>
          <w:szCs w:val="24"/>
        </w:rPr>
        <w:tab/>
      </w:r>
      <w:r w:rsidR="001D5DA6" w:rsidRPr="00396A8F">
        <w:rPr>
          <w:rFonts w:ascii="Arial" w:hAnsi="Arial" w:cs="Arial"/>
          <w:color w:val="000000"/>
          <w:sz w:val="24"/>
          <w:szCs w:val="24"/>
        </w:rPr>
        <w:t>T</w:t>
      </w:r>
      <w:r w:rsidR="009F228C" w:rsidRPr="00396A8F">
        <w:rPr>
          <w:rFonts w:ascii="Arial" w:hAnsi="Arial" w:cs="Arial"/>
          <w:color w:val="000000"/>
          <w:sz w:val="24"/>
          <w:szCs w:val="24"/>
        </w:rPr>
        <w:t xml:space="preserve">he Board </w:t>
      </w:r>
      <w:r w:rsidR="00247D25" w:rsidRPr="00396A8F">
        <w:rPr>
          <w:rFonts w:ascii="Arial" w:hAnsi="Arial" w:cs="Arial"/>
          <w:color w:val="000000"/>
          <w:sz w:val="24"/>
          <w:szCs w:val="24"/>
        </w:rPr>
        <w:t>is required by</w:t>
      </w:r>
      <w:r w:rsidR="00FF4FF5" w:rsidRPr="00396A8F">
        <w:rPr>
          <w:rFonts w:ascii="Arial" w:hAnsi="Arial" w:cs="Arial"/>
          <w:color w:val="000000"/>
          <w:sz w:val="24"/>
          <w:szCs w:val="24"/>
        </w:rPr>
        <w:t xml:space="preserve"> the Public Sector Equality Duty</w:t>
      </w:r>
      <w:r w:rsidR="00247D25" w:rsidRPr="00396A8F">
        <w:rPr>
          <w:rFonts w:ascii="Arial" w:hAnsi="Arial" w:cs="Arial"/>
          <w:color w:val="000000"/>
          <w:sz w:val="24"/>
          <w:szCs w:val="24"/>
        </w:rPr>
        <w:t xml:space="preserve"> to </w:t>
      </w:r>
      <w:r w:rsidR="00404359" w:rsidRPr="00396A8F">
        <w:rPr>
          <w:rFonts w:ascii="Arial" w:hAnsi="Arial" w:cs="Arial"/>
          <w:color w:val="000000"/>
          <w:sz w:val="24"/>
          <w:szCs w:val="24"/>
        </w:rPr>
        <w:t xml:space="preserve">be proactive in eliminating discrimination, harassment and </w:t>
      </w:r>
      <w:r w:rsidR="00DC1641" w:rsidRPr="00396A8F">
        <w:rPr>
          <w:rFonts w:ascii="Arial" w:hAnsi="Arial" w:cs="Arial"/>
          <w:color w:val="000000"/>
          <w:sz w:val="24"/>
          <w:szCs w:val="24"/>
        </w:rPr>
        <w:t>victimisation</w:t>
      </w:r>
      <w:r w:rsidR="00404359" w:rsidRPr="00396A8F">
        <w:rPr>
          <w:rFonts w:ascii="Arial" w:hAnsi="Arial" w:cs="Arial"/>
          <w:color w:val="000000"/>
          <w:sz w:val="24"/>
          <w:szCs w:val="24"/>
        </w:rPr>
        <w:t>, promoting equality of opportunity between different groups and fostering good relations between those who share a protected characteristic and those who do not. The Board will also comply with the specific duties set out by the Scottish Ministers under the Act</w:t>
      </w:r>
    </w:p>
    <w:p w14:paraId="665B31A8"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5B5030EF" w14:textId="6EBFECF2"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5</w:t>
      </w:r>
      <w:r w:rsidR="009F228C" w:rsidRPr="00396A8F">
        <w:rPr>
          <w:rFonts w:ascii="Arial" w:hAnsi="Arial" w:cs="Arial"/>
          <w:color w:val="000000"/>
          <w:sz w:val="24"/>
          <w:szCs w:val="24"/>
        </w:rPr>
        <w:t>.3</w:t>
      </w:r>
      <w:r w:rsidR="009F228C" w:rsidRPr="00396A8F">
        <w:rPr>
          <w:rFonts w:ascii="Arial" w:hAnsi="Arial" w:cs="Arial"/>
          <w:color w:val="000000"/>
          <w:sz w:val="24"/>
          <w:szCs w:val="24"/>
        </w:rPr>
        <w:tab/>
      </w:r>
      <w:r w:rsidR="00404359" w:rsidRPr="00396A8F">
        <w:rPr>
          <w:rFonts w:ascii="Arial" w:hAnsi="Arial" w:cs="Arial"/>
          <w:color w:val="000000"/>
          <w:sz w:val="24"/>
          <w:szCs w:val="24"/>
        </w:rPr>
        <w:t xml:space="preserve">The Board’s </w:t>
      </w:r>
      <w:r w:rsidR="00CD0ED1" w:rsidRPr="00396A8F">
        <w:rPr>
          <w:rFonts w:ascii="Arial" w:hAnsi="Arial" w:cs="Arial"/>
          <w:color w:val="000000"/>
          <w:sz w:val="24"/>
          <w:szCs w:val="24"/>
        </w:rPr>
        <w:t>responsibilities,</w:t>
      </w:r>
      <w:r w:rsidR="00404359" w:rsidRPr="00396A8F">
        <w:rPr>
          <w:rFonts w:ascii="Arial" w:hAnsi="Arial" w:cs="Arial"/>
          <w:color w:val="000000"/>
          <w:sz w:val="24"/>
          <w:szCs w:val="24"/>
        </w:rPr>
        <w:t xml:space="preserve"> commitment to equality and diversity</w:t>
      </w:r>
      <w:r w:rsidR="00CD0ED1" w:rsidRPr="00396A8F">
        <w:rPr>
          <w:rFonts w:ascii="Arial" w:hAnsi="Arial" w:cs="Arial"/>
          <w:color w:val="000000"/>
          <w:sz w:val="24"/>
          <w:szCs w:val="24"/>
        </w:rPr>
        <w:t>, and equality outcomes</w:t>
      </w:r>
      <w:r w:rsidR="00404359" w:rsidRPr="00396A8F">
        <w:rPr>
          <w:rFonts w:ascii="Arial" w:hAnsi="Arial" w:cs="Arial"/>
          <w:color w:val="000000"/>
          <w:sz w:val="24"/>
          <w:szCs w:val="24"/>
        </w:rPr>
        <w:t xml:space="preserve"> are more particularly set out in the Fife Council’s Equality and Diversity </w:t>
      </w:r>
      <w:r w:rsidR="00C4369F">
        <w:rPr>
          <w:rFonts w:ascii="Arial" w:hAnsi="Arial" w:cs="Arial"/>
          <w:color w:val="000000"/>
          <w:sz w:val="24"/>
          <w:szCs w:val="24"/>
        </w:rPr>
        <w:t>Outcomes (2021-2025)</w:t>
      </w:r>
      <w:r w:rsidR="0090557C" w:rsidRPr="00396A8F">
        <w:rPr>
          <w:rFonts w:ascii="Arial" w:hAnsi="Arial" w:cs="Arial"/>
          <w:color w:val="000000"/>
          <w:sz w:val="24"/>
          <w:szCs w:val="24"/>
        </w:rPr>
        <w:t xml:space="preserve"> which is published on www.fife.</w:t>
      </w:r>
      <w:r w:rsidR="005456D0">
        <w:rPr>
          <w:rFonts w:ascii="Arial" w:hAnsi="Arial" w:cs="Arial"/>
          <w:color w:val="000000"/>
          <w:sz w:val="24"/>
          <w:szCs w:val="24"/>
        </w:rPr>
        <w:t>gov.</w:t>
      </w:r>
      <w:r w:rsidR="0090557C" w:rsidRPr="00396A8F">
        <w:rPr>
          <w:rFonts w:ascii="Arial" w:hAnsi="Arial" w:cs="Arial"/>
          <w:color w:val="000000"/>
          <w:sz w:val="24"/>
          <w:szCs w:val="24"/>
        </w:rPr>
        <w:t>uk</w:t>
      </w:r>
      <w:r w:rsidR="00E806A9" w:rsidRPr="00396A8F">
        <w:rPr>
          <w:rFonts w:ascii="Arial" w:hAnsi="Arial" w:cs="Arial"/>
          <w:color w:val="000000"/>
          <w:sz w:val="24"/>
          <w:szCs w:val="24"/>
        </w:rPr>
        <w:t>.</w:t>
      </w:r>
      <w:r w:rsidR="009F228C" w:rsidRPr="00396A8F">
        <w:rPr>
          <w:rFonts w:ascii="Arial" w:hAnsi="Arial" w:cs="Arial"/>
          <w:color w:val="000000"/>
          <w:sz w:val="24"/>
          <w:szCs w:val="24"/>
        </w:rPr>
        <w:t xml:space="preserve">  </w:t>
      </w:r>
    </w:p>
    <w:p w14:paraId="2E723258"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6E02148F" w14:textId="7F37BE28" w:rsidR="009F228C" w:rsidRPr="00396A8F" w:rsidRDefault="004C1A40" w:rsidP="009F228C">
      <w:pPr>
        <w:tabs>
          <w:tab w:val="left" w:pos="720"/>
          <w:tab w:val="left" w:pos="1440"/>
        </w:tabs>
        <w:ind w:left="720" w:hanging="720"/>
        <w:jc w:val="both"/>
        <w:rPr>
          <w:rFonts w:ascii="Arial" w:hAnsi="Arial" w:cs="Arial"/>
          <w:b/>
          <w:color w:val="000000"/>
          <w:sz w:val="24"/>
          <w:szCs w:val="24"/>
          <w:u w:val="single"/>
        </w:rPr>
      </w:pPr>
      <w:r w:rsidRPr="00396A8F">
        <w:rPr>
          <w:rFonts w:ascii="Arial" w:hAnsi="Arial" w:cs="Arial"/>
          <w:b/>
          <w:color w:val="000000"/>
          <w:sz w:val="24"/>
          <w:szCs w:val="24"/>
        </w:rPr>
        <w:t>6</w:t>
      </w:r>
      <w:r w:rsidR="009F228C" w:rsidRPr="00396A8F">
        <w:rPr>
          <w:rFonts w:ascii="Arial" w:hAnsi="Arial" w:cs="Arial"/>
          <w:b/>
          <w:color w:val="000000"/>
          <w:sz w:val="24"/>
          <w:szCs w:val="24"/>
        </w:rPr>
        <w:t>.0</w:t>
      </w:r>
      <w:r w:rsidR="009F228C" w:rsidRPr="00396A8F">
        <w:rPr>
          <w:rFonts w:ascii="Arial" w:hAnsi="Arial" w:cs="Arial"/>
          <w:b/>
          <w:color w:val="000000"/>
          <w:sz w:val="24"/>
          <w:szCs w:val="24"/>
        </w:rPr>
        <w:tab/>
      </w:r>
      <w:r w:rsidR="009F228C" w:rsidRPr="00396A8F">
        <w:rPr>
          <w:rFonts w:ascii="Arial" w:hAnsi="Arial" w:cs="Arial"/>
          <w:b/>
          <w:color w:val="000000"/>
          <w:sz w:val="24"/>
          <w:szCs w:val="24"/>
          <w:u w:val="single"/>
        </w:rPr>
        <w:t>ENFORCEMENT</w:t>
      </w:r>
    </w:p>
    <w:p w14:paraId="60DBB3CC"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678D9111" w14:textId="0CDF084B"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6</w:t>
      </w:r>
      <w:r w:rsidR="009F228C" w:rsidRPr="00396A8F">
        <w:rPr>
          <w:rFonts w:ascii="Arial" w:hAnsi="Arial" w:cs="Arial"/>
          <w:color w:val="000000"/>
          <w:sz w:val="24"/>
          <w:szCs w:val="24"/>
        </w:rPr>
        <w:t>.1</w:t>
      </w:r>
      <w:r w:rsidR="009F228C" w:rsidRPr="00396A8F">
        <w:rPr>
          <w:rFonts w:ascii="Arial" w:hAnsi="Arial" w:cs="Arial"/>
          <w:color w:val="000000"/>
          <w:sz w:val="24"/>
          <w:szCs w:val="24"/>
        </w:rPr>
        <w:tab/>
        <w:t>The Board will follow best practice in enforcement including adoption of the best Regulation Principles and the Hampton Standards, namely that its actions will be: proportionate, accountable, consistent, transparent and targeted.</w:t>
      </w:r>
    </w:p>
    <w:p w14:paraId="3D0331F6"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09419902" w14:textId="3A77BA4A" w:rsidR="00AF6F42"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6</w:t>
      </w:r>
      <w:r w:rsidR="009F228C" w:rsidRPr="00396A8F">
        <w:rPr>
          <w:rFonts w:ascii="Arial" w:hAnsi="Arial" w:cs="Arial"/>
          <w:color w:val="000000"/>
          <w:sz w:val="24"/>
          <w:szCs w:val="24"/>
        </w:rPr>
        <w:t>.2</w:t>
      </w:r>
      <w:r w:rsidR="009F228C" w:rsidRPr="00396A8F">
        <w:rPr>
          <w:rFonts w:ascii="Arial" w:hAnsi="Arial" w:cs="Arial"/>
          <w:color w:val="000000"/>
          <w:sz w:val="24"/>
          <w:szCs w:val="24"/>
        </w:rPr>
        <w:tab/>
        <w:t xml:space="preserve">Fife Council has </w:t>
      </w:r>
      <w:r w:rsidR="00B761AA" w:rsidRPr="00396A8F">
        <w:rPr>
          <w:rFonts w:ascii="Arial" w:hAnsi="Arial" w:cs="Arial"/>
          <w:color w:val="000000" w:themeColor="text1"/>
          <w:sz w:val="24"/>
          <w:szCs w:val="24"/>
        </w:rPr>
        <w:t>four</w:t>
      </w:r>
      <w:r w:rsidR="00B761AA" w:rsidRPr="00396A8F">
        <w:rPr>
          <w:rFonts w:ascii="Arial" w:hAnsi="Arial" w:cs="Arial"/>
          <w:color w:val="FF0000"/>
          <w:sz w:val="24"/>
          <w:szCs w:val="24"/>
        </w:rPr>
        <w:t xml:space="preserve"> </w:t>
      </w:r>
      <w:r w:rsidR="009F228C" w:rsidRPr="00396A8F">
        <w:rPr>
          <w:rFonts w:ascii="Arial" w:hAnsi="Arial" w:cs="Arial"/>
          <w:color w:val="000000"/>
          <w:sz w:val="24"/>
          <w:szCs w:val="24"/>
        </w:rPr>
        <w:t>Licensing Standards Officers who have a remit relating to guidance, mediation and compliance with the licence conditions and objectives of the Licensing (Scotland) Act 2005.</w:t>
      </w:r>
    </w:p>
    <w:p w14:paraId="2DDD43DC" w14:textId="1E326CEC"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C811E6C" w14:textId="20FC66F2" w:rsidR="009F228C" w:rsidRPr="00396A8F" w:rsidRDefault="004C1A40"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6</w:t>
      </w:r>
      <w:r w:rsidR="009F228C" w:rsidRPr="00396A8F">
        <w:rPr>
          <w:rFonts w:ascii="Arial" w:hAnsi="Arial" w:cs="Arial"/>
          <w:color w:val="000000"/>
          <w:sz w:val="24"/>
          <w:szCs w:val="24"/>
        </w:rPr>
        <w:t>.3</w:t>
      </w:r>
      <w:r w:rsidR="009F228C" w:rsidRPr="00396A8F">
        <w:rPr>
          <w:rFonts w:ascii="Arial" w:hAnsi="Arial" w:cs="Arial"/>
          <w:color w:val="000000"/>
          <w:sz w:val="24"/>
          <w:szCs w:val="24"/>
        </w:rPr>
        <w:tab/>
        <w:t xml:space="preserve">When a </w:t>
      </w:r>
      <w:r w:rsidR="00800450" w:rsidRPr="00396A8F">
        <w:rPr>
          <w:rFonts w:ascii="Arial" w:hAnsi="Arial" w:cs="Arial"/>
          <w:color w:val="000000"/>
          <w:sz w:val="24"/>
          <w:szCs w:val="24"/>
        </w:rPr>
        <w:t>review</w:t>
      </w:r>
      <w:r w:rsidR="009F228C" w:rsidRPr="00396A8F">
        <w:rPr>
          <w:rFonts w:ascii="Arial" w:hAnsi="Arial" w:cs="Arial"/>
          <w:color w:val="000000"/>
          <w:sz w:val="24"/>
          <w:szCs w:val="24"/>
        </w:rPr>
        <w:t xml:space="preserve"> is submitted to the Board by the Licensing Standards Officer, it is expected, except in the most serious cases, that attempts will already have been made through advice, mediation and negotiation to address the matter.  It is, therefore, envisaged that very few such cases will need to be submitted to the Board. </w:t>
      </w:r>
    </w:p>
    <w:p w14:paraId="2078E45C"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DADDDFA" w14:textId="1CF4A65C" w:rsidR="009F228C" w:rsidRPr="00396A8F" w:rsidRDefault="004C1A40" w:rsidP="003C281A">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6</w:t>
      </w:r>
      <w:r w:rsidR="009F228C" w:rsidRPr="00396A8F">
        <w:rPr>
          <w:rFonts w:ascii="Arial" w:hAnsi="Arial" w:cs="Arial"/>
          <w:color w:val="000000"/>
          <w:sz w:val="24"/>
          <w:szCs w:val="24"/>
        </w:rPr>
        <w:t>.4</w:t>
      </w:r>
      <w:r w:rsidR="009F228C" w:rsidRPr="00396A8F">
        <w:rPr>
          <w:rFonts w:ascii="Arial" w:hAnsi="Arial" w:cs="Arial"/>
          <w:color w:val="000000"/>
          <w:sz w:val="24"/>
          <w:szCs w:val="24"/>
        </w:rPr>
        <w:tab/>
        <w:t>It should be appreciated, however, that, in appropriate cases, the Board will not hesitate to use its powers to suspend or revoke a licence, notwithstanding that this may have a detrimental impact on the business.</w:t>
      </w:r>
    </w:p>
    <w:p w14:paraId="32297B04" w14:textId="77777777" w:rsidR="009F228C" w:rsidRPr="00396A8F" w:rsidRDefault="009F228C" w:rsidP="009F228C">
      <w:pPr>
        <w:rPr>
          <w:rFonts w:ascii="Arial" w:hAnsi="Arial" w:cs="Arial"/>
          <w:color w:val="000000"/>
          <w:sz w:val="24"/>
          <w:szCs w:val="24"/>
        </w:rPr>
        <w:sectPr w:rsidR="009F228C" w:rsidRPr="00396A8F">
          <w:pgSz w:w="11906" w:h="16838"/>
          <w:pgMar w:top="1440" w:right="1440" w:bottom="1440" w:left="1440" w:header="706" w:footer="706" w:gutter="0"/>
          <w:cols w:space="720"/>
        </w:sectPr>
      </w:pPr>
    </w:p>
    <w:p w14:paraId="7C610EF5" w14:textId="77777777" w:rsidR="009F228C" w:rsidRPr="00396A8F" w:rsidRDefault="009F228C" w:rsidP="009F228C">
      <w:pPr>
        <w:tabs>
          <w:tab w:val="left" w:pos="720"/>
          <w:tab w:val="left" w:pos="1440"/>
        </w:tabs>
        <w:ind w:left="720" w:hanging="720"/>
        <w:jc w:val="right"/>
        <w:rPr>
          <w:rFonts w:ascii="Arial" w:hAnsi="Arial" w:cs="Arial"/>
          <w:b/>
          <w:color w:val="000000"/>
          <w:sz w:val="24"/>
          <w:szCs w:val="24"/>
        </w:rPr>
      </w:pPr>
      <w:r w:rsidRPr="00396A8F">
        <w:rPr>
          <w:rFonts w:ascii="Arial" w:hAnsi="Arial" w:cs="Arial"/>
          <w:b/>
          <w:color w:val="000000"/>
          <w:sz w:val="24"/>
          <w:szCs w:val="24"/>
        </w:rPr>
        <w:lastRenderedPageBreak/>
        <w:t>APPENDIX 1</w:t>
      </w:r>
    </w:p>
    <w:p w14:paraId="3287CA49"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r w:rsidRPr="00396A8F">
        <w:rPr>
          <w:rFonts w:ascii="Arial" w:hAnsi="Arial" w:cs="Arial"/>
          <w:b/>
          <w:color w:val="000000"/>
          <w:sz w:val="24"/>
          <w:szCs w:val="24"/>
          <w:u w:val="single"/>
        </w:rPr>
        <w:t>DELEGATION OF LICENSING FUNCTIONS</w:t>
      </w:r>
    </w:p>
    <w:p w14:paraId="1E6820F9"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060"/>
        <w:gridCol w:w="1422"/>
        <w:gridCol w:w="1724"/>
        <w:gridCol w:w="1630"/>
      </w:tblGrid>
      <w:tr w:rsidR="009F228C" w:rsidRPr="00396A8F" w14:paraId="0BCFD904" w14:textId="77777777" w:rsidTr="00396A8F">
        <w:trPr>
          <w:trHeight w:val="569"/>
        </w:trPr>
        <w:tc>
          <w:tcPr>
            <w:tcW w:w="477" w:type="dxa"/>
            <w:tcBorders>
              <w:top w:val="nil"/>
              <w:left w:val="nil"/>
              <w:bottom w:val="nil"/>
              <w:right w:val="single" w:sz="4" w:space="0" w:color="auto"/>
            </w:tcBorders>
          </w:tcPr>
          <w:p w14:paraId="1BC5AAC1" w14:textId="77777777" w:rsidR="009F228C" w:rsidRPr="00396A8F" w:rsidRDefault="009F228C">
            <w:pPr>
              <w:tabs>
                <w:tab w:val="left" w:pos="720"/>
                <w:tab w:val="left" w:pos="1440"/>
              </w:tabs>
              <w:jc w:val="both"/>
              <w:rPr>
                <w:rFonts w:ascii="Arial" w:hAnsi="Arial" w:cs="Arial"/>
                <w:color w:val="000000"/>
                <w:sz w:val="24"/>
                <w:szCs w:val="24"/>
              </w:rPr>
            </w:pPr>
          </w:p>
          <w:p w14:paraId="09346DBB" w14:textId="77777777" w:rsidR="009F228C" w:rsidRPr="00396A8F" w:rsidRDefault="009F228C">
            <w:pPr>
              <w:tabs>
                <w:tab w:val="left" w:pos="720"/>
                <w:tab w:val="left" w:pos="1440"/>
              </w:tabs>
              <w:jc w:val="both"/>
              <w:rPr>
                <w:rFonts w:ascii="Arial" w:hAnsi="Arial" w:cs="Arial"/>
                <w:color w:val="000000"/>
                <w:sz w:val="24"/>
                <w:szCs w:val="24"/>
              </w:rPr>
            </w:pPr>
          </w:p>
        </w:tc>
        <w:tc>
          <w:tcPr>
            <w:tcW w:w="3175" w:type="dxa"/>
            <w:tcBorders>
              <w:top w:val="single" w:sz="4" w:space="0" w:color="auto"/>
              <w:left w:val="single" w:sz="4" w:space="0" w:color="auto"/>
              <w:bottom w:val="single" w:sz="4" w:space="0" w:color="auto"/>
              <w:right w:val="single" w:sz="4" w:space="0" w:color="auto"/>
            </w:tcBorders>
            <w:shd w:val="clear" w:color="auto" w:fill="A0A0A0"/>
          </w:tcPr>
          <w:p w14:paraId="3B625A94"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Subject Matters</w:t>
            </w:r>
          </w:p>
        </w:tc>
        <w:tc>
          <w:tcPr>
            <w:tcW w:w="1439" w:type="dxa"/>
            <w:tcBorders>
              <w:top w:val="single" w:sz="4" w:space="0" w:color="auto"/>
              <w:left w:val="single" w:sz="4" w:space="0" w:color="auto"/>
              <w:bottom w:val="single" w:sz="4" w:space="0" w:color="auto"/>
              <w:right w:val="single" w:sz="4" w:space="0" w:color="auto"/>
            </w:tcBorders>
            <w:shd w:val="clear" w:color="auto" w:fill="A0A0A0"/>
          </w:tcPr>
          <w:p w14:paraId="4739A9B8"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Licensing</w:t>
            </w:r>
          </w:p>
          <w:p w14:paraId="0A30DC67"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Board</w:t>
            </w:r>
          </w:p>
        </w:tc>
        <w:tc>
          <w:tcPr>
            <w:tcW w:w="1755" w:type="dxa"/>
            <w:tcBorders>
              <w:top w:val="single" w:sz="4" w:space="0" w:color="auto"/>
              <w:left w:val="single" w:sz="4" w:space="0" w:color="auto"/>
              <w:bottom w:val="single" w:sz="4" w:space="0" w:color="auto"/>
              <w:right w:val="single" w:sz="4" w:space="0" w:color="auto"/>
            </w:tcBorders>
            <w:shd w:val="clear" w:color="auto" w:fill="A0A0A0"/>
          </w:tcPr>
          <w:p w14:paraId="0F8405C1"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Committee of Board</w:t>
            </w:r>
          </w:p>
        </w:tc>
        <w:tc>
          <w:tcPr>
            <w:tcW w:w="1677" w:type="dxa"/>
            <w:tcBorders>
              <w:top w:val="single" w:sz="4" w:space="0" w:color="auto"/>
              <w:left w:val="single" w:sz="4" w:space="0" w:color="auto"/>
              <w:bottom w:val="single" w:sz="4" w:space="0" w:color="auto"/>
              <w:right w:val="single" w:sz="4" w:space="0" w:color="auto"/>
            </w:tcBorders>
            <w:shd w:val="clear" w:color="auto" w:fill="A0A0A0"/>
          </w:tcPr>
          <w:p w14:paraId="56DD88A4"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Clerk of the Board and Deputes</w:t>
            </w:r>
          </w:p>
        </w:tc>
      </w:tr>
      <w:tr w:rsidR="009F228C" w:rsidRPr="00396A8F" w14:paraId="6903B6FA" w14:textId="77777777">
        <w:tc>
          <w:tcPr>
            <w:tcW w:w="477" w:type="dxa"/>
            <w:tcBorders>
              <w:top w:val="single" w:sz="4" w:space="0" w:color="auto"/>
              <w:left w:val="single" w:sz="4" w:space="0" w:color="auto"/>
              <w:bottom w:val="single" w:sz="4" w:space="0" w:color="auto"/>
              <w:right w:val="single" w:sz="4" w:space="0" w:color="auto"/>
            </w:tcBorders>
          </w:tcPr>
          <w:p w14:paraId="3FC53556"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1</w:t>
            </w:r>
          </w:p>
        </w:tc>
        <w:tc>
          <w:tcPr>
            <w:tcW w:w="3175" w:type="dxa"/>
            <w:tcBorders>
              <w:top w:val="single" w:sz="4" w:space="0" w:color="auto"/>
              <w:left w:val="single" w:sz="4" w:space="0" w:color="auto"/>
              <w:bottom w:val="single" w:sz="4" w:space="0" w:color="auto"/>
              <w:right w:val="single" w:sz="4" w:space="0" w:color="auto"/>
            </w:tcBorders>
          </w:tcPr>
          <w:p w14:paraId="0B9BF7A4" w14:textId="77777777" w:rsidR="009F228C" w:rsidRPr="00396A8F" w:rsidRDefault="009F228C" w:rsidP="004C1A40">
            <w:pPr>
              <w:tabs>
                <w:tab w:val="left" w:pos="720"/>
                <w:tab w:val="left" w:pos="1440"/>
              </w:tabs>
              <w:rPr>
                <w:rFonts w:ascii="Arial" w:hAnsi="Arial" w:cs="Arial"/>
                <w:color w:val="000000"/>
                <w:sz w:val="24"/>
                <w:szCs w:val="24"/>
              </w:rPr>
            </w:pPr>
            <w:r w:rsidRPr="00396A8F">
              <w:rPr>
                <w:rFonts w:ascii="Arial" w:hAnsi="Arial" w:cs="Arial"/>
                <w:color w:val="000000"/>
                <w:sz w:val="24"/>
                <w:szCs w:val="24"/>
              </w:rPr>
              <w:t>Determination of the boards’ policy for the purposes of the licensing policy statement or supplementary licensing policy statement</w:t>
            </w:r>
          </w:p>
        </w:tc>
        <w:tc>
          <w:tcPr>
            <w:tcW w:w="1439" w:type="dxa"/>
            <w:tcBorders>
              <w:top w:val="single" w:sz="4" w:space="0" w:color="auto"/>
              <w:left w:val="single" w:sz="4" w:space="0" w:color="auto"/>
              <w:bottom w:val="single" w:sz="4" w:space="0" w:color="auto"/>
              <w:right w:val="single" w:sz="4" w:space="0" w:color="auto"/>
            </w:tcBorders>
          </w:tcPr>
          <w:p w14:paraId="7978086B"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c>
          <w:tcPr>
            <w:tcW w:w="1755" w:type="dxa"/>
            <w:tcBorders>
              <w:top w:val="single" w:sz="4" w:space="0" w:color="auto"/>
              <w:left w:val="single" w:sz="4" w:space="0" w:color="auto"/>
              <w:bottom w:val="single" w:sz="4" w:space="0" w:color="auto"/>
              <w:right w:val="single" w:sz="4" w:space="0" w:color="auto"/>
            </w:tcBorders>
          </w:tcPr>
          <w:p w14:paraId="0CE7F9C5" w14:textId="77777777" w:rsidR="009F228C" w:rsidRPr="00396A8F" w:rsidRDefault="009F228C">
            <w:pPr>
              <w:tabs>
                <w:tab w:val="left" w:pos="720"/>
                <w:tab w:val="left" w:pos="1440"/>
              </w:tabs>
              <w:jc w:val="both"/>
              <w:rPr>
                <w:rFonts w:ascii="Arial" w:hAnsi="Arial" w:cs="Arial"/>
                <w:color w:val="000000"/>
                <w:sz w:val="24"/>
                <w:szCs w:val="24"/>
              </w:rPr>
            </w:pPr>
          </w:p>
        </w:tc>
        <w:tc>
          <w:tcPr>
            <w:tcW w:w="1677" w:type="dxa"/>
            <w:tcBorders>
              <w:top w:val="single" w:sz="4" w:space="0" w:color="auto"/>
              <w:left w:val="single" w:sz="4" w:space="0" w:color="auto"/>
              <w:bottom w:val="single" w:sz="4" w:space="0" w:color="auto"/>
              <w:right w:val="single" w:sz="4" w:space="0" w:color="auto"/>
            </w:tcBorders>
          </w:tcPr>
          <w:p w14:paraId="3A65A8A6" w14:textId="77777777" w:rsidR="009F228C" w:rsidRPr="00396A8F" w:rsidRDefault="009F228C">
            <w:pPr>
              <w:tabs>
                <w:tab w:val="left" w:pos="720"/>
                <w:tab w:val="left" w:pos="1440"/>
              </w:tabs>
              <w:jc w:val="both"/>
              <w:rPr>
                <w:rFonts w:ascii="Arial" w:hAnsi="Arial" w:cs="Arial"/>
                <w:color w:val="000000"/>
                <w:sz w:val="24"/>
                <w:szCs w:val="24"/>
              </w:rPr>
            </w:pPr>
          </w:p>
        </w:tc>
      </w:tr>
      <w:tr w:rsidR="009F228C" w:rsidRPr="00396A8F" w14:paraId="1F5AA0BD" w14:textId="77777777">
        <w:tc>
          <w:tcPr>
            <w:tcW w:w="477" w:type="dxa"/>
            <w:tcBorders>
              <w:top w:val="single" w:sz="4" w:space="0" w:color="auto"/>
              <w:left w:val="single" w:sz="4" w:space="0" w:color="auto"/>
              <w:bottom w:val="single" w:sz="4" w:space="0" w:color="auto"/>
              <w:right w:val="single" w:sz="4" w:space="0" w:color="auto"/>
            </w:tcBorders>
          </w:tcPr>
          <w:p w14:paraId="4E8F8A62"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2</w:t>
            </w:r>
          </w:p>
        </w:tc>
        <w:tc>
          <w:tcPr>
            <w:tcW w:w="3175" w:type="dxa"/>
            <w:tcBorders>
              <w:top w:val="single" w:sz="4" w:space="0" w:color="auto"/>
              <w:left w:val="single" w:sz="4" w:space="0" w:color="auto"/>
              <w:bottom w:val="single" w:sz="4" w:space="0" w:color="auto"/>
              <w:right w:val="single" w:sz="4" w:space="0" w:color="auto"/>
            </w:tcBorders>
          </w:tcPr>
          <w:p w14:paraId="73BCAB37" w14:textId="77777777" w:rsidR="009F228C" w:rsidRPr="00396A8F" w:rsidRDefault="009F228C" w:rsidP="004C1A40">
            <w:pPr>
              <w:tabs>
                <w:tab w:val="left" w:pos="720"/>
                <w:tab w:val="left" w:pos="1440"/>
              </w:tabs>
              <w:rPr>
                <w:rFonts w:ascii="Arial" w:hAnsi="Arial" w:cs="Arial"/>
                <w:color w:val="000000"/>
                <w:sz w:val="24"/>
                <w:szCs w:val="24"/>
              </w:rPr>
            </w:pPr>
            <w:r w:rsidRPr="00396A8F">
              <w:rPr>
                <w:rFonts w:ascii="Arial" w:hAnsi="Arial" w:cs="Arial"/>
                <w:color w:val="000000"/>
                <w:sz w:val="24"/>
                <w:szCs w:val="24"/>
              </w:rPr>
              <w:t>Determination, for the purposes of the licensing policy statement or supplementary statement, whether there is over provision of licensed premises or overprovision of licensed premises of any particular description, in any locality</w:t>
            </w:r>
          </w:p>
        </w:tc>
        <w:tc>
          <w:tcPr>
            <w:tcW w:w="1439" w:type="dxa"/>
            <w:tcBorders>
              <w:top w:val="single" w:sz="4" w:space="0" w:color="auto"/>
              <w:left w:val="single" w:sz="4" w:space="0" w:color="auto"/>
              <w:bottom w:val="single" w:sz="4" w:space="0" w:color="auto"/>
              <w:right w:val="single" w:sz="4" w:space="0" w:color="auto"/>
            </w:tcBorders>
          </w:tcPr>
          <w:p w14:paraId="2801401D"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c>
          <w:tcPr>
            <w:tcW w:w="1755" w:type="dxa"/>
            <w:tcBorders>
              <w:top w:val="single" w:sz="4" w:space="0" w:color="auto"/>
              <w:left w:val="single" w:sz="4" w:space="0" w:color="auto"/>
              <w:bottom w:val="single" w:sz="4" w:space="0" w:color="auto"/>
              <w:right w:val="single" w:sz="4" w:space="0" w:color="auto"/>
            </w:tcBorders>
          </w:tcPr>
          <w:p w14:paraId="53055800" w14:textId="77777777" w:rsidR="009F228C" w:rsidRPr="00396A8F" w:rsidRDefault="009F228C">
            <w:pPr>
              <w:tabs>
                <w:tab w:val="left" w:pos="720"/>
                <w:tab w:val="left" w:pos="1440"/>
              </w:tabs>
              <w:jc w:val="both"/>
              <w:rPr>
                <w:rFonts w:ascii="Arial" w:hAnsi="Arial" w:cs="Arial"/>
                <w:color w:val="000000"/>
                <w:sz w:val="24"/>
                <w:szCs w:val="24"/>
              </w:rPr>
            </w:pPr>
          </w:p>
        </w:tc>
        <w:tc>
          <w:tcPr>
            <w:tcW w:w="1677" w:type="dxa"/>
            <w:tcBorders>
              <w:top w:val="single" w:sz="4" w:space="0" w:color="auto"/>
              <w:left w:val="single" w:sz="4" w:space="0" w:color="auto"/>
              <w:bottom w:val="single" w:sz="4" w:space="0" w:color="auto"/>
              <w:right w:val="single" w:sz="4" w:space="0" w:color="auto"/>
            </w:tcBorders>
          </w:tcPr>
          <w:p w14:paraId="0F0DCC13" w14:textId="77777777" w:rsidR="009F228C" w:rsidRPr="00396A8F" w:rsidRDefault="009F228C">
            <w:pPr>
              <w:tabs>
                <w:tab w:val="left" w:pos="720"/>
                <w:tab w:val="left" w:pos="1440"/>
              </w:tabs>
              <w:jc w:val="both"/>
              <w:rPr>
                <w:rFonts w:ascii="Arial" w:hAnsi="Arial" w:cs="Arial"/>
                <w:color w:val="000000"/>
                <w:sz w:val="24"/>
                <w:szCs w:val="24"/>
              </w:rPr>
            </w:pPr>
          </w:p>
        </w:tc>
      </w:tr>
      <w:tr w:rsidR="009F228C" w:rsidRPr="00396A8F" w14:paraId="122F740F" w14:textId="77777777">
        <w:tc>
          <w:tcPr>
            <w:tcW w:w="477" w:type="dxa"/>
            <w:tcBorders>
              <w:top w:val="single" w:sz="4" w:space="0" w:color="auto"/>
              <w:left w:val="single" w:sz="4" w:space="0" w:color="auto"/>
              <w:bottom w:val="single" w:sz="4" w:space="0" w:color="auto"/>
              <w:right w:val="single" w:sz="4" w:space="0" w:color="auto"/>
            </w:tcBorders>
          </w:tcPr>
          <w:p w14:paraId="72D53019"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3</w:t>
            </w:r>
          </w:p>
        </w:tc>
        <w:tc>
          <w:tcPr>
            <w:tcW w:w="3175" w:type="dxa"/>
            <w:tcBorders>
              <w:top w:val="single" w:sz="4" w:space="0" w:color="auto"/>
              <w:left w:val="single" w:sz="4" w:space="0" w:color="auto"/>
              <w:bottom w:val="single" w:sz="4" w:space="0" w:color="auto"/>
              <w:right w:val="single" w:sz="4" w:space="0" w:color="auto"/>
            </w:tcBorders>
          </w:tcPr>
          <w:p w14:paraId="77A32D2F" w14:textId="77777777" w:rsidR="009F228C" w:rsidRPr="00396A8F" w:rsidRDefault="009F228C" w:rsidP="004C1A40">
            <w:pPr>
              <w:tabs>
                <w:tab w:val="left" w:pos="720"/>
                <w:tab w:val="left" w:pos="1440"/>
              </w:tabs>
              <w:rPr>
                <w:rFonts w:ascii="Arial" w:hAnsi="Arial" w:cs="Arial"/>
                <w:color w:val="000000"/>
                <w:sz w:val="24"/>
                <w:szCs w:val="24"/>
              </w:rPr>
            </w:pPr>
            <w:r w:rsidRPr="00396A8F">
              <w:rPr>
                <w:rFonts w:ascii="Arial" w:hAnsi="Arial" w:cs="Arial"/>
                <w:color w:val="000000"/>
                <w:sz w:val="24"/>
                <w:szCs w:val="24"/>
              </w:rPr>
              <w:t>Determination of a premises licence application</w:t>
            </w:r>
          </w:p>
        </w:tc>
        <w:tc>
          <w:tcPr>
            <w:tcW w:w="1439" w:type="dxa"/>
            <w:tcBorders>
              <w:top w:val="single" w:sz="4" w:space="0" w:color="auto"/>
              <w:left w:val="single" w:sz="4" w:space="0" w:color="auto"/>
              <w:bottom w:val="single" w:sz="4" w:space="0" w:color="auto"/>
              <w:right w:val="single" w:sz="4" w:space="0" w:color="auto"/>
            </w:tcBorders>
          </w:tcPr>
          <w:p w14:paraId="4A0958E3"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c>
          <w:tcPr>
            <w:tcW w:w="1755" w:type="dxa"/>
            <w:tcBorders>
              <w:top w:val="single" w:sz="4" w:space="0" w:color="auto"/>
              <w:left w:val="single" w:sz="4" w:space="0" w:color="auto"/>
              <w:bottom w:val="single" w:sz="4" w:space="0" w:color="auto"/>
              <w:right w:val="single" w:sz="4" w:space="0" w:color="auto"/>
            </w:tcBorders>
          </w:tcPr>
          <w:p w14:paraId="63A3DD32" w14:textId="77777777" w:rsidR="009F228C" w:rsidRPr="00396A8F" w:rsidRDefault="009F228C">
            <w:pPr>
              <w:tabs>
                <w:tab w:val="left" w:pos="720"/>
                <w:tab w:val="left" w:pos="1440"/>
              </w:tabs>
              <w:jc w:val="both"/>
              <w:rPr>
                <w:rFonts w:ascii="Arial" w:hAnsi="Arial" w:cs="Arial"/>
                <w:color w:val="000000"/>
                <w:sz w:val="24"/>
                <w:szCs w:val="24"/>
              </w:rPr>
            </w:pPr>
          </w:p>
        </w:tc>
        <w:tc>
          <w:tcPr>
            <w:tcW w:w="1677" w:type="dxa"/>
            <w:tcBorders>
              <w:top w:val="single" w:sz="4" w:space="0" w:color="auto"/>
              <w:left w:val="single" w:sz="4" w:space="0" w:color="auto"/>
              <w:bottom w:val="single" w:sz="4" w:space="0" w:color="auto"/>
              <w:right w:val="single" w:sz="4" w:space="0" w:color="auto"/>
            </w:tcBorders>
          </w:tcPr>
          <w:p w14:paraId="2069B41D" w14:textId="77777777" w:rsidR="009F228C" w:rsidRPr="00396A8F" w:rsidRDefault="009F228C">
            <w:pPr>
              <w:tabs>
                <w:tab w:val="left" w:pos="720"/>
                <w:tab w:val="left" w:pos="1440"/>
              </w:tabs>
              <w:jc w:val="both"/>
              <w:rPr>
                <w:rFonts w:ascii="Arial" w:hAnsi="Arial" w:cs="Arial"/>
                <w:color w:val="000000"/>
                <w:sz w:val="24"/>
                <w:szCs w:val="24"/>
              </w:rPr>
            </w:pPr>
          </w:p>
        </w:tc>
      </w:tr>
      <w:tr w:rsidR="009F228C" w:rsidRPr="00396A8F" w14:paraId="0966F0E2" w14:textId="77777777">
        <w:tc>
          <w:tcPr>
            <w:tcW w:w="477" w:type="dxa"/>
            <w:tcBorders>
              <w:top w:val="single" w:sz="4" w:space="0" w:color="auto"/>
              <w:left w:val="single" w:sz="4" w:space="0" w:color="auto"/>
              <w:bottom w:val="single" w:sz="4" w:space="0" w:color="auto"/>
              <w:right w:val="single" w:sz="4" w:space="0" w:color="auto"/>
            </w:tcBorders>
          </w:tcPr>
          <w:p w14:paraId="41842DC7"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4</w:t>
            </w:r>
          </w:p>
        </w:tc>
        <w:tc>
          <w:tcPr>
            <w:tcW w:w="3175" w:type="dxa"/>
            <w:tcBorders>
              <w:top w:val="single" w:sz="4" w:space="0" w:color="auto"/>
              <w:left w:val="single" w:sz="4" w:space="0" w:color="auto"/>
              <w:bottom w:val="single" w:sz="4" w:space="0" w:color="auto"/>
              <w:right w:val="single" w:sz="4" w:space="0" w:color="auto"/>
            </w:tcBorders>
          </w:tcPr>
          <w:p w14:paraId="06DD0C54" w14:textId="77777777" w:rsidR="009F228C" w:rsidRPr="00396A8F" w:rsidRDefault="009F228C" w:rsidP="004C1A40">
            <w:pPr>
              <w:tabs>
                <w:tab w:val="left" w:pos="720"/>
                <w:tab w:val="left" w:pos="1440"/>
              </w:tabs>
              <w:rPr>
                <w:rFonts w:ascii="Arial" w:hAnsi="Arial" w:cs="Arial"/>
                <w:color w:val="000000"/>
                <w:sz w:val="24"/>
                <w:szCs w:val="24"/>
              </w:rPr>
            </w:pPr>
            <w:r w:rsidRPr="00396A8F">
              <w:rPr>
                <w:rFonts w:ascii="Arial" w:hAnsi="Arial" w:cs="Arial"/>
                <w:color w:val="000000"/>
                <w:sz w:val="24"/>
                <w:szCs w:val="24"/>
              </w:rPr>
              <w:t>Determination of a premises licence variation application other than a minor variation</w:t>
            </w:r>
          </w:p>
        </w:tc>
        <w:tc>
          <w:tcPr>
            <w:tcW w:w="1439" w:type="dxa"/>
            <w:tcBorders>
              <w:top w:val="single" w:sz="4" w:space="0" w:color="auto"/>
              <w:left w:val="single" w:sz="4" w:space="0" w:color="auto"/>
              <w:bottom w:val="single" w:sz="4" w:space="0" w:color="auto"/>
              <w:right w:val="single" w:sz="4" w:space="0" w:color="auto"/>
            </w:tcBorders>
          </w:tcPr>
          <w:p w14:paraId="692EAE9B"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c>
          <w:tcPr>
            <w:tcW w:w="1755" w:type="dxa"/>
            <w:tcBorders>
              <w:top w:val="single" w:sz="4" w:space="0" w:color="auto"/>
              <w:left w:val="single" w:sz="4" w:space="0" w:color="auto"/>
              <w:bottom w:val="single" w:sz="4" w:space="0" w:color="auto"/>
              <w:right w:val="single" w:sz="4" w:space="0" w:color="auto"/>
            </w:tcBorders>
          </w:tcPr>
          <w:p w14:paraId="3EED6413" w14:textId="77777777" w:rsidR="009F228C" w:rsidRPr="00396A8F" w:rsidRDefault="009F228C">
            <w:pPr>
              <w:tabs>
                <w:tab w:val="left" w:pos="720"/>
                <w:tab w:val="left" w:pos="1440"/>
              </w:tabs>
              <w:jc w:val="both"/>
              <w:rPr>
                <w:rFonts w:ascii="Arial" w:hAnsi="Arial" w:cs="Arial"/>
                <w:color w:val="000000"/>
                <w:sz w:val="24"/>
                <w:szCs w:val="24"/>
              </w:rPr>
            </w:pPr>
          </w:p>
        </w:tc>
        <w:tc>
          <w:tcPr>
            <w:tcW w:w="1677" w:type="dxa"/>
            <w:tcBorders>
              <w:top w:val="single" w:sz="4" w:space="0" w:color="auto"/>
              <w:left w:val="single" w:sz="4" w:space="0" w:color="auto"/>
              <w:bottom w:val="single" w:sz="4" w:space="0" w:color="auto"/>
              <w:right w:val="single" w:sz="4" w:space="0" w:color="auto"/>
            </w:tcBorders>
          </w:tcPr>
          <w:p w14:paraId="3424F8BB" w14:textId="77777777" w:rsidR="009F228C" w:rsidRPr="00396A8F" w:rsidRDefault="009F228C">
            <w:pPr>
              <w:tabs>
                <w:tab w:val="left" w:pos="720"/>
                <w:tab w:val="left" w:pos="1440"/>
              </w:tabs>
              <w:jc w:val="both"/>
              <w:rPr>
                <w:rFonts w:ascii="Arial" w:hAnsi="Arial" w:cs="Arial"/>
                <w:color w:val="000000"/>
                <w:sz w:val="24"/>
                <w:szCs w:val="24"/>
              </w:rPr>
            </w:pPr>
          </w:p>
        </w:tc>
      </w:tr>
      <w:tr w:rsidR="009F228C" w:rsidRPr="00396A8F" w14:paraId="069B0C60" w14:textId="77777777">
        <w:tc>
          <w:tcPr>
            <w:tcW w:w="477" w:type="dxa"/>
            <w:tcBorders>
              <w:top w:val="single" w:sz="4" w:space="0" w:color="auto"/>
              <w:left w:val="single" w:sz="4" w:space="0" w:color="auto"/>
              <w:bottom w:val="single" w:sz="4" w:space="0" w:color="auto"/>
              <w:right w:val="single" w:sz="4" w:space="0" w:color="auto"/>
            </w:tcBorders>
          </w:tcPr>
          <w:p w14:paraId="4D33C480"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5</w:t>
            </w:r>
          </w:p>
        </w:tc>
        <w:tc>
          <w:tcPr>
            <w:tcW w:w="3175" w:type="dxa"/>
            <w:tcBorders>
              <w:top w:val="single" w:sz="4" w:space="0" w:color="auto"/>
              <w:left w:val="single" w:sz="4" w:space="0" w:color="auto"/>
              <w:bottom w:val="single" w:sz="4" w:space="0" w:color="auto"/>
              <w:right w:val="single" w:sz="4" w:space="0" w:color="auto"/>
            </w:tcBorders>
          </w:tcPr>
          <w:p w14:paraId="56063765" w14:textId="77777777" w:rsidR="009F228C" w:rsidRPr="00396A8F" w:rsidRDefault="009F228C" w:rsidP="004C1A40">
            <w:pPr>
              <w:tabs>
                <w:tab w:val="left" w:pos="720"/>
                <w:tab w:val="left" w:pos="1440"/>
              </w:tabs>
              <w:rPr>
                <w:rFonts w:ascii="Arial" w:hAnsi="Arial" w:cs="Arial"/>
                <w:color w:val="000000"/>
                <w:sz w:val="24"/>
                <w:szCs w:val="24"/>
              </w:rPr>
            </w:pPr>
            <w:r w:rsidRPr="00396A8F">
              <w:rPr>
                <w:rFonts w:ascii="Arial" w:hAnsi="Arial" w:cs="Arial"/>
                <w:color w:val="000000"/>
                <w:sz w:val="24"/>
                <w:szCs w:val="24"/>
              </w:rPr>
              <w:t>Determination of an application for the transfer of a premises licence where the applicant has been convicted of a relevant offence or foreign offence</w:t>
            </w:r>
          </w:p>
        </w:tc>
        <w:tc>
          <w:tcPr>
            <w:tcW w:w="1439" w:type="dxa"/>
            <w:tcBorders>
              <w:top w:val="single" w:sz="4" w:space="0" w:color="auto"/>
              <w:left w:val="single" w:sz="4" w:space="0" w:color="auto"/>
              <w:bottom w:val="single" w:sz="4" w:space="0" w:color="auto"/>
              <w:right w:val="single" w:sz="4" w:space="0" w:color="auto"/>
            </w:tcBorders>
          </w:tcPr>
          <w:p w14:paraId="4787EFD0"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c>
          <w:tcPr>
            <w:tcW w:w="1755" w:type="dxa"/>
            <w:tcBorders>
              <w:top w:val="single" w:sz="4" w:space="0" w:color="auto"/>
              <w:left w:val="single" w:sz="4" w:space="0" w:color="auto"/>
              <w:bottom w:val="single" w:sz="4" w:space="0" w:color="auto"/>
              <w:right w:val="single" w:sz="4" w:space="0" w:color="auto"/>
            </w:tcBorders>
          </w:tcPr>
          <w:p w14:paraId="4507DB66" w14:textId="77777777" w:rsidR="009F228C" w:rsidRPr="00396A8F" w:rsidRDefault="009F228C">
            <w:pPr>
              <w:tabs>
                <w:tab w:val="left" w:pos="720"/>
                <w:tab w:val="left" w:pos="1440"/>
              </w:tabs>
              <w:jc w:val="both"/>
              <w:rPr>
                <w:rFonts w:ascii="Arial" w:hAnsi="Arial" w:cs="Arial"/>
                <w:color w:val="000000"/>
                <w:sz w:val="24"/>
                <w:szCs w:val="24"/>
              </w:rPr>
            </w:pPr>
          </w:p>
        </w:tc>
        <w:tc>
          <w:tcPr>
            <w:tcW w:w="1677" w:type="dxa"/>
            <w:tcBorders>
              <w:top w:val="single" w:sz="4" w:space="0" w:color="auto"/>
              <w:left w:val="single" w:sz="4" w:space="0" w:color="auto"/>
              <w:bottom w:val="single" w:sz="4" w:space="0" w:color="auto"/>
              <w:right w:val="single" w:sz="4" w:space="0" w:color="auto"/>
            </w:tcBorders>
          </w:tcPr>
          <w:p w14:paraId="5978B3EA" w14:textId="77777777" w:rsidR="009F228C" w:rsidRPr="00396A8F" w:rsidRDefault="009F228C">
            <w:pPr>
              <w:tabs>
                <w:tab w:val="left" w:pos="720"/>
                <w:tab w:val="left" w:pos="1440"/>
              </w:tabs>
              <w:jc w:val="both"/>
              <w:rPr>
                <w:rFonts w:ascii="Arial" w:hAnsi="Arial" w:cs="Arial"/>
                <w:color w:val="000000"/>
                <w:sz w:val="24"/>
                <w:szCs w:val="24"/>
              </w:rPr>
            </w:pPr>
          </w:p>
        </w:tc>
      </w:tr>
      <w:tr w:rsidR="009F228C" w:rsidRPr="00396A8F" w14:paraId="79E3AD1D" w14:textId="77777777">
        <w:tc>
          <w:tcPr>
            <w:tcW w:w="477" w:type="dxa"/>
            <w:tcBorders>
              <w:top w:val="single" w:sz="4" w:space="0" w:color="auto"/>
              <w:left w:val="single" w:sz="4" w:space="0" w:color="auto"/>
              <w:bottom w:val="single" w:sz="4" w:space="0" w:color="auto"/>
              <w:right w:val="single" w:sz="4" w:space="0" w:color="auto"/>
            </w:tcBorders>
          </w:tcPr>
          <w:p w14:paraId="053675BA"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6</w:t>
            </w:r>
          </w:p>
        </w:tc>
        <w:tc>
          <w:tcPr>
            <w:tcW w:w="3175" w:type="dxa"/>
            <w:tcBorders>
              <w:top w:val="single" w:sz="4" w:space="0" w:color="auto"/>
              <w:left w:val="single" w:sz="4" w:space="0" w:color="auto"/>
              <w:bottom w:val="single" w:sz="4" w:space="0" w:color="auto"/>
              <w:right w:val="single" w:sz="4" w:space="0" w:color="auto"/>
            </w:tcBorders>
          </w:tcPr>
          <w:p w14:paraId="154F128D" w14:textId="77777777" w:rsidR="009F228C" w:rsidRPr="00396A8F" w:rsidRDefault="009F228C" w:rsidP="004C1A40">
            <w:pPr>
              <w:tabs>
                <w:tab w:val="left" w:pos="720"/>
                <w:tab w:val="left" w:pos="1440"/>
              </w:tabs>
              <w:rPr>
                <w:rFonts w:ascii="Arial" w:hAnsi="Arial" w:cs="Arial"/>
                <w:color w:val="000000"/>
                <w:sz w:val="24"/>
                <w:szCs w:val="24"/>
              </w:rPr>
            </w:pPr>
            <w:r w:rsidRPr="00396A8F">
              <w:rPr>
                <w:rFonts w:ascii="Arial" w:hAnsi="Arial" w:cs="Arial"/>
                <w:color w:val="000000"/>
                <w:sz w:val="24"/>
                <w:szCs w:val="24"/>
              </w:rPr>
              <w:t>Determination of a personal licence application or a personal licence renewal application, where the applicant has been convicted of a relevant offence or foreign offence</w:t>
            </w:r>
          </w:p>
        </w:tc>
        <w:tc>
          <w:tcPr>
            <w:tcW w:w="1439" w:type="dxa"/>
            <w:tcBorders>
              <w:top w:val="single" w:sz="4" w:space="0" w:color="auto"/>
              <w:left w:val="single" w:sz="4" w:space="0" w:color="auto"/>
              <w:bottom w:val="single" w:sz="4" w:space="0" w:color="auto"/>
              <w:right w:val="single" w:sz="4" w:space="0" w:color="auto"/>
            </w:tcBorders>
          </w:tcPr>
          <w:p w14:paraId="1587649F" w14:textId="49BB1EE7" w:rsidR="009F228C" w:rsidRPr="00396A8F" w:rsidRDefault="005456D0">
            <w:pPr>
              <w:tabs>
                <w:tab w:val="left" w:pos="720"/>
                <w:tab w:val="left" w:pos="1440"/>
              </w:tabs>
              <w:jc w:val="center"/>
              <w:rPr>
                <w:rFonts w:ascii="Arial" w:hAnsi="Arial" w:cs="Arial"/>
                <w:color w:val="000000"/>
                <w:sz w:val="24"/>
                <w:szCs w:val="24"/>
              </w:rPr>
            </w:pPr>
            <w:r>
              <w:rPr>
                <w:rFonts w:ascii="Arial" w:hAnsi="Arial" w:cs="Arial"/>
                <w:color w:val="000000"/>
                <w:sz w:val="24"/>
                <w:szCs w:val="24"/>
              </w:rPr>
              <w:sym w:font="Wingdings" w:char="F0FC"/>
            </w:r>
          </w:p>
        </w:tc>
        <w:tc>
          <w:tcPr>
            <w:tcW w:w="1755" w:type="dxa"/>
            <w:tcBorders>
              <w:top w:val="single" w:sz="4" w:space="0" w:color="auto"/>
              <w:left w:val="single" w:sz="4" w:space="0" w:color="auto"/>
              <w:bottom w:val="single" w:sz="4" w:space="0" w:color="auto"/>
              <w:right w:val="single" w:sz="4" w:space="0" w:color="auto"/>
            </w:tcBorders>
          </w:tcPr>
          <w:p w14:paraId="062BE07C" w14:textId="77777777" w:rsidR="009F228C" w:rsidRPr="00396A8F" w:rsidRDefault="009F228C">
            <w:pPr>
              <w:tabs>
                <w:tab w:val="left" w:pos="720"/>
                <w:tab w:val="left" w:pos="1440"/>
              </w:tabs>
              <w:jc w:val="both"/>
              <w:rPr>
                <w:rFonts w:ascii="Arial" w:hAnsi="Arial" w:cs="Arial"/>
                <w:color w:val="000000"/>
                <w:sz w:val="24"/>
                <w:szCs w:val="24"/>
              </w:rPr>
            </w:pPr>
          </w:p>
        </w:tc>
        <w:tc>
          <w:tcPr>
            <w:tcW w:w="1677" w:type="dxa"/>
            <w:tcBorders>
              <w:top w:val="single" w:sz="4" w:space="0" w:color="auto"/>
              <w:left w:val="single" w:sz="4" w:space="0" w:color="auto"/>
              <w:bottom w:val="single" w:sz="4" w:space="0" w:color="auto"/>
              <w:right w:val="single" w:sz="4" w:space="0" w:color="auto"/>
            </w:tcBorders>
          </w:tcPr>
          <w:p w14:paraId="5C4FBBC7" w14:textId="77777777" w:rsidR="009F228C" w:rsidRPr="00396A8F" w:rsidRDefault="009F228C">
            <w:pPr>
              <w:tabs>
                <w:tab w:val="left" w:pos="720"/>
                <w:tab w:val="left" w:pos="1440"/>
              </w:tabs>
              <w:jc w:val="both"/>
              <w:rPr>
                <w:rFonts w:ascii="Arial" w:hAnsi="Arial" w:cs="Arial"/>
                <w:color w:val="000000"/>
                <w:sz w:val="24"/>
                <w:szCs w:val="24"/>
              </w:rPr>
            </w:pPr>
          </w:p>
        </w:tc>
      </w:tr>
    </w:tbl>
    <w:p w14:paraId="1568C3AC" w14:textId="630481EB" w:rsidR="00DA178C" w:rsidRDefault="00DA178C" w:rsidP="009F228C">
      <w:pPr>
        <w:rPr>
          <w:rFonts w:ascii="Arial" w:hAnsi="Arial" w:cs="Arial"/>
          <w:color w:val="000000"/>
          <w:sz w:val="24"/>
          <w:szCs w:val="24"/>
        </w:rPr>
      </w:pPr>
    </w:p>
    <w:p w14:paraId="3EF8FB8C" w14:textId="70D70844" w:rsidR="002D4DB5" w:rsidRDefault="002D4DB5" w:rsidP="009F228C">
      <w:pPr>
        <w:rPr>
          <w:rFonts w:ascii="Arial" w:hAnsi="Arial" w:cs="Arial"/>
          <w:color w:val="000000"/>
          <w:sz w:val="24"/>
          <w:szCs w:val="24"/>
        </w:rPr>
      </w:pPr>
    </w:p>
    <w:p w14:paraId="046513D0" w14:textId="34B5D6D3" w:rsidR="002D4DB5" w:rsidRDefault="002D4DB5" w:rsidP="009F228C">
      <w:pPr>
        <w:rPr>
          <w:rFonts w:ascii="Arial" w:hAnsi="Arial" w:cs="Arial"/>
          <w:color w:val="000000"/>
          <w:sz w:val="24"/>
          <w:szCs w:val="24"/>
        </w:rPr>
      </w:pPr>
    </w:p>
    <w:p w14:paraId="3EFF2256" w14:textId="77777777" w:rsidR="002D4DB5" w:rsidRPr="00396A8F" w:rsidRDefault="002D4DB5" w:rsidP="009F228C">
      <w:pP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922"/>
        <w:gridCol w:w="93"/>
        <w:gridCol w:w="1444"/>
        <w:gridCol w:w="24"/>
        <w:gridCol w:w="1694"/>
        <w:gridCol w:w="16"/>
        <w:gridCol w:w="1595"/>
      </w:tblGrid>
      <w:tr w:rsidR="009F228C" w:rsidRPr="00396A8F" w14:paraId="09457A5D" w14:textId="77777777" w:rsidTr="00396A8F">
        <w:tc>
          <w:tcPr>
            <w:tcW w:w="514" w:type="dxa"/>
            <w:tcBorders>
              <w:top w:val="nil"/>
              <w:left w:val="nil"/>
              <w:bottom w:val="nil"/>
              <w:right w:val="single" w:sz="4" w:space="0" w:color="auto"/>
            </w:tcBorders>
          </w:tcPr>
          <w:p w14:paraId="6F275FCB" w14:textId="77777777" w:rsidR="009F228C" w:rsidRPr="00396A8F" w:rsidRDefault="009F228C">
            <w:pPr>
              <w:tabs>
                <w:tab w:val="left" w:pos="720"/>
                <w:tab w:val="left" w:pos="1440"/>
              </w:tabs>
              <w:jc w:val="both"/>
              <w:rPr>
                <w:rFonts w:ascii="Arial" w:hAnsi="Arial" w:cs="Arial"/>
                <w:color w:val="000000"/>
                <w:sz w:val="24"/>
                <w:szCs w:val="24"/>
              </w:rPr>
            </w:pPr>
          </w:p>
          <w:p w14:paraId="5492E56E" w14:textId="77777777" w:rsidR="009F228C" w:rsidRPr="00396A8F" w:rsidRDefault="009F228C">
            <w:pPr>
              <w:tabs>
                <w:tab w:val="left" w:pos="720"/>
                <w:tab w:val="left" w:pos="1440"/>
              </w:tabs>
              <w:jc w:val="both"/>
              <w:rPr>
                <w:rFonts w:ascii="Arial" w:hAnsi="Arial" w:cs="Arial"/>
                <w:color w:val="000000"/>
                <w:sz w:val="24"/>
                <w:szCs w:val="24"/>
              </w:rPr>
            </w:pPr>
          </w:p>
        </w:tc>
        <w:tc>
          <w:tcPr>
            <w:tcW w:w="2922" w:type="dxa"/>
            <w:tcBorders>
              <w:top w:val="single" w:sz="4" w:space="0" w:color="auto"/>
              <w:left w:val="single" w:sz="4" w:space="0" w:color="auto"/>
              <w:bottom w:val="single" w:sz="4" w:space="0" w:color="auto"/>
              <w:right w:val="single" w:sz="4" w:space="0" w:color="auto"/>
            </w:tcBorders>
            <w:shd w:val="clear" w:color="auto" w:fill="A0A0A0"/>
          </w:tcPr>
          <w:p w14:paraId="2278A260"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Subject Matters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0A0A0"/>
          </w:tcPr>
          <w:p w14:paraId="08FA088E"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Licensing</w:t>
            </w:r>
          </w:p>
          <w:p w14:paraId="7B26F497"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Board</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0A0A0"/>
          </w:tcPr>
          <w:p w14:paraId="20825039"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Committee of Board</w:t>
            </w:r>
          </w:p>
        </w:tc>
        <w:tc>
          <w:tcPr>
            <w:tcW w:w="1595" w:type="dxa"/>
            <w:tcBorders>
              <w:top w:val="single" w:sz="4" w:space="0" w:color="auto"/>
              <w:left w:val="single" w:sz="4" w:space="0" w:color="auto"/>
              <w:bottom w:val="single" w:sz="4" w:space="0" w:color="auto"/>
              <w:right w:val="single" w:sz="4" w:space="0" w:color="auto"/>
            </w:tcBorders>
            <w:shd w:val="clear" w:color="auto" w:fill="A0A0A0"/>
          </w:tcPr>
          <w:p w14:paraId="424C6EDA"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Clerk of the Board and Deputes</w:t>
            </w:r>
          </w:p>
        </w:tc>
      </w:tr>
      <w:tr w:rsidR="009F228C" w:rsidRPr="00396A8F" w14:paraId="4D3EA8E0" w14:textId="77777777" w:rsidTr="00396A8F">
        <w:tc>
          <w:tcPr>
            <w:tcW w:w="514" w:type="dxa"/>
            <w:tcBorders>
              <w:top w:val="single" w:sz="4" w:space="0" w:color="auto"/>
              <w:left w:val="single" w:sz="4" w:space="0" w:color="auto"/>
              <w:bottom w:val="single" w:sz="4" w:space="0" w:color="auto"/>
              <w:right w:val="single" w:sz="4" w:space="0" w:color="auto"/>
            </w:tcBorders>
          </w:tcPr>
          <w:p w14:paraId="4973FB1B"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7</w:t>
            </w:r>
          </w:p>
        </w:tc>
        <w:tc>
          <w:tcPr>
            <w:tcW w:w="2922" w:type="dxa"/>
            <w:tcBorders>
              <w:top w:val="single" w:sz="4" w:space="0" w:color="auto"/>
              <w:left w:val="single" w:sz="4" w:space="0" w:color="auto"/>
              <w:bottom w:val="single" w:sz="4" w:space="0" w:color="auto"/>
              <w:right w:val="single" w:sz="4" w:space="0" w:color="auto"/>
            </w:tcBorders>
          </w:tcPr>
          <w:p w14:paraId="017512EE"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Conducting a hearing under the Licensing (Scotland) Act 2005</w:t>
            </w:r>
          </w:p>
        </w:tc>
        <w:tc>
          <w:tcPr>
            <w:tcW w:w="1561" w:type="dxa"/>
            <w:gridSpan w:val="3"/>
            <w:tcBorders>
              <w:top w:val="single" w:sz="4" w:space="0" w:color="auto"/>
              <w:left w:val="single" w:sz="4" w:space="0" w:color="auto"/>
              <w:bottom w:val="single" w:sz="4" w:space="0" w:color="auto"/>
              <w:right w:val="single" w:sz="4" w:space="0" w:color="auto"/>
            </w:tcBorders>
          </w:tcPr>
          <w:p w14:paraId="0363D8F4"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c>
          <w:tcPr>
            <w:tcW w:w="1710" w:type="dxa"/>
            <w:gridSpan w:val="2"/>
            <w:tcBorders>
              <w:top w:val="single" w:sz="4" w:space="0" w:color="auto"/>
              <w:left w:val="single" w:sz="4" w:space="0" w:color="auto"/>
              <w:bottom w:val="single" w:sz="4" w:space="0" w:color="auto"/>
              <w:right w:val="single" w:sz="4" w:space="0" w:color="auto"/>
            </w:tcBorders>
          </w:tcPr>
          <w:p w14:paraId="2886CDBA" w14:textId="77777777" w:rsidR="009F228C" w:rsidRPr="00396A8F" w:rsidRDefault="009F228C">
            <w:pPr>
              <w:tabs>
                <w:tab w:val="left" w:pos="720"/>
                <w:tab w:val="left" w:pos="1440"/>
              </w:tabs>
              <w:jc w:val="both"/>
              <w:rPr>
                <w:rFonts w:ascii="Arial" w:hAnsi="Arial" w:cs="Arial"/>
                <w:color w:val="000000"/>
                <w:sz w:val="24"/>
                <w:szCs w:val="24"/>
              </w:rPr>
            </w:pPr>
          </w:p>
        </w:tc>
        <w:tc>
          <w:tcPr>
            <w:tcW w:w="1595" w:type="dxa"/>
            <w:tcBorders>
              <w:top w:val="single" w:sz="4" w:space="0" w:color="auto"/>
              <w:left w:val="single" w:sz="4" w:space="0" w:color="auto"/>
              <w:bottom w:val="single" w:sz="4" w:space="0" w:color="auto"/>
              <w:right w:val="single" w:sz="4" w:space="0" w:color="auto"/>
            </w:tcBorders>
          </w:tcPr>
          <w:p w14:paraId="568F29AD" w14:textId="77777777" w:rsidR="009F228C" w:rsidRPr="00396A8F" w:rsidRDefault="009F228C">
            <w:pPr>
              <w:tabs>
                <w:tab w:val="left" w:pos="720"/>
                <w:tab w:val="left" w:pos="1440"/>
              </w:tabs>
              <w:jc w:val="both"/>
              <w:rPr>
                <w:rFonts w:ascii="Arial" w:hAnsi="Arial" w:cs="Arial"/>
                <w:color w:val="000000"/>
                <w:sz w:val="24"/>
                <w:szCs w:val="24"/>
              </w:rPr>
            </w:pPr>
          </w:p>
        </w:tc>
      </w:tr>
      <w:tr w:rsidR="009F228C" w:rsidRPr="00396A8F" w14:paraId="6C6FD577" w14:textId="77777777" w:rsidTr="00396A8F">
        <w:tc>
          <w:tcPr>
            <w:tcW w:w="514" w:type="dxa"/>
            <w:tcBorders>
              <w:top w:val="single" w:sz="4" w:space="0" w:color="auto"/>
              <w:left w:val="single" w:sz="4" w:space="0" w:color="auto"/>
              <w:bottom w:val="single" w:sz="4" w:space="0" w:color="auto"/>
              <w:right w:val="single" w:sz="4" w:space="0" w:color="auto"/>
            </w:tcBorders>
          </w:tcPr>
          <w:p w14:paraId="77E1856B"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8</w:t>
            </w:r>
          </w:p>
        </w:tc>
        <w:tc>
          <w:tcPr>
            <w:tcW w:w="2922" w:type="dxa"/>
            <w:tcBorders>
              <w:top w:val="single" w:sz="4" w:space="0" w:color="auto"/>
              <w:left w:val="single" w:sz="4" w:space="0" w:color="auto"/>
              <w:bottom w:val="single" w:sz="4" w:space="0" w:color="auto"/>
              <w:right w:val="single" w:sz="4" w:space="0" w:color="auto"/>
            </w:tcBorders>
          </w:tcPr>
          <w:p w14:paraId="21C8573A"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Making a closure order (section 97)</w:t>
            </w:r>
          </w:p>
        </w:tc>
        <w:tc>
          <w:tcPr>
            <w:tcW w:w="1561" w:type="dxa"/>
            <w:gridSpan w:val="3"/>
            <w:tcBorders>
              <w:top w:val="single" w:sz="4" w:space="0" w:color="auto"/>
              <w:left w:val="single" w:sz="4" w:space="0" w:color="auto"/>
              <w:bottom w:val="single" w:sz="4" w:space="0" w:color="auto"/>
              <w:right w:val="single" w:sz="4" w:space="0" w:color="auto"/>
            </w:tcBorders>
          </w:tcPr>
          <w:p w14:paraId="1DC72191"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c>
          <w:tcPr>
            <w:tcW w:w="1710" w:type="dxa"/>
            <w:gridSpan w:val="2"/>
            <w:tcBorders>
              <w:top w:val="single" w:sz="4" w:space="0" w:color="auto"/>
              <w:left w:val="single" w:sz="4" w:space="0" w:color="auto"/>
              <w:bottom w:val="single" w:sz="4" w:space="0" w:color="auto"/>
              <w:right w:val="single" w:sz="4" w:space="0" w:color="auto"/>
            </w:tcBorders>
          </w:tcPr>
          <w:p w14:paraId="7B5F74D0" w14:textId="77777777" w:rsidR="009F228C" w:rsidRPr="00396A8F" w:rsidRDefault="009F228C">
            <w:pPr>
              <w:tabs>
                <w:tab w:val="left" w:pos="720"/>
                <w:tab w:val="left" w:pos="1440"/>
              </w:tabs>
              <w:jc w:val="both"/>
              <w:rPr>
                <w:rFonts w:ascii="Arial" w:hAnsi="Arial" w:cs="Arial"/>
                <w:color w:val="000000"/>
                <w:sz w:val="24"/>
                <w:szCs w:val="24"/>
              </w:rPr>
            </w:pPr>
          </w:p>
        </w:tc>
        <w:tc>
          <w:tcPr>
            <w:tcW w:w="1595" w:type="dxa"/>
            <w:tcBorders>
              <w:top w:val="single" w:sz="4" w:space="0" w:color="auto"/>
              <w:left w:val="single" w:sz="4" w:space="0" w:color="auto"/>
              <w:bottom w:val="single" w:sz="4" w:space="0" w:color="auto"/>
              <w:right w:val="single" w:sz="4" w:space="0" w:color="auto"/>
            </w:tcBorders>
          </w:tcPr>
          <w:p w14:paraId="18115829" w14:textId="77777777" w:rsidR="009F228C" w:rsidRPr="00396A8F" w:rsidRDefault="009F228C">
            <w:pPr>
              <w:tabs>
                <w:tab w:val="left" w:pos="720"/>
                <w:tab w:val="left" w:pos="1440"/>
              </w:tabs>
              <w:jc w:val="both"/>
              <w:rPr>
                <w:rFonts w:ascii="Arial" w:hAnsi="Arial" w:cs="Arial"/>
                <w:color w:val="000000"/>
                <w:sz w:val="24"/>
                <w:szCs w:val="24"/>
              </w:rPr>
            </w:pPr>
          </w:p>
        </w:tc>
      </w:tr>
      <w:tr w:rsidR="009F228C" w:rsidRPr="00396A8F" w14:paraId="502B4AC3" w14:textId="77777777" w:rsidTr="00396A8F">
        <w:tc>
          <w:tcPr>
            <w:tcW w:w="514" w:type="dxa"/>
            <w:tcBorders>
              <w:top w:val="single" w:sz="4" w:space="0" w:color="auto"/>
              <w:left w:val="single" w:sz="4" w:space="0" w:color="auto"/>
              <w:bottom w:val="single" w:sz="4" w:space="0" w:color="auto"/>
              <w:right w:val="single" w:sz="4" w:space="0" w:color="auto"/>
            </w:tcBorders>
          </w:tcPr>
          <w:p w14:paraId="195D1564"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9</w:t>
            </w:r>
          </w:p>
        </w:tc>
        <w:tc>
          <w:tcPr>
            <w:tcW w:w="2922" w:type="dxa"/>
            <w:tcBorders>
              <w:top w:val="single" w:sz="4" w:space="0" w:color="auto"/>
              <w:left w:val="single" w:sz="4" w:space="0" w:color="auto"/>
              <w:bottom w:val="single" w:sz="4" w:space="0" w:color="auto"/>
              <w:right w:val="single" w:sz="4" w:space="0" w:color="auto"/>
            </w:tcBorders>
          </w:tcPr>
          <w:p w14:paraId="230A6B2E" w14:textId="77777777" w:rsidR="009F228C" w:rsidRPr="00396A8F" w:rsidRDefault="009F228C" w:rsidP="004C1A40">
            <w:pPr>
              <w:tabs>
                <w:tab w:val="left" w:pos="720"/>
                <w:tab w:val="left" w:pos="1440"/>
              </w:tabs>
              <w:rPr>
                <w:rFonts w:ascii="Arial" w:hAnsi="Arial" w:cs="Arial"/>
                <w:color w:val="000000"/>
                <w:sz w:val="24"/>
                <w:szCs w:val="24"/>
              </w:rPr>
            </w:pPr>
            <w:r w:rsidRPr="00396A8F">
              <w:rPr>
                <w:rFonts w:ascii="Arial" w:hAnsi="Arial" w:cs="Arial"/>
                <w:color w:val="000000"/>
                <w:sz w:val="24"/>
                <w:szCs w:val="24"/>
              </w:rPr>
              <w:t>Refusing an application for confirmation of a provisional premises licence</w:t>
            </w:r>
          </w:p>
        </w:tc>
        <w:tc>
          <w:tcPr>
            <w:tcW w:w="1561" w:type="dxa"/>
            <w:gridSpan w:val="3"/>
            <w:tcBorders>
              <w:top w:val="single" w:sz="4" w:space="0" w:color="auto"/>
              <w:left w:val="single" w:sz="4" w:space="0" w:color="auto"/>
              <w:bottom w:val="single" w:sz="4" w:space="0" w:color="auto"/>
              <w:right w:val="single" w:sz="4" w:space="0" w:color="auto"/>
            </w:tcBorders>
          </w:tcPr>
          <w:p w14:paraId="61BE92FC"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c>
          <w:tcPr>
            <w:tcW w:w="1710" w:type="dxa"/>
            <w:gridSpan w:val="2"/>
            <w:tcBorders>
              <w:top w:val="single" w:sz="4" w:space="0" w:color="auto"/>
              <w:left w:val="single" w:sz="4" w:space="0" w:color="auto"/>
              <w:bottom w:val="single" w:sz="4" w:space="0" w:color="auto"/>
              <w:right w:val="single" w:sz="4" w:space="0" w:color="auto"/>
            </w:tcBorders>
          </w:tcPr>
          <w:p w14:paraId="6719AE21" w14:textId="77777777" w:rsidR="009F228C" w:rsidRPr="00396A8F" w:rsidRDefault="009F228C">
            <w:pPr>
              <w:tabs>
                <w:tab w:val="left" w:pos="720"/>
                <w:tab w:val="left" w:pos="1440"/>
              </w:tabs>
              <w:jc w:val="both"/>
              <w:rPr>
                <w:rFonts w:ascii="Arial" w:hAnsi="Arial" w:cs="Arial"/>
                <w:color w:val="000000"/>
                <w:sz w:val="24"/>
                <w:szCs w:val="24"/>
              </w:rPr>
            </w:pPr>
          </w:p>
        </w:tc>
        <w:tc>
          <w:tcPr>
            <w:tcW w:w="1595" w:type="dxa"/>
            <w:tcBorders>
              <w:top w:val="single" w:sz="4" w:space="0" w:color="auto"/>
              <w:left w:val="single" w:sz="4" w:space="0" w:color="auto"/>
              <w:bottom w:val="single" w:sz="4" w:space="0" w:color="auto"/>
              <w:right w:val="single" w:sz="4" w:space="0" w:color="auto"/>
            </w:tcBorders>
          </w:tcPr>
          <w:p w14:paraId="5F3A06FF" w14:textId="77777777" w:rsidR="009F228C" w:rsidRPr="00396A8F" w:rsidRDefault="009F228C">
            <w:pPr>
              <w:tabs>
                <w:tab w:val="left" w:pos="720"/>
                <w:tab w:val="left" w:pos="1440"/>
              </w:tabs>
              <w:jc w:val="both"/>
              <w:rPr>
                <w:rFonts w:ascii="Arial" w:hAnsi="Arial" w:cs="Arial"/>
                <w:color w:val="000000"/>
                <w:sz w:val="24"/>
                <w:szCs w:val="24"/>
              </w:rPr>
            </w:pPr>
          </w:p>
        </w:tc>
      </w:tr>
      <w:tr w:rsidR="009F228C" w:rsidRPr="00396A8F" w14:paraId="163B877C" w14:textId="77777777" w:rsidTr="00396A8F">
        <w:tc>
          <w:tcPr>
            <w:tcW w:w="514" w:type="dxa"/>
            <w:tcBorders>
              <w:top w:val="single" w:sz="4" w:space="0" w:color="auto"/>
              <w:left w:val="single" w:sz="4" w:space="0" w:color="auto"/>
              <w:bottom w:val="single" w:sz="4" w:space="0" w:color="auto"/>
              <w:right w:val="single" w:sz="4" w:space="0" w:color="auto"/>
            </w:tcBorders>
          </w:tcPr>
          <w:p w14:paraId="27E00AC9"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10</w:t>
            </w:r>
          </w:p>
        </w:tc>
        <w:tc>
          <w:tcPr>
            <w:tcW w:w="2922" w:type="dxa"/>
            <w:tcBorders>
              <w:top w:val="single" w:sz="4" w:space="0" w:color="auto"/>
              <w:left w:val="single" w:sz="4" w:space="0" w:color="auto"/>
              <w:bottom w:val="single" w:sz="4" w:space="0" w:color="auto"/>
              <w:right w:val="single" w:sz="4" w:space="0" w:color="auto"/>
            </w:tcBorders>
          </w:tcPr>
          <w:p w14:paraId="590A82BB"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As a result of a hearing (reference 7, above) or following a review hearing in respect of a premises licence -</w:t>
            </w:r>
          </w:p>
          <w:p w14:paraId="0346253E" w14:textId="77777777" w:rsidR="009F228C" w:rsidRPr="00396A8F" w:rsidRDefault="009F228C">
            <w:pPr>
              <w:tabs>
                <w:tab w:val="left" w:pos="720"/>
                <w:tab w:val="left" w:pos="1440"/>
              </w:tabs>
              <w:jc w:val="both"/>
              <w:rPr>
                <w:rFonts w:ascii="Arial" w:hAnsi="Arial" w:cs="Arial"/>
                <w:color w:val="000000"/>
                <w:sz w:val="24"/>
                <w:szCs w:val="24"/>
              </w:rPr>
            </w:pPr>
          </w:p>
          <w:p w14:paraId="350F5ED1" w14:textId="77777777" w:rsidR="009F228C" w:rsidRPr="00396A8F" w:rsidRDefault="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(i)</w:t>
            </w:r>
            <w:r w:rsidRPr="00396A8F">
              <w:rPr>
                <w:rFonts w:ascii="Arial" w:hAnsi="Arial" w:cs="Arial"/>
                <w:color w:val="000000"/>
                <w:sz w:val="24"/>
                <w:szCs w:val="24"/>
              </w:rPr>
              <w:tab/>
              <w:t>issuing a written warning to the licenceholder</w:t>
            </w:r>
          </w:p>
          <w:p w14:paraId="29B5409C" w14:textId="77777777" w:rsidR="009F228C" w:rsidRPr="00396A8F" w:rsidRDefault="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(ii)</w:t>
            </w:r>
            <w:r w:rsidRPr="00396A8F">
              <w:rPr>
                <w:rFonts w:ascii="Arial" w:hAnsi="Arial" w:cs="Arial"/>
                <w:color w:val="000000"/>
                <w:sz w:val="24"/>
                <w:szCs w:val="24"/>
              </w:rPr>
              <w:tab/>
              <w:t>revoking or suspending the licence</w:t>
            </w:r>
          </w:p>
          <w:p w14:paraId="297C727F" w14:textId="77777777" w:rsidR="009F228C" w:rsidRPr="00396A8F" w:rsidRDefault="009F228C">
            <w:pPr>
              <w:tabs>
                <w:tab w:val="left" w:pos="720"/>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(iii)</w:t>
            </w:r>
            <w:r w:rsidRPr="00396A8F">
              <w:rPr>
                <w:rFonts w:ascii="Arial" w:hAnsi="Arial" w:cs="Arial"/>
                <w:color w:val="000000"/>
                <w:sz w:val="24"/>
                <w:szCs w:val="24"/>
              </w:rPr>
              <w:tab/>
              <w:t>making a variation of the licence or in respect of a personal licence, making an order revoking, suspending or endorsing it (section 39)</w:t>
            </w:r>
          </w:p>
        </w:tc>
        <w:tc>
          <w:tcPr>
            <w:tcW w:w="1561" w:type="dxa"/>
            <w:gridSpan w:val="3"/>
            <w:tcBorders>
              <w:top w:val="single" w:sz="4" w:space="0" w:color="auto"/>
              <w:left w:val="single" w:sz="4" w:space="0" w:color="auto"/>
              <w:bottom w:val="single" w:sz="4" w:space="0" w:color="auto"/>
              <w:right w:val="single" w:sz="4" w:space="0" w:color="auto"/>
            </w:tcBorders>
          </w:tcPr>
          <w:p w14:paraId="2641331A" w14:textId="77777777" w:rsidR="009F228C" w:rsidRPr="00396A8F" w:rsidRDefault="009F228C">
            <w:pPr>
              <w:tabs>
                <w:tab w:val="left" w:pos="720"/>
                <w:tab w:val="left" w:pos="1440"/>
              </w:tabs>
              <w:jc w:val="center"/>
              <w:rPr>
                <w:rFonts w:ascii="Arial" w:hAnsi="Arial" w:cs="Arial"/>
                <w:color w:val="000000"/>
                <w:sz w:val="24"/>
                <w:szCs w:val="24"/>
              </w:rPr>
            </w:pPr>
          </w:p>
          <w:p w14:paraId="2E52326E" w14:textId="77777777" w:rsidR="009F228C" w:rsidRPr="00396A8F" w:rsidRDefault="009F228C">
            <w:pPr>
              <w:tabs>
                <w:tab w:val="left" w:pos="720"/>
                <w:tab w:val="left" w:pos="1440"/>
              </w:tabs>
              <w:jc w:val="center"/>
              <w:rPr>
                <w:rFonts w:ascii="Arial" w:hAnsi="Arial" w:cs="Arial"/>
                <w:color w:val="000000"/>
                <w:sz w:val="24"/>
                <w:szCs w:val="24"/>
              </w:rPr>
            </w:pPr>
          </w:p>
          <w:p w14:paraId="22657277" w14:textId="77777777" w:rsidR="009F228C" w:rsidRPr="00396A8F" w:rsidRDefault="009F228C">
            <w:pPr>
              <w:tabs>
                <w:tab w:val="left" w:pos="720"/>
                <w:tab w:val="left" w:pos="1440"/>
              </w:tabs>
              <w:jc w:val="center"/>
              <w:rPr>
                <w:rFonts w:ascii="Arial" w:hAnsi="Arial" w:cs="Arial"/>
                <w:color w:val="000000"/>
                <w:sz w:val="24"/>
                <w:szCs w:val="24"/>
              </w:rPr>
            </w:pPr>
          </w:p>
          <w:p w14:paraId="28E5042B" w14:textId="77777777" w:rsidR="009F228C" w:rsidRPr="00396A8F" w:rsidRDefault="009F228C">
            <w:pPr>
              <w:tabs>
                <w:tab w:val="left" w:pos="720"/>
                <w:tab w:val="left" w:pos="1440"/>
              </w:tabs>
              <w:jc w:val="center"/>
              <w:rPr>
                <w:rFonts w:ascii="Arial" w:hAnsi="Arial" w:cs="Arial"/>
                <w:color w:val="000000"/>
                <w:sz w:val="24"/>
                <w:szCs w:val="24"/>
              </w:rPr>
            </w:pPr>
          </w:p>
          <w:p w14:paraId="74DD9D4A" w14:textId="77777777" w:rsidR="009F228C" w:rsidRPr="00396A8F" w:rsidRDefault="009F228C">
            <w:pPr>
              <w:tabs>
                <w:tab w:val="left" w:pos="720"/>
                <w:tab w:val="left" w:pos="1440"/>
              </w:tabs>
              <w:jc w:val="center"/>
              <w:rPr>
                <w:rFonts w:ascii="Arial" w:hAnsi="Arial" w:cs="Arial"/>
                <w:color w:val="000000"/>
                <w:sz w:val="24"/>
                <w:szCs w:val="24"/>
              </w:rPr>
            </w:pPr>
          </w:p>
          <w:p w14:paraId="74E81E82" w14:textId="77777777" w:rsidR="009F228C" w:rsidRPr="00396A8F" w:rsidRDefault="009F228C">
            <w:pPr>
              <w:tabs>
                <w:tab w:val="left" w:pos="720"/>
                <w:tab w:val="left" w:pos="1440"/>
              </w:tabs>
              <w:jc w:val="center"/>
              <w:rPr>
                <w:rFonts w:ascii="Arial" w:hAnsi="Arial" w:cs="Arial"/>
                <w:color w:val="000000"/>
                <w:sz w:val="24"/>
                <w:szCs w:val="24"/>
              </w:rPr>
            </w:pPr>
          </w:p>
          <w:p w14:paraId="07E76089"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p w14:paraId="526F0C42" w14:textId="77777777" w:rsidR="009F228C" w:rsidRPr="00396A8F" w:rsidRDefault="009F228C">
            <w:pPr>
              <w:tabs>
                <w:tab w:val="left" w:pos="720"/>
                <w:tab w:val="left" w:pos="1440"/>
              </w:tabs>
              <w:jc w:val="center"/>
              <w:rPr>
                <w:rFonts w:ascii="Arial" w:hAnsi="Arial" w:cs="Arial"/>
                <w:color w:val="000000"/>
                <w:sz w:val="24"/>
                <w:szCs w:val="24"/>
              </w:rPr>
            </w:pPr>
          </w:p>
          <w:p w14:paraId="09362B6D" w14:textId="77777777" w:rsidR="009F228C" w:rsidRPr="00396A8F" w:rsidRDefault="009F228C">
            <w:pPr>
              <w:tabs>
                <w:tab w:val="left" w:pos="720"/>
                <w:tab w:val="left" w:pos="1440"/>
              </w:tabs>
              <w:jc w:val="center"/>
              <w:rPr>
                <w:rFonts w:ascii="Arial" w:hAnsi="Arial" w:cs="Arial"/>
                <w:color w:val="000000"/>
                <w:sz w:val="24"/>
                <w:szCs w:val="24"/>
              </w:rPr>
            </w:pPr>
          </w:p>
          <w:p w14:paraId="7E2CBA34"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p w14:paraId="14F05348" w14:textId="77777777" w:rsidR="009F228C" w:rsidRPr="00396A8F" w:rsidRDefault="009F228C">
            <w:pPr>
              <w:tabs>
                <w:tab w:val="left" w:pos="720"/>
                <w:tab w:val="left" w:pos="1440"/>
              </w:tabs>
              <w:jc w:val="center"/>
              <w:rPr>
                <w:rFonts w:ascii="Arial" w:hAnsi="Arial" w:cs="Arial"/>
                <w:color w:val="000000"/>
                <w:sz w:val="24"/>
                <w:szCs w:val="24"/>
              </w:rPr>
            </w:pPr>
          </w:p>
          <w:p w14:paraId="62B7A455" w14:textId="77777777" w:rsidR="009F228C" w:rsidRPr="00396A8F" w:rsidRDefault="009F228C">
            <w:pPr>
              <w:tabs>
                <w:tab w:val="left" w:pos="720"/>
                <w:tab w:val="left" w:pos="1440"/>
              </w:tabs>
              <w:jc w:val="center"/>
              <w:rPr>
                <w:rFonts w:ascii="Arial" w:hAnsi="Arial" w:cs="Arial"/>
                <w:color w:val="000000"/>
                <w:sz w:val="24"/>
                <w:szCs w:val="24"/>
              </w:rPr>
            </w:pPr>
          </w:p>
          <w:p w14:paraId="3A282D0B"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c>
          <w:tcPr>
            <w:tcW w:w="1710" w:type="dxa"/>
            <w:gridSpan w:val="2"/>
            <w:tcBorders>
              <w:top w:val="single" w:sz="4" w:space="0" w:color="auto"/>
              <w:left w:val="single" w:sz="4" w:space="0" w:color="auto"/>
              <w:bottom w:val="single" w:sz="4" w:space="0" w:color="auto"/>
              <w:right w:val="single" w:sz="4" w:space="0" w:color="auto"/>
            </w:tcBorders>
          </w:tcPr>
          <w:p w14:paraId="3254C282" w14:textId="77777777" w:rsidR="009F228C" w:rsidRPr="00396A8F" w:rsidRDefault="009F228C">
            <w:pPr>
              <w:tabs>
                <w:tab w:val="left" w:pos="720"/>
                <w:tab w:val="left" w:pos="1440"/>
              </w:tabs>
              <w:jc w:val="both"/>
              <w:rPr>
                <w:rFonts w:ascii="Arial" w:hAnsi="Arial" w:cs="Arial"/>
                <w:color w:val="000000"/>
                <w:sz w:val="24"/>
                <w:szCs w:val="24"/>
              </w:rPr>
            </w:pPr>
          </w:p>
        </w:tc>
        <w:tc>
          <w:tcPr>
            <w:tcW w:w="1595" w:type="dxa"/>
            <w:tcBorders>
              <w:top w:val="single" w:sz="4" w:space="0" w:color="auto"/>
              <w:left w:val="single" w:sz="4" w:space="0" w:color="auto"/>
              <w:bottom w:val="single" w:sz="4" w:space="0" w:color="auto"/>
              <w:right w:val="single" w:sz="4" w:space="0" w:color="auto"/>
            </w:tcBorders>
          </w:tcPr>
          <w:p w14:paraId="78B6C1F3" w14:textId="77777777" w:rsidR="009F228C" w:rsidRPr="00396A8F" w:rsidRDefault="009F228C">
            <w:pPr>
              <w:tabs>
                <w:tab w:val="left" w:pos="720"/>
                <w:tab w:val="left" w:pos="1440"/>
              </w:tabs>
              <w:jc w:val="both"/>
              <w:rPr>
                <w:rFonts w:ascii="Arial" w:hAnsi="Arial" w:cs="Arial"/>
                <w:color w:val="000000"/>
                <w:sz w:val="24"/>
                <w:szCs w:val="24"/>
              </w:rPr>
            </w:pPr>
          </w:p>
        </w:tc>
      </w:tr>
      <w:tr w:rsidR="009F228C" w:rsidRPr="00396A8F" w14:paraId="6504763D" w14:textId="77777777" w:rsidTr="00396A8F">
        <w:tc>
          <w:tcPr>
            <w:tcW w:w="514" w:type="dxa"/>
            <w:tcBorders>
              <w:top w:val="single" w:sz="4" w:space="0" w:color="auto"/>
              <w:left w:val="single" w:sz="4" w:space="0" w:color="auto"/>
              <w:bottom w:val="single" w:sz="4" w:space="0" w:color="auto"/>
              <w:right w:val="single" w:sz="4" w:space="0" w:color="auto"/>
            </w:tcBorders>
          </w:tcPr>
          <w:p w14:paraId="04C94B6F"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11</w:t>
            </w:r>
          </w:p>
        </w:tc>
        <w:tc>
          <w:tcPr>
            <w:tcW w:w="2922" w:type="dxa"/>
            <w:tcBorders>
              <w:top w:val="single" w:sz="4" w:space="0" w:color="auto"/>
              <w:left w:val="single" w:sz="4" w:space="0" w:color="auto"/>
              <w:bottom w:val="single" w:sz="4" w:space="0" w:color="auto"/>
              <w:right w:val="single" w:sz="4" w:space="0" w:color="auto"/>
            </w:tcBorders>
          </w:tcPr>
          <w:p w14:paraId="255A2F62" w14:textId="77777777" w:rsidR="009F228C" w:rsidRDefault="009F228C" w:rsidP="004C1A40">
            <w:pPr>
              <w:tabs>
                <w:tab w:val="left" w:pos="720"/>
                <w:tab w:val="left" w:pos="1440"/>
              </w:tabs>
              <w:rPr>
                <w:rFonts w:ascii="Arial" w:hAnsi="Arial" w:cs="Arial"/>
                <w:color w:val="000000"/>
                <w:sz w:val="24"/>
                <w:szCs w:val="24"/>
              </w:rPr>
            </w:pPr>
            <w:r w:rsidRPr="00396A8F">
              <w:rPr>
                <w:rFonts w:ascii="Arial" w:hAnsi="Arial" w:cs="Arial"/>
                <w:color w:val="000000"/>
                <w:sz w:val="24"/>
                <w:szCs w:val="24"/>
              </w:rPr>
              <w:t xml:space="preserve">Determination of an application for an occasional licence where there is notice of objection or representations in relation to it or  </w:t>
            </w:r>
            <w:r w:rsidR="00A554C6" w:rsidRPr="00396A8F">
              <w:rPr>
                <w:rFonts w:ascii="Arial" w:hAnsi="Arial" w:cs="Arial"/>
                <w:color w:val="000000"/>
                <w:sz w:val="24"/>
                <w:szCs w:val="24"/>
              </w:rPr>
              <w:t xml:space="preserve">report from a Licensing Standards Officer </w:t>
            </w:r>
            <w:r w:rsidRPr="00396A8F">
              <w:rPr>
                <w:rFonts w:ascii="Arial" w:hAnsi="Arial" w:cs="Arial"/>
                <w:color w:val="000000"/>
                <w:sz w:val="24"/>
                <w:szCs w:val="24"/>
              </w:rPr>
              <w:t xml:space="preserve"> (section 5</w:t>
            </w:r>
            <w:r w:rsidR="00A554C6" w:rsidRPr="00396A8F">
              <w:rPr>
                <w:rFonts w:ascii="Arial" w:hAnsi="Arial" w:cs="Arial"/>
                <w:color w:val="000000"/>
                <w:sz w:val="24"/>
                <w:szCs w:val="24"/>
              </w:rPr>
              <w:t>9</w:t>
            </w:r>
            <w:r w:rsidRPr="00396A8F">
              <w:rPr>
                <w:rFonts w:ascii="Arial" w:hAnsi="Arial" w:cs="Arial"/>
                <w:color w:val="000000"/>
                <w:sz w:val="24"/>
                <w:szCs w:val="24"/>
              </w:rPr>
              <w:t>)</w:t>
            </w:r>
          </w:p>
          <w:p w14:paraId="7FF43AE3" w14:textId="77777777" w:rsidR="002D4DB5" w:rsidRDefault="002D4DB5" w:rsidP="004C1A40">
            <w:pPr>
              <w:tabs>
                <w:tab w:val="left" w:pos="720"/>
                <w:tab w:val="left" w:pos="1440"/>
              </w:tabs>
              <w:rPr>
                <w:rFonts w:ascii="Arial" w:hAnsi="Arial" w:cs="Arial"/>
                <w:color w:val="000000"/>
                <w:sz w:val="24"/>
                <w:szCs w:val="24"/>
              </w:rPr>
            </w:pPr>
          </w:p>
          <w:p w14:paraId="0357B96C" w14:textId="77777777" w:rsidR="002D4DB5" w:rsidRDefault="002D4DB5" w:rsidP="004C1A40">
            <w:pPr>
              <w:tabs>
                <w:tab w:val="left" w:pos="720"/>
                <w:tab w:val="left" w:pos="1440"/>
              </w:tabs>
              <w:rPr>
                <w:rFonts w:ascii="Arial" w:hAnsi="Arial" w:cs="Arial"/>
                <w:color w:val="000000"/>
                <w:sz w:val="24"/>
                <w:szCs w:val="24"/>
              </w:rPr>
            </w:pPr>
          </w:p>
          <w:p w14:paraId="2AFA7805" w14:textId="77777777" w:rsidR="002D4DB5" w:rsidRDefault="002D4DB5" w:rsidP="004C1A40">
            <w:pPr>
              <w:tabs>
                <w:tab w:val="left" w:pos="720"/>
                <w:tab w:val="left" w:pos="1440"/>
              </w:tabs>
              <w:rPr>
                <w:rFonts w:ascii="Arial" w:hAnsi="Arial" w:cs="Arial"/>
                <w:color w:val="000000"/>
                <w:sz w:val="24"/>
                <w:szCs w:val="24"/>
              </w:rPr>
            </w:pPr>
          </w:p>
          <w:p w14:paraId="239FBC21" w14:textId="77777777" w:rsidR="002D4DB5" w:rsidRDefault="002D4DB5" w:rsidP="004C1A40">
            <w:pPr>
              <w:tabs>
                <w:tab w:val="left" w:pos="720"/>
                <w:tab w:val="left" w:pos="1440"/>
              </w:tabs>
              <w:rPr>
                <w:rFonts w:ascii="Arial" w:hAnsi="Arial" w:cs="Arial"/>
                <w:color w:val="000000"/>
                <w:sz w:val="24"/>
                <w:szCs w:val="24"/>
              </w:rPr>
            </w:pPr>
          </w:p>
          <w:p w14:paraId="395F9B52" w14:textId="65DB2823" w:rsidR="002D4DB5" w:rsidRPr="00396A8F" w:rsidRDefault="002D4DB5" w:rsidP="004C1A40">
            <w:pPr>
              <w:tabs>
                <w:tab w:val="left" w:pos="720"/>
                <w:tab w:val="left" w:pos="1440"/>
              </w:tabs>
              <w:rPr>
                <w:rFonts w:ascii="Arial" w:hAnsi="Arial" w:cs="Arial"/>
                <w:color w:val="000000"/>
                <w:sz w:val="24"/>
                <w:szCs w:val="24"/>
              </w:rPr>
            </w:pPr>
          </w:p>
        </w:tc>
        <w:tc>
          <w:tcPr>
            <w:tcW w:w="1561" w:type="dxa"/>
            <w:gridSpan w:val="3"/>
            <w:tcBorders>
              <w:top w:val="single" w:sz="4" w:space="0" w:color="auto"/>
              <w:left w:val="single" w:sz="4" w:space="0" w:color="auto"/>
              <w:bottom w:val="single" w:sz="4" w:space="0" w:color="auto"/>
              <w:right w:val="single" w:sz="4" w:space="0" w:color="auto"/>
            </w:tcBorders>
          </w:tcPr>
          <w:p w14:paraId="23D662E5" w14:textId="2A9D56B7" w:rsidR="009F228C" w:rsidRPr="00396A8F" w:rsidRDefault="005456D0">
            <w:pPr>
              <w:tabs>
                <w:tab w:val="left" w:pos="720"/>
                <w:tab w:val="left" w:pos="1440"/>
              </w:tabs>
              <w:jc w:val="center"/>
              <w:rPr>
                <w:rFonts w:ascii="Arial" w:hAnsi="Arial" w:cs="Arial"/>
                <w:color w:val="000000"/>
                <w:sz w:val="24"/>
                <w:szCs w:val="24"/>
              </w:rPr>
            </w:pPr>
            <w:r>
              <w:rPr>
                <w:rFonts w:ascii="Arial" w:hAnsi="Arial" w:cs="Arial"/>
                <w:color w:val="000000"/>
                <w:sz w:val="24"/>
                <w:szCs w:val="24"/>
              </w:rPr>
              <w:sym w:font="Wingdings" w:char="F0FC"/>
            </w:r>
            <w:r w:rsidRPr="00396A8F">
              <w:rPr>
                <w:rFonts w:ascii="Arial" w:hAnsi="Arial" w:cs="Arial"/>
                <w:color w:val="000000"/>
                <w:sz w:val="24"/>
                <w:szCs w:val="24"/>
              </w:rPr>
              <w:t>**</w:t>
            </w:r>
          </w:p>
        </w:tc>
        <w:tc>
          <w:tcPr>
            <w:tcW w:w="1710" w:type="dxa"/>
            <w:gridSpan w:val="2"/>
            <w:tcBorders>
              <w:top w:val="single" w:sz="4" w:space="0" w:color="auto"/>
              <w:left w:val="single" w:sz="4" w:space="0" w:color="auto"/>
              <w:bottom w:val="single" w:sz="4" w:space="0" w:color="auto"/>
              <w:right w:val="single" w:sz="4" w:space="0" w:color="auto"/>
            </w:tcBorders>
          </w:tcPr>
          <w:p w14:paraId="729CB751" w14:textId="77777777" w:rsidR="009F228C" w:rsidRPr="00396A8F" w:rsidRDefault="00DA178C" w:rsidP="00DA17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r w:rsidRPr="00396A8F">
              <w:rPr>
                <w:rFonts w:ascii="Arial" w:hAnsi="Arial" w:cs="Arial"/>
                <w:color w:val="000000"/>
                <w:sz w:val="24"/>
                <w:szCs w:val="24"/>
              </w:rPr>
              <w:t>**</w:t>
            </w:r>
          </w:p>
        </w:tc>
        <w:tc>
          <w:tcPr>
            <w:tcW w:w="1595" w:type="dxa"/>
            <w:tcBorders>
              <w:top w:val="single" w:sz="4" w:space="0" w:color="auto"/>
              <w:left w:val="single" w:sz="4" w:space="0" w:color="auto"/>
              <w:bottom w:val="single" w:sz="4" w:space="0" w:color="auto"/>
              <w:right w:val="single" w:sz="4" w:space="0" w:color="auto"/>
            </w:tcBorders>
          </w:tcPr>
          <w:p w14:paraId="01318D40" w14:textId="77777777" w:rsidR="009F228C" w:rsidRPr="00396A8F" w:rsidRDefault="009F228C">
            <w:pPr>
              <w:tabs>
                <w:tab w:val="left" w:pos="720"/>
                <w:tab w:val="left" w:pos="1440"/>
              </w:tabs>
              <w:jc w:val="both"/>
              <w:rPr>
                <w:rFonts w:ascii="Arial" w:hAnsi="Arial" w:cs="Arial"/>
                <w:color w:val="000000"/>
                <w:sz w:val="24"/>
                <w:szCs w:val="24"/>
              </w:rPr>
            </w:pPr>
          </w:p>
        </w:tc>
      </w:tr>
      <w:tr w:rsidR="009F228C" w:rsidRPr="00396A8F" w14:paraId="76271B59" w14:textId="77777777" w:rsidTr="00396A8F">
        <w:tc>
          <w:tcPr>
            <w:tcW w:w="515" w:type="dxa"/>
            <w:tcBorders>
              <w:top w:val="nil"/>
              <w:left w:val="nil"/>
              <w:bottom w:val="nil"/>
              <w:right w:val="single" w:sz="4" w:space="0" w:color="auto"/>
            </w:tcBorders>
          </w:tcPr>
          <w:p w14:paraId="4E0F418B" w14:textId="5CD5143C" w:rsidR="009F228C" w:rsidRDefault="009F228C">
            <w:pPr>
              <w:tabs>
                <w:tab w:val="left" w:pos="720"/>
                <w:tab w:val="left" w:pos="1440"/>
              </w:tabs>
              <w:jc w:val="both"/>
              <w:rPr>
                <w:rFonts w:ascii="Arial" w:hAnsi="Arial" w:cs="Arial"/>
                <w:color w:val="000000"/>
                <w:sz w:val="24"/>
                <w:szCs w:val="24"/>
              </w:rPr>
            </w:pPr>
          </w:p>
          <w:p w14:paraId="75761736" w14:textId="77777777" w:rsidR="002D4DB5" w:rsidRPr="00396A8F" w:rsidRDefault="002D4DB5">
            <w:pPr>
              <w:tabs>
                <w:tab w:val="left" w:pos="720"/>
                <w:tab w:val="left" w:pos="1440"/>
              </w:tabs>
              <w:jc w:val="both"/>
              <w:rPr>
                <w:rFonts w:ascii="Arial" w:hAnsi="Arial" w:cs="Arial"/>
                <w:color w:val="000000"/>
                <w:sz w:val="24"/>
                <w:szCs w:val="24"/>
              </w:rPr>
            </w:pPr>
          </w:p>
          <w:p w14:paraId="3A5256CD" w14:textId="77777777" w:rsidR="009F228C" w:rsidRPr="00396A8F" w:rsidRDefault="009F228C">
            <w:pPr>
              <w:tabs>
                <w:tab w:val="left" w:pos="720"/>
                <w:tab w:val="left" w:pos="1440"/>
              </w:tabs>
              <w:jc w:val="both"/>
              <w:rPr>
                <w:rFonts w:ascii="Arial" w:hAnsi="Arial" w:cs="Arial"/>
                <w:color w:val="000000"/>
                <w:sz w:val="24"/>
                <w:szCs w:val="24"/>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A0A0A0"/>
          </w:tcPr>
          <w:p w14:paraId="03D8C022"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Subject Matters</w:t>
            </w:r>
          </w:p>
        </w:tc>
        <w:tc>
          <w:tcPr>
            <w:tcW w:w="1444" w:type="dxa"/>
            <w:tcBorders>
              <w:top w:val="single" w:sz="4" w:space="0" w:color="auto"/>
              <w:left w:val="single" w:sz="4" w:space="0" w:color="auto"/>
              <w:bottom w:val="single" w:sz="4" w:space="0" w:color="auto"/>
              <w:right w:val="single" w:sz="4" w:space="0" w:color="auto"/>
            </w:tcBorders>
            <w:shd w:val="clear" w:color="auto" w:fill="A0A0A0"/>
          </w:tcPr>
          <w:p w14:paraId="2D4F7AAC"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Licensing</w:t>
            </w:r>
          </w:p>
          <w:p w14:paraId="5D21D34D"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Board</w:t>
            </w:r>
          </w:p>
        </w:tc>
        <w:tc>
          <w:tcPr>
            <w:tcW w:w="1718" w:type="dxa"/>
            <w:gridSpan w:val="2"/>
            <w:tcBorders>
              <w:top w:val="single" w:sz="4" w:space="0" w:color="auto"/>
              <w:left w:val="single" w:sz="4" w:space="0" w:color="auto"/>
              <w:bottom w:val="single" w:sz="4" w:space="0" w:color="auto"/>
              <w:right w:val="single" w:sz="4" w:space="0" w:color="auto"/>
            </w:tcBorders>
            <w:shd w:val="clear" w:color="auto" w:fill="A0A0A0"/>
          </w:tcPr>
          <w:p w14:paraId="75B4215D"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Committee of Board</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0A0A0"/>
          </w:tcPr>
          <w:p w14:paraId="1A70D84F"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Clerk of the Board and Deputes</w:t>
            </w:r>
          </w:p>
        </w:tc>
      </w:tr>
      <w:tr w:rsidR="009F228C" w:rsidRPr="00396A8F" w14:paraId="7D45B146" w14:textId="77777777" w:rsidTr="00396A8F">
        <w:tc>
          <w:tcPr>
            <w:tcW w:w="515" w:type="dxa"/>
            <w:tcBorders>
              <w:top w:val="single" w:sz="4" w:space="0" w:color="auto"/>
              <w:left w:val="single" w:sz="4" w:space="0" w:color="auto"/>
              <w:bottom w:val="single" w:sz="4" w:space="0" w:color="auto"/>
              <w:right w:val="single" w:sz="4" w:space="0" w:color="auto"/>
            </w:tcBorders>
          </w:tcPr>
          <w:p w14:paraId="55511E91"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12</w:t>
            </w:r>
          </w:p>
        </w:tc>
        <w:tc>
          <w:tcPr>
            <w:tcW w:w="3015" w:type="dxa"/>
            <w:gridSpan w:val="2"/>
            <w:tcBorders>
              <w:top w:val="single" w:sz="4" w:space="0" w:color="auto"/>
              <w:left w:val="single" w:sz="4" w:space="0" w:color="auto"/>
              <w:bottom w:val="single" w:sz="4" w:space="0" w:color="auto"/>
              <w:right w:val="single" w:sz="4" w:space="0" w:color="auto"/>
            </w:tcBorders>
          </w:tcPr>
          <w:p w14:paraId="240E769F" w14:textId="77777777" w:rsidR="009F228C" w:rsidRPr="00396A8F" w:rsidRDefault="009F228C" w:rsidP="00D354D3">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 xml:space="preserve">Granting an occasional licence application where there is no notice of objection or representations in relation to the application or no </w:t>
            </w:r>
            <w:r w:rsidR="00D354D3" w:rsidRPr="00396A8F">
              <w:rPr>
                <w:rFonts w:ascii="Arial" w:hAnsi="Arial" w:cs="Arial"/>
                <w:color w:val="000000"/>
                <w:sz w:val="24"/>
                <w:szCs w:val="24"/>
              </w:rPr>
              <w:t>report from a Licensing Standards Officer</w:t>
            </w:r>
            <w:r w:rsidRPr="00396A8F">
              <w:rPr>
                <w:rFonts w:ascii="Arial" w:hAnsi="Arial" w:cs="Arial"/>
                <w:color w:val="000000"/>
                <w:sz w:val="24"/>
                <w:szCs w:val="24"/>
              </w:rPr>
              <w:t xml:space="preserve"> (section 5</w:t>
            </w:r>
            <w:r w:rsidR="00D354D3" w:rsidRPr="00396A8F">
              <w:rPr>
                <w:rFonts w:ascii="Arial" w:hAnsi="Arial" w:cs="Arial"/>
                <w:color w:val="000000"/>
                <w:sz w:val="24"/>
                <w:szCs w:val="24"/>
              </w:rPr>
              <w:t>9</w:t>
            </w:r>
            <w:r w:rsidRPr="00396A8F">
              <w:rPr>
                <w:rFonts w:ascii="Arial" w:hAnsi="Arial" w:cs="Arial"/>
                <w:color w:val="000000"/>
                <w:sz w:val="24"/>
                <w:szCs w:val="24"/>
              </w:rPr>
              <w:t>)</w:t>
            </w:r>
          </w:p>
        </w:tc>
        <w:tc>
          <w:tcPr>
            <w:tcW w:w="1444" w:type="dxa"/>
            <w:tcBorders>
              <w:top w:val="single" w:sz="4" w:space="0" w:color="auto"/>
              <w:left w:val="single" w:sz="4" w:space="0" w:color="auto"/>
              <w:bottom w:val="single" w:sz="4" w:space="0" w:color="auto"/>
              <w:right w:val="single" w:sz="4" w:space="0" w:color="auto"/>
            </w:tcBorders>
          </w:tcPr>
          <w:p w14:paraId="59E97259" w14:textId="77777777" w:rsidR="009F228C" w:rsidRPr="00396A8F" w:rsidRDefault="009F228C">
            <w:pPr>
              <w:tabs>
                <w:tab w:val="left" w:pos="720"/>
                <w:tab w:val="left" w:pos="1440"/>
              </w:tabs>
              <w:jc w:val="center"/>
              <w:rPr>
                <w:rFonts w:ascii="Arial" w:hAnsi="Arial" w:cs="Arial"/>
                <w:color w:val="000000"/>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14:paraId="6BD4B033" w14:textId="77777777" w:rsidR="009F228C" w:rsidRPr="00396A8F" w:rsidRDefault="009F228C">
            <w:pPr>
              <w:tabs>
                <w:tab w:val="left" w:pos="720"/>
                <w:tab w:val="left" w:pos="1440"/>
              </w:tabs>
              <w:jc w:val="both"/>
              <w:rPr>
                <w:rFonts w:ascii="Arial" w:hAnsi="Arial" w:cs="Arial"/>
                <w:color w:val="000000"/>
                <w:sz w:val="24"/>
                <w:szCs w:val="24"/>
              </w:rPr>
            </w:pPr>
          </w:p>
        </w:tc>
        <w:tc>
          <w:tcPr>
            <w:tcW w:w="1610" w:type="dxa"/>
            <w:gridSpan w:val="2"/>
            <w:tcBorders>
              <w:top w:val="single" w:sz="4" w:space="0" w:color="auto"/>
              <w:left w:val="single" w:sz="4" w:space="0" w:color="auto"/>
              <w:bottom w:val="single" w:sz="4" w:space="0" w:color="auto"/>
              <w:right w:val="single" w:sz="4" w:space="0" w:color="auto"/>
            </w:tcBorders>
          </w:tcPr>
          <w:p w14:paraId="597875A2"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r>
      <w:tr w:rsidR="009F228C" w:rsidRPr="00396A8F" w14:paraId="19648158" w14:textId="77777777" w:rsidTr="00396A8F">
        <w:tc>
          <w:tcPr>
            <w:tcW w:w="515" w:type="dxa"/>
            <w:tcBorders>
              <w:top w:val="single" w:sz="4" w:space="0" w:color="auto"/>
              <w:left w:val="single" w:sz="4" w:space="0" w:color="auto"/>
              <w:bottom w:val="single" w:sz="4" w:space="0" w:color="auto"/>
              <w:right w:val="single" w:sz="4" w:space="0" w:color="auto"/>
            </w:tcBorders>
          </w:tcPr>
          <w:p w14:paraId="75AEBA12"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13</w:t>
            </w:r>
          </w:p>
        </w:tc>
        <w:tc>
          <w:tcPr>
            <w:tcW w:w="3015" w:type="dxa"/>
            <w:gridSpan w:val="2"/>
            <w:tcBorders>
              <w:top w:val="single" w:sz="4" w:space="0" w:color="auto"/>
              <w:left w:val="single" w:sz="4" w:space="0" w:color="auto"/>
              <w:bottom w:val="single" w:sz="4" w:space="0" w:color="auto"/>
              <w:right w:val="single" w:sz="4" w:space="0" w:color="auto"/>
            </w:tcBorders>
          </w:tcPr>
          <w:p w14:paraId="4B253741"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Application for personal licence with no unspent convictions (section 74)</w:t>
            </w:r>
          </w:p>
        </w:tc>
        <w:tc>
          <w:tcPr>
            <w:tcW w:w="1444" w:type="dxa"/>
            <w:tcBorders>
              <w:top w:val="single" w:sz="4" w:space="0" w:color="auto"/>
              <w:left w:val="single" w:sz="4" w:space="0" w:color="auto"/>
              <w:bottom w:val="single" w:sz="4" w:space="0" w:color="auto"/>
              <w:right w:val="single" w:sz="4" w:space="0" w:color="auto"/>
            </w:tcBorders>
          </w:tcPr>
          <w:p w14:paraId="6DC5960C" w14:textId="77777777" w:rsidR="009F228C" w:rsidRPr="00396A8F" w:rsidRDefault="009F228C">
            <w:pPr>
              <w:tabs>
                <w:tab w:val="left" w:pos="720"/>
                <w:tab w:val="left" w:pos="1440"/>
              </w:tabs>
              <w:jc w:val="center"/>
              <w:rPr>
                <w:rFonts w:ascii="Arial" w:hAnsi="Arial" w:cs="Arial"/>
                <w:color w:val="000000"/>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14:paraId="501A379B" w14:textId="77777777" w:rsidR="009F228C" w:rsidRPr="00396A8F" w:rsidRDefault="009F228C">
            <w:pPr>
              <w:tabs>
                <w:tab w:val="left" w:pos="720"/>
                <w:tab w:val="left" w:pos="1440"/>
              </w:tabs>
              <w:jc w:val="both"/>
              <w:rPr>
                <w:rFonts w:ascii="Arial" w:hAnsi="Arial" w:cs="Arial"/>
                <w:color w:val="000000"/>
                <w:sz w:val="24"/>
                <w:szCs w:val="24"/>
              </w:rPr>
            </w:pPr>
          </w:p>
        </w:tc>
        <w:tc>
          <w:tcPr>
            <w:tcW w:w="1610" w:type="dxa"/>
            <w:gridSpan w:val="2"/>
            <w:tcBorders>
              <w:top w:val="single" w:sz="4" w:space="0" w:color="auto"/>
              <w:left w:val="single" w:sz="4" w:space="0" w:color="auto"/>
              <w:bottom w:val="single" w:sz="4" w:space="0" w:color="auto"/>
              <w:right w:val="single" w:sz="4" w:space="0" w:color="auto"/>
            </w:tcBorders>
          </w:tcPr>
          <w:p w14:paraId="18D408DB"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r>
      <w:tr w:rsidR="009F228C" w:rsidRPr="00396A8F" w14:paraId="5BDD67FB" w14:textId="77777777" w:rsidTr="00396A8F">
        <w:tc>
          <w:tcPr>
            <w:tcW w:w="515" w:type="dxa"/>
            <w:tcBorders>
              <w:top w:val="single" w:sz="4" w:space="0" w:color="auto"/>
              <w:left w:val="single" w:sz="4" w:space="0" w:color="auto"/>
              <w:bottom w:val="single" w:sz="4" w:space="0" w:color="auto"/>
              <w:right w:val="single" w:sz="4" w:space="0" w:color="auto"/>
            </w:tcBorders>
          </w:tcPr>
          <w:p w14:paraId="3FC2C0E5"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15</w:t>
            </w:r>
          </w:p>
        </w:tc>
        <w:tc>
          <w:tcPr>
            <w:tcW w:w="3015" w:type="dxa"/>
            <w:gridSpan w:val="2"/>
            <w:tcBorders>
              <w:top w:val="single" w:sz="4" w:space="0" w:color="auto"/>
              <w:left w:val="single" w:sz="4" w:space="0" w:color="auto"/>
              <w:bottom w:val="single" w:sz="4" w:space="0" w:color="auto"/>
              <w:right w:val="single" w:sz="4" w:space="0" w:color="auto"/>
            </w:tcBorders>
          </w:tcPr>
          <w:p w14:paraId="2D6EE650"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Application for provisional premises licence (section 45)</w:t>
            </w:r>
          </w:p>
        </w:tc>
        <w:tc>
          <w:tcPr>
            <w:tcW w:w="1444" w:type="dxa"/>
            <w:tcBorders>
              <w:top w:val="single" w:sz="4" w:space="0" w:color="auto"/>
              <w:left w:val="single" w:sz="4" w:space="0" w:color="auto"/>
              <w:bottom w:val="single" w:sz="4" w:space="0" w:color="auto"/>
              <w:right w:val="single" w:sz="4" w:space="0" w:color="auto"/>
            </w:tcBorders>
          </w:tcPr>
          <w:p w14:paraId="12864BBB"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c>
          <w:tcPr>
            <w:tcW w:w="1718" w:type="dxa"/>
            <w:gridSpan w:val="2"/>
            <w:tcBorders>
              <w:top w:val="single" w:sz="4" w:space="0" w:color="auto"/>
              <w:left w:val="single" w:sz="4" w:space="0" w:color="auto"/>
              <w:bottom w:val="single" w:sz="4" w:space="0" w:color="auto"/>
              <w:right w:val="single" w:sz="4" w:space="0" w:color="auto"/>
            </w:tcBorders>
          </w:tcPr>
          <w:p w14:paraId="4513EF0B" w14:textId="77777777" w:rsidR="009F228C" w:rsidRPr="00396A8F" w:rsidRDefault="009F228C">
            <w:pPr>
              <w:tabs>
                <w:tab w:val="left" w:pos="720"/>
                <w:tab w:val="left" w:pos="1440"/>
              </w:tabs>
              <w:jc w:val="both"/>
              <w:rPr>
                <w:rFonts w:ascii="Arial" w:hAnsi="Arial" w:cs="Arial"/>
                <w:color w:val="000000"/>
                <w:sz w:val="24"/>
                <w:szCs w:val="24"/>
              </w:rPr>
            </w:pPr>
          </w:p>
        </w:tc>
        <w:tc>
          <w:tcPr>
            <w:tcW w:w="1610" w:type="dxa"/>
            <w:gridSpan w:val="2"/>
            <w:tcBorders>
              <w:top w:val="single" w:sz="4" w:space="0" w:color="auto"/>
              <w:left w:val="single" w:sz="4" w:space="0" w:color="auto"/>
              <w:bottom w:val="single" w:sz="4" w:space="0" w:color="auto"/>
              <w:right w:val="single" w:sz="4" w:space="0" w:color="auto"/>
            </w:tcBorders>
          </w:tcPr>
          <w:p w14:paraId="28C655FC" w14:textId="77777777" w:rsidR="009F228C" w:rsidRPr="00396A8F" w:rsidRDefault="009F228C">
            <w:pPr>
              <w:tabs>
                <w:tab w:val="left" w:pos="720"/>
                <w:tab w:val="left" w:pos="1440"/>
              </w:tabs>
              <w:jc w:val="both"/>
              <w:rPr>
                <w:rFonts w:ascii="Arial" w:hAnsi="Arial" w:cs="Arial"/>
                <w:color w:val="000000"/>
                <w:sz w:val="24"/>
                <w:szCs w:val="24"/>
              </w:rPr>
            </w:pPr>
          </w:p>
        </w:tc>
      </w:tr>
      <w:tr w:rsidR="009F228C" w:rsidRPr="00396A8F" w14:paraId="559DCB9F" w14:textId="77777777" w:rsidTr="00396A8F">
        <w:tc>
          <w:tcPr>
            <w:tcW w:w="515" w:type="dxa"/>
            <w:tcBorders>
              <w:top w:val="single" w:sz="4" w:space="0" w:color="auto"/>
              <w:left w:val="single" w:sz="4" w:space="0" w:color="auto"/>
              <w:bottom w:val="single" w:sz="4" w:space="0" w:color="auto"/>
              <w:right w:val="single" w:sz="4" w:space="0" w:color="auto"/>
            </w:tcBorders>
          </w:tcPr>
          <w:p w14:paraId="57EAF44E"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16</w:t>
            </w:r>
          </w:p>
        </w:tc>
        <w:tc>
          <w:tcPr>
            <w:tcW w:w="3015" w:type="dxa"/>
            <w:gridSpan w:val="2"/>
            <w:tcBorders>
              <w:top w:val="single" w:sz="4" w:space="0" w:color="auto"/>
              <w:left w:val="single" w:sz="4" w:space="0" w:color="auto"/>
              <w:bottom w:val="single" w:sz="4" w:space="0" w:color="auto"/>
              <w:right w:val="single" w:sz="4" w:space="0" w:color="auto"/>
            </w:tcBorders>
          </w:tcPr>
          <w:p w14:paraId="6BAB324B"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Application for confirmation of premises licence where premises comply with Operating Plan</w:t>
            </w:r>
          </w:p>
        </w:tc>
        <w:tc>
          <w:tcPr>
            <w:tcW w:w="1444" w:type="dxa"/>
            <w:tcBorders>
              <w:top w:val="single" w:sz="4" w:space="0" w:color="auto"/>
              <w:left w:val="single" w:sz="4" w:space="0" w:color="auto"/>
              <w:bottom w:val="single" w:sz="4" w:space="0" w:color="auto"/>
              <w:right w:val="single" w:sz="4" w:space="0" w:color="auto"/>
            </w:tcBorders>
          </w:tcPr>
          <w:p w14:paraId="21B55EE9" w14:textId="77777777" w:rsidR="009F228C" w:rsidRPr="00396A8F" w:rsidRDefault="009F228C">
            <w:pPr>
              <w:tabs>
                <w:tab w:val="left" w:pos="720"/>
                <w:tab w:val="left" w:pos="1440"/>
              </w:tabs>
              <w:jc w:val="center"/>
              <w:rPr>
                <w:rFonts w:ascii="Arial" w:hAnsi="Arial" w:cs="Arial"/>
                <w:color w:val="000000"/>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14:paraId="4606C744" w14:textId="77777777" w:rsidR="009F228C" w:rsidRPr="00396A8F" w:rsidRDefault="009F228C">
            <w:pPr>
              <w:tabs>
                <w:tab w:val="left" w:pos="720"/>
                <w:tab w:val="left" w:pos="1440"/>
              </w:tabs>
              <w:jc w:val="both"/>
              <w:rPr>
                <w:rFonts w:ascii="Arial" w:hAnsi="Arial" w:cs="Arial"/>
                <w:color w:val="000000"/>
                <w:sz w:val="24"/>
                <w:szCs w:val="24"/>
              </w:rPr>
            </w:pPr>
          </w:p>
        </w:tc>
        <w:tc>
          <w:tcPr>
            <w:tcW w:w="1610" w:type="dxa"/>
            <w:gridSpan w:val="2"/>
            <w:tcBorders>
              <w:top w:val="single" w:sz="4" w:space="0" w:color="auto"/>
              <w:left w:val="single" w:sz="4" w:space="0" w:color="auto"/>
              <w:bottom w:val="single" w:sz="4" w:space="0" w:color="auto"/>
              <w:right w:val="single" w:sz="4" w:space="0" w:color="auto"/>
            </w:tcBorders>
          </w:tcPr>
          <w:p w14:paraId="0D176581"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r>
      <w:tr w:rsidR="009F228C" w:rsidRPr="00396A8F" w14:paraId="1CCAF76F" w14:textId="77777777" w:rsidTr="00396A8F">
        <w:tc>
          <w:tcPr>
            <w:tcW w:w="515" w:type="dxa"/>
            <w:tcBorders>
              <w:top w:val="single" w:sz="4" w:space="0" w:color="auto"/>
              <w:left w:val="single" w:sz="4" w:space="0" w:color="auto"/>
              <w:bottom w:val="single" w:sz="4" w:space="0" w:color="auto"/>
              <w:right w:val="single" w:sz="4" w:space="0" w:color="auto"/>
            </w:tcBorders>
          </w:tcPr>
          <w:p w14:paraId="219970B9" w14:textId="77777777" w:rsidR="009F228C" w:rsidRPr="00396A8F" w:rsidRDefault="009F228C" w:rsidP="001C5160">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1</w:t>
            </w:r>
            <w:r w:rsidR="001C5160" w:rsidRPr="00396A8F">
              <w:rPr>
                <w:rFonts w:ascii="Arial" w:hAnsi="Arial" w:cs="Arial"/>
                <w:color w:val="000000"/>
                <w:sz w:val="24"/>
                <w:szCs w:val="24"/>
              </w:rPr>
              <w:t>7</w:t>
            </w:r>
          </w:p>
        </w:tc>
        <w:tc>
          <w:tcPr>
            <w:tcW w:w="3015" w:type="dxa"/>
            <w:gridSpan w:val="2"/>
            <w:tcBorders>
              <w:top w:val="single" w:sz="4" w:space="0" w:color="auto"/>
              <w:left w:val="single" w:sz="4" w:space="0" w:color="auto"/>
              <w:bottom w:val="single" w:sz="4" w:space="0" w:color="auto"/>
              <w:right w:val="single" w:sz="4" w:space="0" w:color="auto"/>
            </w:tcBorders>
          </w:tcPr>
          <w:p w14:paraId="16863A82"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Application to vary a premises licence where the variation sought is minor (section 30(2))</w:t>
            </w:r>
          </w:p>
        </w:tc>
        <w:tc>
          <w:tcPr>
            <w:tcW w:w="1444" w:type="dxa"/>
            <w:tcBorders>
              <w:top w:val="single" w:sz="4" w:space="0" w:color="auto"/>
              <w:left w:val="single" w:sz="4" w:space="0" w:color="auto"/>
              <w:bottom w:val="single" w:sz="4" w:space="0" w:color="auto"/>
              <w:right w:val="single" w:sz="4" w:space="0" w:color="auto"/>
            </w:tcBorders>
          </w:tcPr>
          <w:p w14:paraId="367F43C6" w14:textId="77777777" w:rsidR="009F228C" w:rsidRPr="00396A8F" w:rsidRDefault="009F228C">
            <w:pPr>
              <w:tabs>
                <w:tab w:val="left" w:pos="720"/>
                <w:tab w:val="left" w:pos="1440"/>
              </w:tabs>
              <w:jc w:val="center"/>
              <w:rPr>
                <w:rFonts w:ascii="Arial" w:hAnsi="Arial" w:cs="Arial"/>
                <w:color w:val="000000"/>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14:paraId="4B57E5C2" w14:textId="77777777" w:rsidR="009F228C" w:rsidRPr="00396A8F" w:rsidRDefault="009F228C">
            <w:pPr>
              <w:tabs>
                <w:tab w:val="left" w:pos="720"/>
                <w:tab w:val="left" w:pos="1440"/>
              </w:tabs>
              <w:jc w:val="both"/>
              <w:rPr>
                <w:rFonts w:ascii="Arial" w:hAnsi="Arial" w:cs="Arial"/>
                <w:color w:val="000000"/>
                <w:sz w:val="24"/>
                <w:szCs w:val="24"/>
              </w:rPr>
            </w:pPr>
          </w:p>
        </w:tc>
        <w:tc>
          <w:tcPr>
            <w:tcW w:w="1610" w:type="dxa"/>
            <w:gridSpan w:val="2"/>
            <w:tcBorders>
              <w:top w:val="single" w:sz="4" w:space="0" w:color="auto"/>
              <w:left w:val="single" w:sz="4" w:space="0" w:color="auto"/>
              <w:bottom w:val="single" w:sz="4" w:space="0" w:color="auto"/>
              <w:right w:val="single" w:sz="4" w:space="0" w:color="auto"/>
            </w:tcBorders>
          </w:tcPr>
          <w:p w14:paraId="061633B9"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r>
      <w:tr w:rsidR="009F228C" w:rsidRPr="00396A8F" w14:paraId="799B8C0E" w14:textId="77777777" w:rsidTr="00396A8F">
        <w:tc>
          <w:tcPr>
            <w:tcW w:w="515" w:type="dxa"/>
            <w:tcBorders>
              <w:top w:val="single" w:sz="4" w:space="0" w:color="auto"/>
              <w:left w:val="single" w:sz="4" w:space="0" w:color="auto"/>
              <w:bottom w:val="single" w:sz="4" w:space="0" w:color="auto"/>
              <w:right w:val="single" w:sz="4" w:space="0" w:color="auto"/>
            </w:tcBorders>
          </w:tcPr>
          <w:p w14:paraId="31830BC8" w14:textId="77777777" w:rsidR="009F228C" w:rsidRPr="00396A8F" w:rsidRDefault="009F228C" w:rsidP="001C5160">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1</w:t>
            </w:r>
            <w:r w:rsidR="001C5160" w:rsidRPr="00396A8F">
              <w:rPr>
                <w:rFonts w:ascii="Arial" w:hAnsi="Arial" w:cs="Arial"/>
                <w:color w:val="000000"/>
                <w:sz w:val="24"/>
                <w:szCs w:val="24"/>
              </w:rPr>
              <w:t>8</w:t>
            </w:r>
          </w:p>
        </w:tc>
        <w:tc>
          <w:tcPr>
            <w:tcW w:w="3015" w:type="dxa"/>
            <w:gridSpan w:val="2"/>
            <w:tcBorders>
              <w:top w:val="single" w:sz="4" w:space="0" w:color="auto"/>
              <w:left w:val="single" w:sz="4" w:space="0" w:color="auto"/>
              <w:bottom w:val="single" w:sz="4" w:space="0" w:color="auto"/>
              <w:right w:val="single" w:sz="4" w:space="0" w:color="auto"/>
            </w:tcBorders>
          </w:tcPr>
          <w:p w14:paraId="0B67C2D0"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Application for transfer of a licence where notice received under section 33(6)(a)</w:t>
            </w:r>
          </w:p>
        </w:tc>
        <w:tc>
          <w:tcPr>
            <w:tcW w:w="1444" w:type="dxa"/>
            <w:tcBorders>
              <w:top w:val="single" w:sz="4" w:space="0" w:color="auto"/>
              <w:left w:val="single" w:sz="4" w:space="0" w:color="auto"/>
              <w:bottom w:val="single" w:sz="4" w:space="0" w:color="auto"/>
              <w:right w:val="single" w:sz="4" w:space="0" w:color="auto"/>
            </w:tcBorders>
          </w:tcPr>
          <w:p w14:paraId="26A96029" w14:textId="77777777" w:rsidR="009F228C" w:rsidRPr="00396A8F" w:rsidRDefault="009F228C">
            <w:pPr>
              <w:tabs>
                <w:tab w:val="left" w:pos="720"/>
                <w:tab w:val="left" w:pos="1440"/>
              </w:tabs>
              <w:jc w:val="center"/>
              <w:rPr>
                <w:rFonts w:ascii="Arial" w:hAnsi="Arial" w:cs="Arial"/>
                <w:color w:val="000000"/>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14:paraId="4ADABA05" w14:textId="77777777" w:rsidR="009F228C" w:rsidRPr="00396A8F" w:rsidRDefault="009F228C">
            <w:pPr>
              <w:tabs>
                <w:tab w:val="left" w:pos="720"/>
                <w:tab w:val="left" w:pos="1440"/>
              </w:tabs>
              <w:jc w:val="both"/>
              <w:rPr>
                <w:rFonts w:ascii="Arial" w:hAnsi="Arial" w:cs="Arial"/>
                <w:color w:val="000000"/>
                <w:sz w:val="24"/>
                <w:szCs w:val="24"/>
              </w:rPr>
            </w:pPr>
          </w:p>
        </w:tc>
        <w:tc>
          <w:tcPr>
            <w:tcW w:w="1610" w:type="dxa"/>
            <w:gridSpan w:val="2"/>
            <w:tcBorders>
              <w:top w:val="single" w:sz="4" w:space="0" w:color="auto"/>
              <w:left w:val="single" w:sz="4" w:space="0" w:color="auto"/>
              <w:bottom w:val="single" w:sz="4" w:space="0" w:color="auto"/>
              <w:right w:val="single" w:sz="4" w:space="0" w:color="auto"/>
            </w:tcBorders>
          </w:tcPr>
          <w:p w14:paraId="441F2357"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r>
      <w:tr w:rsidR="009F228C" w:rsidRPr="00396A8F" w14:paraId="28FD021D" w14:textId="77777777" w:rsidTr="00396A8F">
        <w:tc>
          <w:tcPr>
            <w:tcW w:w="515" w:type="dxa"/>
            <w:tcBorders>
              <w:top w:val="single" w:sz="4" w:space="0" w:color="auto"/>
              <w:left w:val="single" w:sz="4" w:space="0" w:color="auto"/>
              <w:bottom w:val="single" w:sz="4" w:space="0" w:color="auto"/>
              <w:right w:val="single" w:sz="4" w:space="0" w:color="auto"/>
            </w:tcBorders>
          </w:tcPr>
          <w:p w14:paraId="5F58F1EA" w14:textId="77777777" w:rsidR="009F228C" w:rsidRPr="00396A8F" w:rsidRDefault="009F228C" w:rsidP="001C5160">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1</w:t>
            </w:r>
            <w:r w:rsidR="001C5160" w:rsidRPr="00396A8F">
              <w:rPr>
                <w:rFonts w:ascii="Arial" w:hAnsi="Arial" w:cs="Arial"/>
                <w:color w:val="000000"/>
                <w:sz w:val="24"/>
                <w:szCs w:val="24"/>
              </w:rPr>
              <w:t>9</w:t>
            </w:r>
          </w:p>
        </w:tc>
        <w:tc>
          <w:tcPr>
            <w:tcW w:w="3015" w:type="dxa"/>
            <w:gridSpan w:val="2"/>
            <w:tcBorders>
              <w:top w:val="single" w:sz="4" w:space="0" w:color="auto"/>
              <w:left w:val="single" w:sz="4" w:space="0" w:color="auto"/>
              <w:bottom w:val="single" w:sz="4" w:space="0" w:color="auto"/>
              <w:right w:val="single" w:sz="4" w:space="0" w:color="auto"/>
            </w:tcBorders>
          </w:tcPr>
          <w:p w14:paraId="72458F85"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Application to review premises licence/club premises certificate (section 36)</w:t>
            </w:r>
          </w:p>
        </w:tc>
        <w:tc>
          <w:tcPr>
            <w:tcW w:w="1444" w:type="dxa"/>
            <w:tcBorders>
              <w:top w:val="single" w:sz="4" w:space="0" w:color="auto"/>
              <w:left w:val="single" w:sz="4" w:space="0" w:color="auto"/>
              <w:bottom w:val="single" w:sz="4" w:space="0" w:color="auto"/>
              <w:right w:val="single" w:sz="4" w:space="0" w:color="auto"/>
            </w:tcBorders>
          </w:tcPr>
          <w:p w14:paraId="719FE8A2"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c>
          <w:tcPr>
            <w:tcW w:w="1718" w:type="dxa"/>
            <w:gridSpan w:val="2"/>
            <w:tcBorders>
              <w:top w:val="single" w:sz="4" w:space="0" w:color="auto"/>
              <w:left w:val="single" w:sz="4" w:space="0" w:color="auto"/>
              <w:bottom w:val="single" w:sz="4" w:space="0" w:color="auto"/>
              <w:right w:val="single" w:sz="4" w:space="0" w:color="auto"/>
            </w:tcBorders>
          </w:tcPr>
          <w:p w14:paraId="1EAC90DB" w14:textId="77777777" w:rsidR="009F228C" w:rsidRPr="00396A8F" w:rsidRDefault="009F228C">
            <w:pPr>
              <w:tabs>
                <w:tab w:val="left" w:pos="720"/>
                <w:tab w:val="left" w:pos="1440"/>
              </w:tabs>
              <w:jc w:val="both"/>
              <w:rPr>
                <w:rFonts w:ascii="Arial" w:hAnsi="Arial" w:cs="Arial"/>
                <w:color w:val="000000"/>
                <w:sz w:val="24"/>
                <w:szCs w:val="24"/>
              </w:rPr>
            </w:pPr>
          </w:p>
        </w:tc>
        <w:tc>
          <w:tcPr>
            <w:tcW w:w="1610" w:type="dxa"/>
            <w:gridSpan w:val="2"/>
            <w:tcBorders>
              <w:top w:val="single" w:sz="4" w:space="0" w:color="auto"/>
              <w:left w:val="single" w:sz="4" w:space="0" w:color="auto"/>
              <w:bottom w:val="single" w:sz="4" w:space="0" w:color="auto"/>
              <w:right w:val="single" w:sz="4" w:space="0" w:color="auto"/>
            </w:tcBorders>
          </w:tcPr>
          <w:p w14:paraId="5D3DDABA" w14:textId="77777777" w:rsidR="009F228C" w:rsidRPr="00396A8F" w:rsidRDefault="009F228C">
            <w:pPr>
              <w:tabs>
                <w:tab w:val="left" w:pos="720"/>
                <w:tab w:val="left" w:pos="1440"/>
              </w:tabs>
              <w:jc w:val="both"/>
              <w:rPr>
                <w:rFonts w:ascii="Arial" w:hAnsi="Arial" w:cs="Arial"/>
                <w:color w:val="000000"/>
                <w:sz w:val="24"/>
                <w:szCs w:val="24"/>
              </w:rPr>
            </w:pPr>
          </w:p>
        </w:tc>
      </w:tr>
      <w:tr w:rsidR="009F228C" w:rsidRPr="00396A8F" w14:paraId="23AEDFED" w14:textId="77777777" w:rsidTr="00396A8F">
        <w:tc>
          <w:tcPr>
            <w:tcW w:w="515" w:type="dxa"/>
            <w:tcBorders>
              <w:top w:val="single" w:sz="4" w:space="0" w:color="auto"/>
              <w:left w:val="single" w:sz="4" w:space="0" w:color="auto"/>
              <w:bottom w:val="single" w:sz="4" w:space="0" w:color="auto"/>
              <w:right w:val="single" w:sz="4" w:space="0" w:color="auto"/>
            </w:tcBorders>
          </w:tcPr>
          <w:p w14:paraId="0D46E5A2" w14:textId="77777777" w:rsidR="009F228C" w:rsidRPr="00396A8F" w:rsidRDefault="001C5160" w:rsidP="001C5160">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20</w:t>
            </w:r>
          </w:p>
        </w:tc>
        <w:tc>
          <w:tcPr>
            <w:tcW w:w="3015" w:type="dxa"/>
            <w:gridSpan w:val="2"/>
            <w:tcBorders>
              <w:top w:val="single" w:sz="4" w:space="0" w:color="auto"/>
              <w:left w:val="single" w:sz="4" w:space="0" w:color="auto"/>
              <w:bottom w:val="single" w:sz="4" w:space="0" w:color="auto"/>
              <w:right w:val="single" w:sz="4" w:space="0" w:color="auto"/>
            </w:tcBorders>
          </w:tcPr>
          <w:p w14:paraId="73E43C2F"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Granting of extended hours applications for a special event of local or national significance.</w:t>
            </w:r>
          </w:p>
          <w:p w14:paraId="15E5CA18" w14:textId="77777777" w:rsidR="009F228C" w:rsidRPr="00396A8F" w:rsidRDefault="009F228C">
            <w:pPr>
              <w:tabs>
                <w:tab w:val="left" w:pos="720"/>
                <w:tab w:val="left" w:pos="1440"/>
              </w:tabs>
              <w:jc w:val="both"/>
              <w:rPr>
                <w:rFonts w:ascii="Arial" w:hAnsi="Arial" w:cs="Arial"/>
                <w:color w:val="000000"/>
                <w:sz w:val="24"/>
                <w:szCs w:val="24"/>
              </w:rPr>
            </w:pPr>
          </w:p>
        </w:tc>
        <w:tc>
          <w:tcPr>
            <w:tcW w:w="1444" w:type="dxa"/>
            <w:tcBorders>
              <w:top w:val="single" w:sz="4" w:space="0" w:color="auto"/>
              <w:left w:val="single" w:sz="4" w:space="0" w:color="auto"/>
              <w:bottom w:val="single" w:sz="4" w:space="0" w:color="auto"/>
              <w:right w:val="single" w:sz="4" w:space="0" w:color="auto"/>
            </w:tcBorders>
          </w:tcPr>
          <w:p w14:paraId="2B86A74D" w14:textId="77777777" w:rsidR="009F228C" w:rsidRPr="00396A8F" w:rsidRDefault="009F228C">
            <w:pPr>
              <w:tabs>
                <w:tab w:val="left" w:pos="720"/>
                <w:tab w:val="left" w:pos="1440"/>
              </w:tabs>
              <w:jc w:val="center"/>
              <w:rPr>
                <w:rFonts w:ascii="Arial" w:hAnsi="Arial" w:cs="Arial"/>
                <w:color w:val="000000"/>
                <w:sz w:val="24"/>
                <w:szCs w:val="24"/>
              </w:rPr>
            </w:pPr>
          </w:p>
        </w:tc>
        <w:tc>
          <w:tcPr>
            <w:tcW w:w="1718" w:type="dxa"/>
            <w:gridSpan w:val="2"/>
            <w:tcBorders>
              <w:top w:val="single" w:sz="4" w:space="0" w:color="auto"/>
              <w:left w:val="single" w:sz="4" w:space="0" w:color="auto"/>
              <w:bottom w:val="single" w:sz="4" w:space="0" w:color="auto"/>
              <w:right w:val="single" w:sz="4" w:space="0" w:color="auto"/>
            </w:tcBorders>
          </w:tcPr>
          <w:p w14:paraId="67CD11BB" w14:textId="77777777" w:rsidR="009F228C" w:rsidRPr="00396A8F" w:rsidRDefault="009F228C">
            <w:pPr>
              <w:tabs>
                <w:tab w:val="left" w:pos="720"/>
                <w:tab w:val="left" w:pos="1440"/>
              </w:tabs>
              <w:jc w:val="both"/>
              <w:rPr>
                <w:rFonts w:ascii="Arial" w:hAnsi="Arial" w:cs="Arial"/>
                <w:color w:val="000000"/>
                <w:sz w:val="24"/>
                <w:szCs w:val="24"/>
              </w:rPr>
            </w:pPr>
          </w:p>
        </w:tc>
        <w:tc>
          <w:tcPr>
            <w:tcW w:w="1610" w:type="dxa"/>
            <w:gridSpan w:val="2"/>
            <w:tcBorders>
              <w:top w:val="single" w:sz="4" w:space="0" w:color="auto"/>
              <w:left w:val="single" w:sz="4" w:space="0" w:color="auto"/>
              <w:bottom w:val="single" w:sz="4" w:space="0" w:color="auto"/>
              <w:right w:val="single" w:sz="4" w:space="0" w:color="auto"/>
            </w:tcBorders>
          </w:tcPr>
          <w:p w14:paraId="412E2E31"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r>
      <w:tr w:rsidR="009F228C" w:rsidRPr="00396A8F" w14:paraId="237636C8" w14:textId="77777777" w:rsidTr="00396A8F">
        <w:tc>
          <w:tcPr>
            <w:tcW w:w="515" w:type="dxa"/>
            <w:tcBorders>
              <w:top w:val="single" w:sz="4" w:space="0" w:color="auto"/>
              <w:left w:val="single" w:sz="4" w:space="0" w:color="auto"/>
              <w:bottom w:val="single" w:sz="4" w:space="0" w:color="auto"/>
              <w:right w:val="single" w:sz="4" w:space="0" w:color="auto"/>
            </w:tcBorders>
          </w:tcPr>
          <w:p w14:paraId="06D13D93" w14:textId="77777777" w:rsidR="009F228C" w:rsidRPr="00396A8F" w:rsidRDefault="009F228C" w:rsidP="001C5160">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2</w:t>
            </w:r>
            <w:r w:rsidR="001C5160" w:rsidRPr="00396A8F">
              <w:rPr>
                <w:rFonts w:ascii="Arial" w:hAnsi="Arial" w:cs="Arial"/>
                <w:color w:val="000000"/>
                <w:sz w:val="24"/>
                <w:szCs w:val="24"/>
              </w:rPr>
              <w:t>1</w:t>
            </w:r>
          </w:p>
        </w:tc>
        <w:tc>
          <w:tcPr>
            <w:tcW w:w="3015" w:type="dxa"/>
            <w:gridSpan w:val="2"/>
            <w:tcBorders>
              <w:top w:val="single" w:sz="4" w:space="0" w:color="auto"/>
              <w:left w:val="single" w:sz="4" w:space="0" w:color="auto"/>
              <w:bottom w:val="single" w:sz="4" w:space="0" w:color="auto"/>
              <w:right w:val="single" w:sz="4" w:space="0" w:color="auto"/>
            </w:tcBorders>
          </w:tcPr>
          <w:p w14:paraId="2433E5E7" w14:textId="77777777" w:rsidR="009F228C" w:rsidRPr="00396A8F" w:rsidRDefault="009F22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General extensions of licensed hours</w:t>
            </w:r>
          </w:p>
          <w:p w14:paraId="76079CEA" w14:textId="77777777" w:rsidR="009F228C" w:rsidRPr="00396A8F" w:rsidRDefault="009F228C">
            <w:pPr>
              <w:tabs>
                <w:tab w:val="left" w:pos="720"/>
                <w:tab w:val="left" w:pos="1440"/>
              </w:tabs>
              <w:jc w:val="both"/>
              <w:rPr>
                <w:rFonts w:ascii="Arial" w:hAnsi="Arial" w:cs="Arial"/>
                <w:color w:val="000000"/>
                <w:sz w:val="24"/>
                <w:szCs w:val="24"/>
              </w:rPr>
            </w:pPr>
          </w:p>
        </w:tc>
        <w:tc>
          <w:tcPr>
            <w:tcW w:w="1444" w:type="dxa"/>
            <w:tcBorders>
              <w:top w:val="single" w:sz="4" w:space="0" w:color="auto"/>
              <w:left w:val="single" w:sz="4" w:space="0" w:color="auto"/>
              <w:bottom w:val="single" w:sz="4" w:space="0" w:color="auto"/>
              <w:right w:val="single" w:sz="4" w:space="0" w:color="auto"/>
            </w:tcBorders>
          </w:tcPr>
          <w:p w14:paraId="1D1BC096" w14:textId="77777777" w:rsidR="009F228C" w:rsidRPr="00396A8F" w:rsidRDefault="009F228C">
            <w:pPr>
              <w:tabs>
                <w:tab w:val="left" w:pos="720"/>
                <w:tab w:val="left" w:pos="1440"/>
              </w:tabs>
              <w:jc w:val="center"/>
              <w:rPr>
                <w:rFonts w:ascii="Arial" w:hAnsi="Arial" w:cs="Arial"/>
                <w:color w:val="000000"/>
                <w:sz w:val="24"/>
                <w:szCs w:val="24"/>
              </w:rPr>
            </w:pPr>
            <w:r w:rsidRPr="00396A8F">
              <w:rPr>
                <w:rFonts w:ascii="Wingdings" w:eastAsia="Wingdings" w:hAnsi="Wingdings" w:cs="Wingdings"/>
                <w:color w:val="000000"/>
                <w:sz w:val="24"/>
                <w:szCs w:val="24"/>
              </w:rPr>
              <w:t>ü</w:t>
            </w:r>
          </w:p>
        </w:tc>
        <w:tc>
          <w:tcPr>
            <w:tcW w:w="1718" w:type="dxa"/>
            <w:gridSpan w:val="2"/>
            <w:tcBorders>
              <w:top w:val="single" w:sz="4" w:space="0" w:color="auto"/>
              <w:left w:val="single" w:sz="4" w:space="0" w:color="auto"/>
              <w:bottom w:val="single" w:sz="4" w:space="0" w:color="auto"/>
              <w:right w:val="single" w:sz="4" w:space="0" w:color="auto"/>
            </w:tcBorders>
          </w:tcPr>
          <w:p w14:paraId="4CB7EC78" w14:textId="77777777" w:rsidR="009F228C" w:rsidRPr="00396A8F" w:rsidRDefault="009F228C">
            <w:pPr>
              <w:tabs>
                <w:tab w:val="left" w:pos="720"/>
                <w:tab w:val="left" w:pos="1440"/>
              </w:tabs>
              <w:jc w:val="both"/>
              <w:rPr>
                <w:rFonts w:ascii="Arial" w:hAnsi="Arial" w:cs="Arial"/>
                <w:color w:val="000000"/>
                <w:sz w:val="24"/>
                <w:szCs w:val="24"/>
              </w:rPr>
            </w:pPr>
          </w:p>
        </w:tc>
        <w:tc>
          <w:tcPr>
            <w:tcW w:w="1610" w:type="dxa"/>
            <w:gridSpan w:val="2"/>
            <w:tcBorders>
              <w:top w:val="single" w:sz="4" w:space="0" w:color="auto"/>
              <w:left w:val="single" w:sz="4" w:space="0" w:color="auto"/>
              <w:bottom w:val="single" w:sz="4" w:space="0" w:color="auto"/>
              <w:right w:val="single" w:sz="4" w:space="0" w:color="auto"/>
            </w:tcBorders>
          </w:tcPr>
          <w:p w14:paraId="46F7975A" w14:textId="77777777" w:rsidR="009F228C" w:rsidRPr="00396A8F" w:rsidRDefault="009F228C">
            <w:pPr>
              <w:tabs>
                <w:tab w:val="left" w:pos="720"/>
                <w:tab w:val="left" w:pos="1440"/>
              </w:tabs>
              <w:jc w:val="center"/>
              <w:rPr>
                <w:rFonts w:ascii="Arial" w:hAnsi="Arial" w:cs="Arial"/>
                <w:color w:val="000000"/>
                <w:sz w:val="24"/>
                <w:szCs w:val="24"/>
              </w:rPr>
            </w:pPr>
          </w:p>
        </w:tc>
      </w:tr>
    </w:tbl>
    <w:p w14:paraId="39AB8ACA" w14:textId="77777777" w:rsidR="004F6334" w:rsidRPr="00396A8F" w:rsidRDefault="004F6334" w:rsidP="00DA178C">
      <w:pPr>
        <w:tabs>
          <w:tab w:val="left" w:pos="720"/>
          <w:tab w:val="left" w:pos="1440"/>
        </w:tabs>
        <w:jc w:val="both"/>
        <w:rPr>
          <w:rFonts w:ascii="Arial" w:hAnsi="Arial" w:cs="Arial"/>
          <w:color w:val="000000"/>
          <w:sz w:val="24"/>
          <w:szCs w:val="24"/>
        </w:rPr>
      </w:pPr>
    </w:p>
    <w:p w14:paraId="04F82979" w14:textId="7114794D" w:rsidR="00DA178C" w:rsidRPr="00396A8F" w:rsidRDefault="00DA178C" w:rsidP="00DA178C">
      <w:p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 xml:space="preserve">**If there is insufficient time before the event is due to take place for application to be considered at a regular scheduled meeting of the Board, determination of the application is delegated to a Committee of the Board (comprising </w:t>
      </w:r>
      <w:r w:rsidR="002F32CB" w:rsidRPr="00396A8F">
        <w:rPr>
          <w:rFonts w:ascii="Arial" w:hAnsi="Arial" w:cs="Arial"/>
          <w:color w:val="000000"/>
          <w:sz w:val="24"/>
          <w:szCs w:val="24"/>
        </w:rPr>
        <w:t xml:space="preserve">no </w:t>
      </w:r>
      <w:r w:rsidRPr="00396A8F">
        <w:rPr>
          <w:rFonts w:ascii="Arial" w:hAnsi="Arial" w:cs="Arial"/>
          <w:color w:val="000000"/>
          <w:sz w:val="24"/>
          <w:szCs w:val="24"/>
        </w:rPr>
        <w:t>fewer than t</w:t>
      </w:r>
      <w:r w:rsidR="005456D0">
        <w:rPr>
          <w:rFonts w:ascii="Arial" w:hAnsi="Arial" w:cs="Arial"/>
          <w:color w:val="000000"/>
          <w:sz w:val="24"/>
          <w:szCs w:val="24"/>
        </w:rPr>
        <w:t>wo</w:t>
      </w:r>
      <w:r w:rsidRPr="00396A8F">
        <w:rPr>
          <w:rFonts w:ascii="Arial" w:hAnsi="Arial" w:cs="Arial"/>
          <w:color w:val="000000"/>
          <w:sz w:val="24"/>
          <w:szCs w:val="24"/>
        </w:rPr>
        <w:t xml:space="preserve"> members).</w:t>
      </w:r>
    </w:p>
    <w:p w14:paraId="3A76B970" w14:textId="77777777" w:rsidR="009F228C" w:rsidRPr="00396A8F" w:rsidRDefault="009F228C" w:rsidP="00DA178C">
      <w:pPr>
        <w:tabs>
          <w:tab w:val="left" w:pos="720"/>
          <w:tab w:val="left" w:pos="1440"/>
        </w:tabs>
        <w:ind w:left="720" w:hanging="720"/>
        <w:jc w:val="right"/>
        <w:rPr>
          <w:rFonts w:ascii="Arial" w:hAnsi="Arial" w:cs="Arial"/>
          <w:b/>
          <w:color w:val="000000"/>
          <w:sz w:val="24"/>
          <w:szCs w:val="24"/>
        </w:rPr>
      </w:pPr>
      <w:r w:rsidRPr="00396A8F">
        <w:rPr>
          <w:rFonts w:ascii="Arial" w:hAnsi="Arial" w:cs="Arial"/>
          <w:color w:val="000000"/>
          <w:sz w:val="24"/>
          <w:szCs w:val="24"/>
        </w:rPr>
        <w:br w:type="page"/>
      </w:r>
      <w:r w:rsidRPr="00396A8F">
        <w:rPr>
          <w:rFonts w:ascii="Arial" w:hAnsi="Arial" w:cs="Arial"/>
          <w:b/>
          <w:color w:val="000000"/>
          <w:sz w:val="24"/>
          <w:szCs w:val="24"/>
        </w:rPr>
        <w:lastRenderedPageBreak/>
        <w:t>APPENDIX 2</w:t>
      </w:r>
    </w:p>
    <w:p w14:paraId="77B4CD42"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6E33596E"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42FAC5ED" w14:textId="77777777" w:rsidR="009F228C" w:rsidRPr="00396A8F" w:rsidRDefault="009F228C" w:rsidP="009F228C">
      <w:pPr>
        <w:tabs>
          <w:tab w:val="left" w:pos="720"/>
          <w:tab w:val="left" w:pos="1440"/>
        </w:tabs>
        <w:ind w:left="720" w:hanging="720"/>
        <w:jc w:val="both"/>
        <w:rPr>
          <w:rFonts w:ascii="Arial" w:hAnsi="Arial" w:cs="Arial"/>
          <w:b/>
          <w:color w:val="000000"/>
          <w:sz w:val="24"/>
          <w:szCs w:val="24"/>
        </w:rPr>
      </w:pPr>
      <w:r w:rsidRPr="00396A8F">
        <w:rPr>
          <w:rFonts w:ascii="Arial" w:hAnsi="Arial" w:cs="Arial"/>
          <w:color w:val="000000"/>
          <w:sz w:val="24"/>
          <w:szCs w:val="24"/>
        </w:rPr>
        <w:t>1.</w:t>
      </w:r>
      <w:r w:rsidRPr="00396A8F">
        <w:rPr>
          <w:rFonts w:ascii="Arial" w:hAnsi="Arial" w:cs="Arial"/>
          <w:color w:val="000000"/>
          <w:sz w:val="24"/>
          <w:szCs w:val="24"/>
        </w:rPr>
        <w:tab/>
      </w:r>
      <w:r w:rsidRPr="00396A8F">
        <w:rPr>
          <w:rFonts w:ascii="Arial" w:hAnsi="Arial" w:cs="Arial"/>
          <w:b/>
          <w:color w:val="000000"/>
          <w:sz w:val="24"/>
          <w:szCs w:val="24"/>
          <w:u w:val="single"/>
        </w:rPr>
        <w:t>CONTACTS</w:t>
      </w:r>
    </w:p>
    <w:p w14:paraId="2987DD68"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6A5600AA" w14:textId="05FC985B" w:rsidR="00F174A9" w:rsidRPr="00396A8F" w:rsidRDefault="009F228C" w:rsidP="00F174A9">
      <w:pPr>
        <w:pStyle w:val="ListParagraph"/>
        <w:numPr>
          <w:ilvl w:val="1"/>
          <w:numId w:val="35"/>
        </w:numPr>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The Board and the</w:t>
      </w:r>
      <w:r w:rsidR="00F92280">
        <w:rPr>
          <w:rFonts w:ascii="Arial" w:hAnsi="Arial" w:cs="Arial"/>
          <w:color w:val="000000"/>
          <w:sz w:val="24"/>
          <w:szCs w:val="24"/>
        </w:rPr>
        <w:t xml:space="preserve"> Alcohol</w:t>
      </w:r>
      <w:r w:rsidRPr="00396A8F">
        <w:rPr>
          <w:rFonts w:ascii="Arial" w:hAnsi="Arial" w:cs="Arial"/>
          <w:color w:val="000000"/>
          <w:sz w:val="24"/>
          <w:szCs w:val="24"/>
        </w:rPr>
        <w:t xml:space="preserve"> Licensing Team for Fife are located in </w:t>
      </w:r>
      <w:r w:rsidR="002862BD" w:rsidRPr="00396A8F">
        <w:rPr>
          <w:rFonts w:ascii="Arial" w:hAnsi="Arial" w:cs="Arial"/>
          <w:color w:val="000000"/>
          <w:sz w:val="24"/>
          <w:szCs w:val="24"/>
        </w:rPr>
        <w:t>Fife House, Glenrothes</w:t>
      </w:r>
      <w:r w:rsidRPr="00396A8F">
        <w:rPr>
          <w:rFonts w:ascii="Arial" w:hAnsi="Arial" w:cs="Arial"/>
          <w:color w:val="000000"/>
          <w:sz w:val="24"/>
          <w:szCs w:val="24"/>
        </w:rPr>
        <w:t>.</w:t>
      </w:r>
      <w:r w:rsidR="00B761AA" w:rsidRPr="00396A8F">
        <w:rPr>
          <w:rFonts w:ascii="Arial" w:hAnsi="Arial" w:cs="Arial"/>
          <w:color w:val="000000"/>
          <w:sz w:val="24"/>
          <w:szCs w:val="24"/>
        </w:rPr>
        <w:t xml:space="preserve"> </w:t>
      </w:r>
      <w:r w:rsidRPr="00396A8F">
        <w:rPr>
          <w:rFonts w:ascii="Arial" w:hAnsi="Arial" w:cs="Arial"/>
          <w:color w:val="000000"/>
          <w:sz w:val="24"/>
          <w:szCs w:val="24"/>
        </w:rPr>
        <w:t xml:space="preserve">To contact the Board, </w:t>
      </w:r>
      <w:r w:rsidR="00F174A9" w:rsidRPr="00396A8F">
        <w:rPr>
          <w:rFonts w:ascii="Arial" w:hAnsi="Arial" w:cs="Arial"/>
          <w:color w:val="000000"/>
          <w:sz w:val="24"/>
          <w:szCs w:val="24"/>
        </w:rPr>
        <w:t>please email</w:t>
      </w:r>
      <w:r w:rsidRPr="00396A8F">
        <w:rPr>
          <w:rFonts w:ascii="Arial" w:hAnsi="Arial" w:cs="Arial"/>
          <w:color w:val="000000"/>
          <w:sz w:val="24"/>
          <w:szCs w:val="24"/>
        </w:rPr>
        <w:t xml:space="preserve"> the Clerk </w:t>
      </w:r>
      <w:r w:rsidR="00F174A9" w:rsidRPr="00396A8F">
        <w:rPr>
          <w:rFonts w:ascii="Arial" w:hAnsi="Arial" w:cs="Arial"/>
          <w:color w:val="000000"/>
          <w:sz w:val="24"/>
          <w:szCs w:val="24"/>
        </w:rPr>
        <w:t>or the</w:t>
      </w:r>
      <w:r w:rsidRPr="00396A8F">
        <w:rPr>
          <w:rFonts w:ascii="Arial" w:hAnsi="Arial" w:cs="Arial"/>
          <w:color w:val="000000"/>
          <w:sz w:val="24"/>
          <w:szCs w:val="24"/>
        </w:rPr>
        <w:t xml:space="preserve"> </w:t>
      </w:r>
      <w:r w:rsidR="00AC2007">
        <w:rPr>
          <w:rFonts w:ascii="Arial" w:hAnsi="Arial" w:cs="Arial"/>
          <w:color w:val="000000"/>
          <w:sz w:val="24"/>
          <w:szCs w:val="24"/>
        </w:rPr>
        <w:t xml:space="preserve">Alcohol </w:t>
      </w:r>
      <w:r w:rsidRPr="00396A8F">
        <w:rPr>
          <w:rFonts w:ascii="Arial" w:hAnsi="Arial" w:cs="Arial"/>
          <w:color w:val="000000"/>
          <w:sz w:val="24"/>
          <w:szCs w:val="24"/>
        </w:rPr>
        <w:t>Licensing Team</w:t>
      </w:r>
      <w:r w:rsidR="00F174A9" w:rsidRPr="00396A8F">
        <w:rPr>
          <w:rFonts w:ascii="Arial" w:hAnsi="Arial" w:cs="Arial"/>
          <w:color w:val="000000"/>
          <w:sz w:val="24"/>
          <w:szCs w:val="24"/>
        </w:rPr>
        <w:t xml:space="preserve"> </w:t>
      </w:r>
      <w:r w:rsidR="00DC1641" w:rsidRPr="00396A8F">
        <w:rPr>
          <w:rFonts w:ascii="Arial" w:hAnsi="Arial" w:cs="Arial"/>
          <w:color w:val="000000"/>
          <w:sz w:val="24"/>
          <w:szCs w:val="24"/>
        </w:rPr>
        <w:t>at</w:t>
      </w:r>
      <w:r w:rsidR="00F174A9" w:rsidRPr="00396A8F">
        <w:rPr>
          <w:rFonts w:ascii="Arial" w:hAnsi="Arial" w:cs="Arial"/>
          <w:color w:val="000000"/>
          <w:sz w:val="24"/>
          <w:szCs w:val="24"/>
        </w:rPr>
        <w:t xml:space="preserve"> </w:t>
      </w:r>
      <w:hyperlink r:id="rId15" w:history="1">
        <w:r w:rsidR="00F174A9" w:rsidRPr="00396A8F">
          <w:rPr>
            <w:rStyle w:val="Hyperlink"/>
            <w:rFonts w:ascii="Arial" w:hAnsi="Arial" w:cs="Arial"/>
            <w:sz w:val="24"/>
            <w:szCs w:val="24"/>
          </w:rPr>
          <w:t>liquor.admin@fife.gov.uk</w:t>
        </w:r>
      </w:hyperlink>
      <w:r w:rsidR="00F174A9" w:rsidRPr="00396A8F">
        <w:rPr>
          <w:rFonts w:ascii="Arial" w:hAnsi="Arial" w:cs="Arial"/>
          <w:color w:val="000000"/>
          <w:sz w:val="24"/>
          <w:szCs w:val="24"/>
        </w:rPr>
        <w:t xml:space="preserve"> </w:t>
      </w:r>
      <w:r w:rsidRPr="00396A8F">
        <w:rPr>
          <w:rFonts w:ascii="Arial" w:hAnsi="Arial" w:cs="Arial"/>
          <w:color w:val="000000"/>
          <w:sz w:val="24"/>
          <w:szCs w:val="24"/>
        </w:rPr>
        <w:t xml:space="preserve">  </w:t>
      </w:r>
    </w:p>
    <w:p w14:paraId="77772C6E" w14:textId="77777777" w:rsidR="00F174A9" w:rsidRPr="00396A8F" w:rsidRDefault="00F174A9" w:rsidP="00F174A9">
      <w:pPr>
        <w:tabs>
          <w:tab w:val="left" w:pos="720"/>
          <w:tab w:val="left" w:pos="1440"/>
        </w:tabs>
        <w:jc w:val="both"/>
        <w:rPr>
          <w:rFonts w:ascii="Arial" w:hAnsi="Arial" w:cs="Arial"/>
          <w:color w:val="000000"/>
          <w:sz w:val="24"/>
          <w:szCs w:val="24"/>
        </w:rPr>
      </w:pPr>
    </w:p>
    <w:p w14:paraId="31F06B6D" w14:textId="77777777" w:rsidR="00F174A9" w:rsidRPr="00396A8F" w:rsidRDefault="00F174A9" w:rsidP="00F174A9">
      <w:pPr>
        <w:tabs>
          <w:tab w:val="left" w:pos="720"/>
          <w:tab w:val="left" w:pos="1440"/>
        </w:tabs>
        <w:jc w:val="both"/>
        <w:rPr>
          <w:rFonts w:ascii="Arial" w:hAnsi="Arial" w:cs="Arial"/>
          <w:color w:val="000000"/>
          <w:sz w:val="24"/>
          <w:szCs w:val="24"/>
        </w:rPr>
      </w:pPr>
    </w:p>
    <w:p w14:paraId="5C459D1F" w14:textId="4A9F6386" w:rsidR="009F228C" w:rsidRPr="00396A8F" w:rsidRDefault="009F228C" w:rsidP="00F174A9">
      <w:pPr>
        <w:pStyle w:val="ListParagraph"/>
        <w:tabs>
          <w:tab w:val="left" w:pos="720"/>
          <w:tab w:val="left" w:pos="1440"/>
        </w:tabs>
        <w:jc w:val="both"/>
        <w:rPr>
          <w:rFonts w:ascii="Arial" w:hAnsi="Arial" w:cs="Arial"/>
          <w:color w:val="000000"/>
          <w:sz w:val="24"/>
          <w:szCs w:val="24"/>
        </w:rPr>
      </w:pPr>
      <w:r w:rsidRPr="00396A8F">
        <w:rPr>
          <w:rFonts w:ascii="Arial" w:hAnsi="Arial" w:cs="Arial"/>
          <w:color w:val="000000"/>
          <w:sz w:val="24"/>
          <w:szCs w:val="24"/>
        </w:rPr>
        <w:t xml:space="preserve">You can </w:t>
      </w:r>
      <w:r w:rsidR="00F174A9" w:rsidRPr="00396A8F">
        <w:rPr>
          <w:rFonts w:ascii="Arial" w:hAnsi="Arial" w:cs="Arial"/>
          <w:color w:val="000000"/>
          <w:sz w:val="24"/>
          <w:szCs w:val="24"/>
        </w:rPr>
        <w:t>also contact</w:t>
      </w:r>
      <w:r w:rsidRPr="00396A8F">
        <w:rPr>
          <w:rFonts w:ascii="Arial" w:hAnsi="Arial" w:cs="Arial"/>
          <w:color w:val="000000"/>
          <w:sz w:val="24"/>
          <w:szCs w:val="24"/>
        </w:rPr>
        <w:t xml:space="preserve"> the </w:t>
      </w:r>
      <w:r w:rsidR="00AC2007">
        <w:rPr>
          <w:rFonts w:ascii="Arial" w:hAnsi="Arial" w:cs="Arial"/>
          <w:color w:val="000000"/>
          <w:sz w:val="24"/>
          <w:szCs w:val="24"/>
        </w:rPr>
        <w:t xml:space="preserve">Alcohol </w:t>
      </w:r>
      <w:r w:rsidRPr="00396A8F">
        <w:rPr>
          <w:rFonts w:ascii="Arial" w:hAnsi="Arial" w:cs="Arial"/>
          <w:color w:val="000000"/>
          <w:sz w:val="24"/>
          <w:szCs w:val="24"/>
        </w:rPr>
        <w:t xml:space="preserve">Licensing Team </w:t>
      </w:r>
      <w:r w:rsidR="00F174A9" w:rsidRPr="00396A8F">
        <w:rPr>
          <w:rFonts w:ascii="Arial" w:hAnsi="Arial" w:cs="Arial"/>
          <w:color w:val="000000"/>
          <w:sz w:val="24"/>
          <w:szCs w:val="24"/>
        </w:rPr>
        <w:t xml:space="preserve">by mail </w:t>
      </w:r>
      <w:r w:rsidR="00B70B34" w:rsidRPr="00396A8F">
        <w:rPr>
          <w:rFonts w:ascii="Arial" w:hAnsi="Arial" w:cs="Arial"/>
          <w:color w:val="000000"/>
          <w:sz w:val="24"/>
          <w:szCs w:val="24"/>
        </w:rPr>
        <w:t xml:space="preserve">sent </w:t>
      </w:r>
      <w:r w:rsidR="00F174A9" w:rsidRPr="00396A8F">
        <w:rPr>
          <w:rFonts w:ascii="Arial" w:hAnsi="Arial" w:cs="Arial"/>
          <w:color w:val="000000"/>
          <w:sz w:val="24"/>
          <w:szCs w:val="24"/>
        </w:rPr>
        <w:t>to</w:t>
      </w:r>
      <w:r w:rsidRPr="00396A8F">
        <w:rPr>
          <w:rFonts w:ascii="Arial" w:hAnsi="Arial" w:cs="Arial"/>
          <w:color w:val="000000"/>
          <w:sz w:val="24"/>
          <w:szCs w:val="24"/>
        </w:rPr>
        <w:t>:-</w:t>
      </w:r>
    </w:p>
    <w:p w14:paraId="75A98CE5"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071772F6" w14:textId="22893063" w:rsidR="009F228C" w:rsidRPr="00396A8F" w:rsidRDefault="009F228C" w:rsidP="009F228C">
      <w:pPr>
        <w:tabs>
          <w:tab w:val="left" w:pos="720"/>
          <w:tab w:val="left" w:pos="1440"/>
        </w:tabs>
        <w:ind w:left="720" w:hanging="720"/>
        <w:jc w:val="both"/>
        <w:rPr>
          <w:rFonts w:ascii="Arial" w:hAnsi="Arial" w:cs="Arial"/>
          <w:b/>
          <w:color w:val="000000"/>
          <w:sz w:val="24"/>
          <w:szCs w:val="24"/>
        </w:rPr>
      </w:pPr>
      <w:r w:rsidRPr="00396A8F">
        <w:rPr>
          <w:rFonts w:ascii="Arial" w:hAnsi="Arial" w:cs="Arial"/>
          <w:color w:val="000000"/>
          <w:sz w:val="24"/>
          <w:szCs w:val="24"/>
        </w:rPr>
        <w:tab/>
      </w:r>
      <w:r w:rsidR="00F92280">
        <w:rPr>
          <w:rFonts w:ascii="Arial" w:hAnsi="Arial" w:cs="Arial"/>
          <w:b/>
          <w:color w:val="000000"/>
          <w:sz w:val="24"/>
          <w:szCs w:val="24"/>
        </w:rPr>
        <w:t>Alcohol</w:t>
      </w:r>
      <w:r w:rsidR="00F174A9" w:rsidRPr="00396A8F">
        <w:rPr>
          <w:rFonts w:ascii="Arial" w:hAnsi="Arial" w:cs="Arial"/>
          <w:b/>
          <w:color w:val="000000"/>
          <w:sz w:val="24"/>
          <w:szCs w:val="24"/>
        </w:rPr>
        <w:t xml:space="preserve"> Licensing Team, Legal </w:t>
      </w:r>
      <w:r w:rsidR="00F92280">
        <w:rPr>
          <w:rFonts w:ascii="Arial" w:hAnsi="Arial" w:cs="Arial"/>
          <w:b/>
          <w:color w:val="000000"/>
          <w:sz w:val="24"/>
          <w:szCs w:val="24"/>
        </w:rPr>
        <w:t xml:space="preserve">&amp; Democratic </w:t>
      </w:r>
      <w:r w:rsidR="00F174A9" w:rsidRPr="00396A8F">
        <w:rPr>
          <w:rFonts w:ascii="Arial" w:hAnsi="Arial" w:cs="Arial"/>
          <w:b/>
          <w:color w:val="000000"/>
          <w:sz w:val="24"/>
          <w:szCs w:val="24"/>
        </w:rPr>
        <w:t xml:space="preserve">Services, </w:t>
      </w:r>
      <w:r w:rsidRPr="00396A8F">
        <w:rPr>
          <w:rFonts w:ascii="Arial" w:hAnsi="Arial" w:cs="Arial"/>
          <w:b/>
          <w:color w:val="000000"/>
          <w:sz w:val="24"/>
          <w:szCs w:val="24"/>
        </w:rPr>
        <w:t>Fife House,</w:t>
      </w:r>
      <w:r w:rsidR="00F174A9" w:rsidRPr="00396A8F">
        <w:rPr>
          <w:rFonts w:ascii="Arial" w:hAnsi="Arial" w:cs="Arial"/>
          <w:b/>
          <w:color w:val="000000"/>
          <w:sz w:val="24"/>
          <w:szCs w:val="24"/>
        </w:rPr>
        <w:t xml:space="preserve"> North Street, </w:t>
      </w:r>
      <w:r w:rsidRPr="00396A8F">
        <w:rPr>
          <w:rFonts w:ascii="Arial" w:hAnsi="Arial" w:cs="Arial"/>
          <w:b/>
          <w:color w:val="000000"/>
          <w:sz w:val="24"/>
          <w:szCs w:val="24"/>
        </w:rPr>
        <w:t>GLENROTHES,</w:t>
      </w:r>
      <w:r w:rsidR="00F174A9" w:rsidRPr="00396A8F">
        <w:rPr>
          <w:rFonts w:ascii="Arial" w:hAnsi="Arial" w:cs="Arial"/>
          <w:b/>
          <w:color w:val="000000"/>
          <w:sz w:val="24"/>
          <w:szCs w:val="24"/>
        </w:rPr>
        <w:t xml:space="preserve"> </w:t>
      </w:r>
      <w:r w:rsidRPr="00396A8F">
        <w:rPr>
          <w:rFonts w:ascii="Arial" w:hAnsi="Arial" w:cs="Arial"/>
          <w:b/>
          <w:color w:val="000000"/>
          <w:sz w:val="24"/>
          <w:szCs w:val="24"/>
        </w:rPr>
        <w:t>Fife</w:t>
      </w:r>
      <w:r w:rsidR="00F174A9" w:rsidRPr="00396A8F">
        <w:rPr>
          <w:rFonts w:ascii="Arial" w:hAnsi="Arial" w:cs="Arial"/>
          <w:b/>
          <w:color w:val="000000"/>
          <w:sz w:val="24"/>
          <w:szCs w:val="24"/>
        </w:rPr>
        <w:t xml:space="preserve">, </w:t>
      </w:r>
      <w:r w:rsidRPr="00396A8F">
        <w:rPr>
          <w:rFonts w:ascii="Arial" w:hAnsi="Arial" w:cs="Arial"/>
          <w:b/>
          <w:color w:val="000000"/>
          <w:sz w:val="24"/>
          <w:szCs w:val="24"/>
        </w:rPr>
        <w:t>KY7 5LT</w:t>
      </w:r>
      <w:r w:rsidR="00F174A9" w:rsidRPr="00396A8F">
        <w:rPr>
          <w:rFonts w:ascii="Arial" w:hAnsi="Arial" w:cs="Arial"/>
          <w:b/>
          <w:color w:val="000000"/>
          <w:sz w:val="24"/>
          <w:szCs w:val="24"/>
        </w:rPr>
        <w:t xml:space="preserve"> or by </w:t>
      </w:r>
    </w:p>
    <w:p w14:paraId="29A1F79F" w14:textId="77777777" w:rsidR="009F228C" w:rsidRPr="00396A8F" w:rsidRDefault="009F228C" w:rsidP="009F228C">
      <w:pPr>
        <w:tabs>
          <w:tab w:val="left" w:pos="720"/>
          <w:tab w:val="left" w:pos="1440"/>
        </w:tabs>
        <w:ind w:left="720" w:hanging="720"/>
        <w:jc w:val="both"/>
        <w:rPr>
          <w:rFonts w:ascii="Arial" w:hAnsi="Arial" w:cs="Arial"/>
          <w:b/>
          <w:color w:val="000000"/>
          <w:sz w:val="24"/>
          <w:szCs w:val="24"/>
        </w:rPr>
      </w:pPr>
    </w:p>
    <w:p w14:paraId="7DC78E6B" w14:textId="77777777" w:rsidR="002A37C4" w:rsidRPr="00396A8F" w:rsidRDefault="00B215D3" w:rsidP="009F228C">
      <w:pPr>
        <w:tabs>
          <w:tab w:val="left" w:pos="720"/>
          <w:tab w:val="left" w:pos="1440"/>
        </w:tabs>
        <w:ind w:left="720" w:hanging="720"/>
        <w:jc w:val="both"/>
        <w:rPr>
          <w:rFonts w:ascii="Arial" w:hAnsi="Arial" w:cs="Arial"/>
          <w:b/>
          <w:color w:val="000000"/>
          <w:sz w:val="24"/>
          <w:szCs w:val="24"/>
        </w:rPr>
      </w:pPr>
      <w:r w:rsidRPr="00396A8F">
        <w:rPr>
          <w:rFonts w:ascii="Arial" w:hAnsi="Arial" w:cs="Arial"/>
          <w:b/>
          <w:color w:val="000000"/>
          <w:sz w:val="24"/>
          <w:szCs w:val="24"/>
        </w:rPr>
        <w:tab/>
        <w:t>Telephone:</w:t>
      </w:r>
      <w:r w:rsidRPr="00396A8F">
        <w:rPr>
          <w:rFonts w:ascii="Arial" w:hAnsi="Arial" w:cs="Arial"/>
          <w:b/>
          <w:color w:val="000000"/>
          <w:sz w:val="24"/>
          <w:szCs w:val="24"/>
        </w:rPr>
        <w:tab/>
        <w:t>03</w:t>
      </w:r>
      <w:r w:rsidR="009F228C" w:rsidRPr="00396A8F">
        <w:rPr>
          <w:rFonts w:ascii="Arial" w:hAnsi="Arial" w:cs="Arial"/>
          <w:b/>
          <w:color w:val="000000"/>
          <w:sz w:val="24"/>
          <w:szCs w:val="24"/>
        </w:rPr>
        <w:t xml:space="preserve">451 </w:t>
      </w:r>
      <w:r w:rsidR="00DA178C" w:rsidRPr="00396A8F">
        <w:rPr>
          <w:rFonts w:ascii="Arial" w:hAnsi="Arial" w:cs="Arial"/>
          <w:b/>
          <w:color w:val="000000"/>
          <w:sz w:val="24"/>
          <w:szCs w:val="24"/>
        </w:rPr>
        <w:t>55</w:t>
      </w:r>
      <w:r w:rsidR="00B761AA" w:rsidRPr="00396A8F">
        <w:rPr>
          <w:rFonts w:ascii="Arial" w:hAnsi="Arial" w:cs="Arial"/>
          <w:b/>
          <w:color w:val="000000"/>
          <w:sz w:val="24"/>
          <w:szCs w:val="24"/>
        </w:rPr>
        <w:t xml:space="preserve"> </w:t>
      </w:r>
      <w:r w:rsidR="00DA178C" w:rsidRPr="00396A8F">
        <w:rPr>
          <w:rFonts w:ascii="Arial" w:hAnsi="Arial" w:cs="Arial"/>
          <w:b/>
          <w:color w:val="000000"/>
          <w:sz w:val="24"/>
          <w:szCs w:val="24"/>
        </w:rPr>
        <w:t>11</w:t>
      </w:r>
      <w:r w:rsidR="00B761AA" w:rsidRPr="00396A8F">
        <w:rPr>
          <w:rFonts w:ascii="Arial" w:hAnsi="Arial" w:cs="Arial"/>
          <w:b/>
          <w:color w:val="000000"/>
          <w:sz w:val="24"/>
          <w:szCs w:val="24"/>
        </w:rPr>
        <w:t xml:space="preserve"> </w:t>
      </w:r>
      <w:r w:rsidR="00DA178C" w:rsidRPr="00396A8F">
        <w:rPr>
          <w:rFonts w:ascii="Arial" w:hAnsi="Arial" w:cs="Arial"/>
          <w:b/>
          <w:color w:val="000000"/>
          <w:sz w:val="24"/>
          <w:szCs w:val="24"/>
        </w:rPr>
        <w:t>77</w:t>
      </w:r>
    </w:p>
    <w:p w14:paraId="72E8FA9B" w14:textId="6BAF9555" w:rsidR="009F228C" w:rsidRPr="00396A8F" w:rsidRDefault="009F228C" w:rsidP="009F228C">
      <w:pPr>
        <w:tabs>
          <w:tab w:val="left" w:pos="720"/>
          <w:tab w:val="left" w:pos="1440"/>
        </w:tabs>
        <w:ind w:left="720" w:hanging="720"/>
        <w:jc w:val="both"/>
        <w:rPr>
          <w:rFonts w:ascii="Arial" w:hAnsi="Arial" w:cs="Arial"/>
          <w:b/>
          <w:color w:val="000000"/>
          <w:sz w:val="24"/>
          <w:szCs w:val="24"/>
        </w:rPr>
      </w:pPr>
      <w:r w:rsidRPr="00396A8F">
        <w:rPr>
          <w:rFonts w:ascii="Arial" w:hAnsi="Arial" w:cs="Arial"/>
          <w:b/>
          <w:color w:val="000000"/>
          <w:sz w:val="24"/>
          <w:szCs w:val="24"/>
        </w:rPr>
        <w:tab/>
        <w:t>Office Hours - 0900 - 1700 hours - Monday to Friday.</w:t>
      </w:r>
    </w:p>
    <w:p w14:paraId="51D8B667" w14:textId="77777777" w:rsidR="008266A0" w:rsidRPr="00396A8F" w:rsidRDefault="008266A0" w:rsidP="009F228C">
      <w:pPr>
        <w:tabs>
          <w:tab w:val="left" w:pos="720"/>
          <w:tab w:val="left" w:pos="1440"/>
        </w:tabs>
        <w:ind w:left="720" w:hanging="720"/>
        <w:jc w:val="both"/>
        <w:rPr>
          <w:rFonts w:ascii="Arial" w:hAnsi="Arial" w:cs="Arial"/>
          <w:color w:val="000000"/>
          <w:sz w:val="24"/>
          <w:szCs w:val="24"/>
        </w:rPr>
      </w:pPr>
    </w:p>
    <w:p w14:paraId="333F3A92" w14:textId="260C8A3C" w:rsidR="008266A0" w:rsidRPr="00396A8F" w:rsidRDefault="00F174A9" w:rsidP="23FD4402">
      <w:pPr>
        <w:tabs>
          <w:tab w:val="left" w:pos="720"/>
          <w:tab w:val="left" w:pos="1440"/>
        </w:tabs>
        <w:ind w:left="720" w:hanging="720"/>
        <w:jc w:val="both"/>
        <w:rPr>
          <w:rFonts w:ascii="Arial" w:hAnsi="Arial" w:cs="Arial"/>
          <w:b/>
          <w:bCs/>
          <w:color w:val="000000" w:themeColor="text1"/>
          <w:sz w:val="24"/>
          <w:szCs w:val="24"/>
        </w:rPr>
      </w:pPr>
      <w:r w:rsidRPr="23FD4402">
        <w:rPr>
          <w:rFonts w:ascii="Arial" w:hAnsi="Arial" w:cs="Arial"/>
          <w:color w:val="000000" w:themeColor="text1"/>
          <w:sz w:val="24"/>
          <w:szCs w:val="24"/>
        </w:rPr>
        <w:t>1.</w:t>
      </w:r>
      <w:r w:rsidR="002A37C4" w:rsidRPr="23FD4402">
        <w:rPr>
          <w:rFonts w:ascii="Arial" w:hAnsi="Arial" w:cs="Arial"/>
          <w:color w:val="000000" w:themeColor="text1"/>
          <w:sz w:val="24"/>
          <w:szCs w:val="24"/>
        </w:rPr>
        <w:t>2</w:t>
      </w:r>
      <w:r w:rsidRPr="23FD4402">
        <w:rPr>
          <w:rFonts w:ascii="Arial" w:hAnsi="Arial" w:cs="Arial"/>
          <w:color w:val="000000" w:themeColor="text1"/>
          <w:sz w:val="24"/>
          <w:szCs w:val="24"/>
        </w:rPr>
        <w:t xml:space="preserve"> </w:t>
      </w:r>
      <w:r w:rsidR="00C4369F">
        <w:rPr>
          <w:rFonts w:ascii="Arial" w:hAnsi="Arial" w:cs="Arial"/>
          <w:color w:val="000000" w:themeColor="text1"/>
          <w:sz w:val="24"/>
          <w:szCs w:val="24"/>
        </w:rPr>
        <w:tab/>
      </w:r>
      <w:r w:rsidR="008266A0" w:rsidRPr="23FD4402">
        <w:rPr>
          <w:rFonts w:ascii="Arial" w:hAnsi="Arial" w:cs="Arial"/>
          <w:color w:val="000000" w:themeColor="text1"/>
          <w:sz w:val="24"/>
          <w:szCs w:val="24"/>
        </w:rPr>
        <w:t xml:space="preserve">The Licensing </w:t>
      </w:r>
      <w:r w:rsidR="00A927F3" w:rsidRPr="23FD4402">
        <w:rPr>
          <w:rFonts w:ascii="Arial" w:hAnsi="Arial" w:cs="Arial"/>
          <w:color w:val="000000" w:themeColor="text1"/>
          <w:sz w:val="24"/>
          <w:szCs w:val="24"/>
        </w:rPr>
        <w:t>B</w:t>
      </w:r>
      <w:r w:rsidR="008266A0" w:rsidRPr="23FD4402">
        <w:rPr>
          <w:rFonts w:ascii="Arial" w:hAnsi="Arial" w:cs="Arial"/>
          <w:color w:val="000000" w:themeColor="text1"/>
          <w:sz w:val="24"/>
          <w:szCs w:val="24"/>
        </w:rPr>
        <w:t xml:space="preserve">oard’s webpages can be found at </w:t>
      </w:r>
      <w:r w:rsidR="00D957E1" w:rsidRPr="23FD4402">
        <w:rPr>
          <w:rFonts w:ascii="Arial" w:hAnsi="Arial" w:cs="Arial"/>
          <w:b/>
          <w:bCs/>
          <w:color w:val="000000" w:themeColor="text1"/>
          <w:sz w:val="24"/>
          <w:szCs w:val="24"/>
        </w:rPr>
        <w:t>www.fife.gov.uk.</w:t>
      </w:r>
    </w:p>
    <w:p w14:paraId="6EE30251"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5DCE0EE" w14:textId="1E5564B1" w:rsidR="009F228C" w:rsidRPr="00396A8F" w:rsidRDefault="009F6543" w:rsidP="009F6543">
      <w:pPr>
        <w:tabs>
          <w:tab w:val="left" w:pos="1440"/>
        </w:tabs>
        <w:ind w:left="720" w:hanging="720"/>
        <w:jc w:val="both"/>
        <w:rPr>
          <w:rFonts w:ascii="Arial" w:hAnsi="Arial" w:cs="Arial"/>
          <w:color w:val="000000"/>
          <w:sz w:val="24"/>
          <w:szCs w:val="24"/>
        </w:rPr>
      </w:pPr>
      <w:r w:rsidRPr="00396A8F">
        <w:rPr>
          <w:rFonts w:ascii="Arial" w:hAnsi="Arial" w:cs="Arial"/>
          <w:color w:val="000000"/>
          <w:sz w:val="24"/>
          <w:szCs w:val="24"/>
        </w:rPr>
        <w:t>1.</w:t>
      </w:r>
      <w:r w:rsidR="002A37C4" w:rsidRPr="00396A8F">
        <w:rPr>
          <w:rFonts w:ascii="Arial" w:hAnsi="Arial" w:cs="Arial"/>
          <w:color w:val="000000"/>
          <w:sz w:val="24"/>
          <w:szCs w:val="24"/>
        </w:rPr>
        <w:t>3</w:t>
      </w:r>
      <w:r w:rsidRPr="00396A8F">
        <w:rPr>
          <w:rFonts w:ascii="Arial" w:hAnsi="Arial" w:cs="Arial"/>
          <w:color w:val="000000"/>
          <w:sz w:val="24"/>
          <w:szCs w:val="24"/>
        </w:rPr>
        <w:tab/>
        <w:t>T</w:t>
      </w:r>
      <w:r w:rsidR="009F228C" w:rsidRPr="00396A8F">
        <w:rPr>
          <w:rFonts w:ascii="Arial" w:hAnsi="Arial" w:cs="Arial"/>
          <w:color w:val="000000"/>
          <w:sz w:val="24"/>
          <w:szCs w:val="24"/>
        </w:rPr>
        <w:t>he Licensing Standards Officers can be contacted using the details below.</w:t>
      </w:r>
      <w:r w:rsidR="00B761AA" w:rsidRPr="00396A8F">
        <w:rPr>
          <w:rFonts w:ascii="Arial" w:hAnsi="Arial" w:cs="Arial"/>
          <w:color w:val="000000"/>
          <w:sz w:val="24"/>
          <w:szCs w:val="24"/>
        </w:rPr>
        <w:t xml:space="preserve"> </w:t>
      </w:r>
      <w:r w:rsidR="009F228C" w:rsidRPr="00396A8F">
        <w:rPr>
          <w:rFonts w:ascii="Arial" w:hAnsi="Arial" w:cs="Arial"/>
          <w:color w:val="000000"/>
          <w:sz w:val="24"/>
          <w:szCs w:val="24"/>
        </w:rPr>
        <w:t xml:space="preserve">Callers are put through directly to their answerphone and asked to leave a name and number so the LSOs can call back.  </w:t>
      </w:r>
    </w:p>
    <w:p w14:paraId="55ADB58B" w14:textId="77777777" w:rsidR="009F228C" w:rsidRPr="00396A8F" w:rsidRDefault="009F228C" w:rsidP="009F228C">
      <w:pPr>
        <w:tabs>
          <w:tab w:val="left" w:pos="1440"/>
        </w:tabs>
        <w:jc w:val="both"/>
        <w:rPr>
          <w:rFonts w:ascii="Arial" w:hAnsi="Arial" w:cs="Arial"/>
          <w:color w:val="000000"/>
          <w:sz w:val="24"/>
          <w:szCs w:val="24"/>
        </w:rPr>
      </w:pPr>
    </w:p>
    <w:p w14:paraId="07BA8A90" w14:textId="6CA75140" w:rsidR="009F228C" w:rsidRPr="00396A8F" w:rsidRDefault="00B215D3" w:rsidP="009F228C">
      <w:pPr>
        <w:tabs>
          <w:tab w:val="left" w:pos="720"/>
          <w:tab w:val="left" w:pos="1440"/>
        </w:tabs>
        <w:jc w:val="both"/>
        <w:rPr>
          <w:rFonts w:ascii="Arial" w:hAnsi="Arial" w:cs="Arial"/>
          <w:b/>
          <w:color w:val="000000"/>
          <w:sz w:val="24"/>
          <w:szCs w:val="24"/>
        </w:rPr>
      </w:pPr>
      <w:r w:rsidRPr="00396A8F">
        <w:rPr>
          <w:rFonts w:ascii="Arial" w:hAnsi="Arial" w:cs="Arial"/>
          <w:color w:val="000000"/>
          <w:sz w:val="24"/>
          <w:szCs w:val="24"/>
        </w:rPr>
        <w:tab/>
      </w:r>
      <w:r w:rsidRPr="00396A8F">
        <w:rPr>
          <w:rFonts w:ascii="Arial" w:hAnsi="Arial" w:cs="Arial"/>
          <w:b/>
          <w:color w:val="000000"/>
          <w:sz w:val="24"/>
          <w:szCs w:val="24"/>
        </w:rPr>
        <w:t xml:space="preserve">Telephone:  </w:t>
      </w:r>
      <w:r w:rsidR="00D6632E">
        <w:rPr>
          <w:rFonts w:ascii="Arial" w:hAnsi="Arial" w:cs="Arial"/>
          <w:b/>
          <w:color w:val="000000"/>
          <w:sz w:val="24"/>
          <w:szCs w:val="24"/>
        </w:rPr>
        <w:t>01592 583127</w:t>
      </w:r>
    </w:p>
    <w:p w14:paraId="1A625A95" w14:textId="0DE67623" w:rsidR="009F228C" w:rsidRDefault="009F228C" w:rsidP="009F228C">
      <w:pPr>
        <w:tabs>
          <w:tab w:val="left" w:pos="720"/>
          <w:tab w:val="left" w:pos="1440"/>
        </w:tabs>
        <w:jc w:val="both"/>
        <w:rPr>
          <w:rFonts w:ascii="Arial" w:hAnsi="Arial" w:cs="Arial"/>
          <w:b/>
          <w:color w:val="000000"/>
          <w:sz w:val="24"/>
          <w:szCs w:val="24"/>
        </w:rPr>
      </w:pPr>
      <w:r w:rsidRPr="00396A8F">
        <w:rPr>
          <w:rFonts w:ascii="Arial" w:hAnsi="Arial" w:cs="Arial"/>
          <w:b/>
          <w:color w:val="000000"/>
          <w:sz w:val="24"/>
          <w:szCs w:val="24"/>
        </w:rPr>
        <w:tab/>
      </w:r>
      <w:r w:rsidR="00D6632E">
        <w:rPr>
          <w:rFonts w:ascii="Arial" w:hAnsi="Arial" w:cs="Arial"/>
          <w:b/>
          <w:color w:val="000000"/>
          <w:sz w:val="24"/>
          <w:szCs w:val="24"/>
        </w:rPr>
        <w:t>E</w:t>
      </w:r>
      <w:r w:rsidRPr="00396A8F">
        <w:rPr>
          <w:rFonts w:ascii="Arial" w:hAnsi="Arial" w:cs="Arial"/>
          <w:b/>
          <w:color w:val="000000"/>
          <w:sz w:val="24"/>
          <w:szCs w:val="24"/>
        </w:rPr>
        <w:t xml:space="preserve">mail: </w:t>
      </w:r>
      <w:hyperlink r:id="rId16" w:history="1">
        <w:r w:rsidR="00D957E1" w:rsidRPr="000A79B3">
          <w:rPr>
            <w:rStyle w:val="Hyperlink"/>
            <w:rFonts w:ascii="Arial" w:hAnsi="Arial" w:cs="Arial"/>
            <w:b/>
            <w:sz w:val="24"/>
            <w:szCs w:val="24"/>
          </w:rPr>
          <w:t>Licensing.standards@fife.gov.uk</w:t>
        </w:r>
      </w:hyperlink>
    </w:p>
    <w:p w14:paraId="441B1D88" w14:textId="77777777" w:rsidR="00D957E1" w:rsidRPr="00396A8F" w:rsidRDefault="00D957E1" w:rsidP="009F228C">
      <w:pPr>
        <w:tabs>
          <w:tab w:val="left" w:pos="720"/>
          <w:tab w:val="left" w:pos="1440"/>
        </w:tabs>
        <w:jc w:val="both"/>
        <w:rPr>
          <w:rFonts w:ascii="Arial" w:hAnsi="Arial" w:cs="Arial"/>
          <w:b/>
          <w:color w:val="000000"/>
          <w:sz w:val="24"/>
          <w:szCs w:val="24"/>
        </w:rPr>
      </w:pPr>
    </w:p>
    <w:p w14:paraId="4A39B64F"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2313C6AC"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48B98362"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0FF22AB6"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585D2F01"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09E11D9F"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1C3A1197" w14:textId="77777777" w:rsidR="009F228C" w:rsidRPr="00396A8F" w:rsidRDefault="009F228C" w:rsidP="009F228C">
      <w:pPr>
        <w:tabs>
          <w:tab w:val="left" w:pos="720"/>
          <w:tab w:val="left" w:pos="1440"/>
        </w:tabs>
        <w:ind w:left="720" w:hanging="720"/>
        <w:jc w:val="both"/>
        <w:rPr>
          <w:rFonts w:ascii="Arial" w:hAnsi="Arial" w:cs="Arial"/>
          <w:color w:val="000000"/>
          <w:sz w:val="24"/>
          <w:szCs w:val="24"/>
        </w:rPr>
      </w:pPr>
    </w:p>
    <w:p w14:paraId="7AC18380" w14:textId="77777777" w:rsidR="00DF04D5" w:rsidRPr="00396A8F" w:rsidRDefault="00DF04D5" w:rsidP="00DF04D5">
      <w:pPr>
        <w:tabs>
          <w:tab w:val="left" w:pos="720"/>
          <w:tab w:val="left" w:pos="1440"/>
        </w:tabs>
        <w:ind w:left="720" w:hanging="720"/>
        <w:jc w:val="right"/>
        <w:rPr>
          <w:rFonts w:ascii="Arial" w:hAnsi="Arial" w:cs="Arial"/>
          <w:b/>
          <w:color w:val="000000" w:themeColor="text1"/>
          <w:sz w:val="24"/>
          <w:szCs w:val="24"/>
        </w:rPr>
      </w:pPr>
      <w:r w:rsidRPr="00396A8F">
        <w:rPr>
          <w:rFonts w:ascii="Arial" w:hAnsi="Arial" w:cs="Arial"/>
          <w:color w:val="000000"/>
          <w:sz w:val="24"/>
          <w:szCs w:val="24"/>
        </w:rPr>
        <w:br w:type="page"/>
      </w:r>
      <w:r w:rsidRPr="00396A8F">
        <w:rPr>
          <w:rFonts w:ascii="Arial" w:hAnsi="Arial" w:cs="Arial"/>
          <w:b/>
          <w:color w:val="000000" w:themeColor="text1"/>
          <w:sz w:val="24"/>
          <w:szCs w:val="24"/>
        </w:rPr>
        <w:lastRenderedPageBreak/>
        <w:t>APPENDIX 3(a)</w:t>
      </w:r>
    </w:p>
    <w:p w14:paraId="6CDEC7CC" w14:textId="77777777" w:rsidR="00A91363" w:rsidRPr="00396A8F" w:rsidRDefault="00A91363" w:rsidP="00DF04D5">
      <w:pPr>
        <w:tabs>
          <w:tab w:val="left" w:pos="720"/>
          <w:tab w:val="left" w:pos="1440"/>
        </w:tabs>
        <w:ind w:left="720" w:hanging="720"/>
        <w:jc w:val="right"/>
        <w:rPr>
          <w:rFonts w:ascii="Arial" w:hAnsi="Arial" w:cs="Arial"/>
          <w:b/>
          <w:color w:val="000000" w:themeColor="text1"/>
          <w:sz w:val="24"/>
          <w:szCs w:val="24"/>
        </w:rPr>
      </w:pPr>
    </w:p>
    <w:p w14:paraId="39A3D884" w14:textId="77777777" w:rsidR="00A91363" w:rsidRPr="00396A8F" w:rsidRDefault="00A91363" w:rsidP="00A91363">
      <w:pPr>
        <w:jc w:val="center"/>
        <w:rPr>
          <w:rFonts w:ascii="Arial" w:hAnsi="Arial" w:cs="Arial"/>
          <w:b/>
          <w:color w:val="000000" w:themeColor="text1"/>
          <w:sz w:val="24"/>
          <w:szCs w:val="24"/>
        </w:rPr>
      </w:pPr>
    </w:p>
    <w:p w14:paraId="5DB62016" w14:textId="77777777" w:rsidR="00A91363" w:rsidRPr="00396A8F" w:rsidRDefault="00A91363" w:rsidP="00A91363">
      <w:pPr>
        <w:jc w:val="center"/>
        <w:rPr>
          <w:rFonts w:ascii="Arial" w:hAnsi="Arial" w:cs="Arial"/>
          <w:b/>
          <w:color w:val="000000" w:themeColor="text1"/>
          <w:sz w:val="24"/>
          <w:szCs w:val="24"/>
        </w:rPr>
      </w:pPr>
      <w:r w:rsidRPr="00396A8F">
        <w:rPr>
          <w:rFonts w:ascii="Arial" w:hAnsi="Arial" w:cs="Arial"/>
          <w:b/>
          <w:color w:val="000000" w:themeColor="text1"/>
          <w:sz w:val="24"/>
          <w:szCs w:val="24"/>
        </w:rPr>
        <w:t>FIFE LICENSING BOARD</w:t>
      </w:r>
    </w:p>
    <w:p w14:paraId="2EF9C78E" w14:textId="77777777" w:rsidR="00A91363" w:rsidRPr="00396A8F" w:rsidRDefault="00A91363" w:rsidP="00A91363">
      <w:pPr>
        <w:jc w:val="center"/>
        <w:rPr>
          <w:rFonts w:ascii="Arial" w:hAnsi="Arial" w:cs="Arial"/>
          <w:color w:val="000000" w:themeColor="text1"/>
          <w:sz w:val="24"/>
          <w:szCs w:val="24"/>
        </w:rPr>
      </w:pPr>
      <w:r w:rsidRPr="00396A8F">
        <w:rPr>
          <w:rFonts w:ascii="Arial" w:hAnsi="Arial" w:cs="Arial"/>
          <w:b/>
          <w:color w:val="000000" w:themeColor="text1"/>
          <w:sz w:val="24"/>
          <w:szCs w:val="24"/>
        </w:rPr>
        <w:t>RULES</w:t>
      </w:r>
    </w:p>
    <w:p w14:paraId="3F696B14" w14:textId="77777777" w:rsidR="00A91363" w:rsidRPr="00396A8F" w:rsidRDefault="00A91363" w:rsidP="00A91363">
      <w:pPr>
        <w:jc w:val="center"/>
        <w:rPr>
          <w:rFonts w:ascii="Arial" w:hAnsi="Arial" w:cs="Arial"/>
          <w:sz w:val="24"/>
          <w:szCs w:val="24"/>
        </w:rPr>
      </w:pPr>
    </w:p>
    <w:p w14:paraId="4A3DA599" w14:textId="77777777" w:rsidR="00A91363" w:rsidRPr="00396A8F" w:rsidRDefault="00A91363" w:rsidP="00A91363">
      <w:pPr>
        <w:jc w:val="center"/>
        <w:rPr>
          <w:rFonts w:ascii="Arial" w:hAnsi="Arial" w:cs="Arial"/>
          <w:sz w:val="24"/>
          <w:szCs w:val="24"/>
        </w:rPr>
      </w:pPr>
    </w:p>
    <w:p w14:paraId="3A06B56D" w14:textId="77777777" w:rsidR="00A91363" w:rsidRPr="00396A8F" w:rsidRDefault="00A91363" w:rsidP="004C1A40">
      <w:pPr>
        <w:jc w:val="both"/>
        <w:rPr>
          <w:rFonts w:ascii="Arial" w:hAnsi="Arial" w:cs="Arial"/>
          <w:sz w:val="24"/>
          <w:szCs w:val="24"/>
        </w:rPr>
      </w:pPr>
      <w:r w:rsidRPr="00396A8F">
        <w:rPr>
          <w:rFonts w:ascii="Arial" w:hAnsi="Arial" w:cs="Arial"/>
          <w:sz w:val="24"/>
          <w:szCs w:val="24"/>
        </w:rPr>
        <w:t>These Rules are made under Paragraph 12(5) of Schedule 1 to the Licensing (Scotland) Act 2005 to provide arrangements for meetings of the Board.</w:t>
      </w:r>
    </w:p>
    <w:p w14:paraId="54D68A0B" w14:textId="77777777" w:rsidR="00A91363" w:rsidRPr="00396A8F" w:rsidRDefault="00A91363" w:rsidP="00A91363">
      <w:pPr>
        <w:rPr>
          <w:rFonts w:ascii="Arial" w:hAnsi="Arial" w:cs="Arial"/>
          <w:sz w:val="24"/>
          <w:szCs w:val="24"/>
        </w:rPr>
      </w:pPr>
    </w:p>
    <w:p w14:paraId="457AAD99" w14:textId="77777777" w:rsidR="00A91363" w:rsidRPr="00396A8F" w:rsidRDefault="00A91363" w:rsidP="00A91363">
      <w:pPr>
        <w:rPr>
          <w:rFonts w:ascii="Arial" w:hAnsi="Arial" w:cs="Arial"/>
          <w:sz w:val="24"/>
          <w:szCs w:val="24"/>
        </w:rPr>
      </w:pPr>
      <w:r w:rsidRPr="00396A8F">
        <w:rPr>
          <w:rFonts w:ascii="Arial" w:hAnsi="Arial" w:cs="Arial"/>
          <w:sz w:val="24"/>
          <w:szCs w:val="24"/>
        </w:rPr>
        <w:t>The Rules are:</w:t>
      </w:r>
    </w:p>
    <w:p w14:paraId="0E62AC1D" w14:textId="77777777" w:rsidR="00A91363" w:rsidRPr="00396A8F" w:rsidRDefault="00A91363" w:rsidP="00A91363">
      <w:pPr>
        <w:rPr>
          <w:rFonts w:ascii="Arial" w:hAnsi="Arial" w:cs="Arial"/>
          <w:sz w:val="24"/>
          <w:szCs w:val="24"/>
        </w:rPr>
      </w:pPr>
    </w:p>
    <w:p w14:paraId="7A718CBA" w14:textId="77777777" w:rsidR="00A91363" w:rsidRPr="00396A8F" w:rsidRDefault="00A91363" w:rsidP="00A91363">
      <w:pPr>
        <w:tabs>
          <w:tab w:val="left" w:pos="720"/>
        </w:tabs>
        <w:ind w:left="720" w:hanging="720"/>
        <w:rPr>
          <w:rFonts w:ascii="Arial" w:hAnsi="Arial" w:cs="Arial"/>
          <w:sz w:val="24"/>
          <w:szCs w:val="24"/>
        </w:rPr>
      </w:pPr>
      <w:r w:rsidRPr="00396A8F">
        <w:rPr>
          <w:rFonts w:ascii="Arial" w:hAnsi="Arial" w:cs="Arial"/>
          <w:sz w:val="24"/>
          <w:szCs w:val="24"/>
        </w:rPr>
        <w:t>1.</w:t>
      </w:r>
      <w:r w:rsidRPr="00396A8F">
        <w:rPr>
          <w:rFonts w:ascii="Arial" w:hAnsi="Arial" w:cs="Arial"/>
          <w:sz w:val="24"/>
          <w:szCs w:val="24"/>
        </w:rPr>
        <w:tab/>
        <w:t>The procedures followed by the Board at Hearings to consider applications for Premises Licences and for Variation of Premises Licences will be in accordance with the appended written procedures, as agreed and revised by the Board from time-to-time.</w:t>
      </w:r>
    </w:p>
    <w:p w14:paraId="7130C49D" w14:textId="77777777" w:rsidR="00A91363" w:rsidRPr="00396A8F" w:rsidRDefault="00A91363" w:rsidP="00A91363">
      <w:pPr>
        <w:tabs>
          <w:tab w:val="left" w:pos="720"/>
        </w:tabs>
        <w:ind w:left="720" w:hanging="720"/>
        <w:rPr>
          <w:rFonts w:ascii="Arial" w:hAnsi="Arial" w:cs="Arial"/>
          <w:sz w:val="24"/>
          <w:szCs w:val="24"/>
        </w:rPr>
      </w:pPr>
    </w:p>
    <w:p w14:paraId="76F39D6A" w14:textId="77777777" w:rsidR="00A91363" w:rsidRPr="00396A8F" w:rsidRDefault="00A91363" w:rsidP="00A91363">
      <w:pPr>
        <w:tabs>
          <w:tab w:val="left" w:pos="720"/>
        </w:tabs>
        <w:ind w:left="720" w:hanging="720"/>
        <w:rPr>
          <w:rFonts w:ascii="Arial" w:hAnsi="Arial" w:cs="Arial"/>
          <w:sz w:val="24"/>
          <w:szCs w:val="24"/>
        </w:rPr>
      </w:pPr>
      <w:r w:rsidRPr="00396A8F">
        <w:rPr>
          <w:rFonts w:ascii="Arial" w:hAnsi="Arial" w:cs="Arial"/>
          <w:sz w:val="24"/>
          <w:szCs w:val="24"/>
        </w:rPr>
        <w:t>2.</w:t>
      </w:r>
      <w:r w:rsidRPr="00396A8F">
        <w:rPr>
          <w:rFonts w:ascii="Arial" w:hAnsi="Arial" w:cs="Arial"/>
          <w:sz w:val="24"/>
          <w:szCs w:val="24"/>
        </w:rPr>
        <w:tab/>
        <w:t>At Hearings, the Board will invite the following persons to address it:</w:t>
      </w:r>
    </w:p>
    <w:p w14:paraId="7AEAD860" w14:textId="77777777" w:rsidR="00A91363" w:rsidRPr="00396A8F" w:rsidRDefault="00A91363" w:rsidP="00A91363">
      <w:pPr>
        <w:tabs>
          <w:tab w:val="left" w:pos="720"/>
        </w:tabs>
        <w:ind w:left="720" w:hanging="720"/>
        <w:rPr>
          <w:rFonts w:ascii="Arial" w:hAnsi="Arial" w:cs="Arial"/>
          <w:sz w:val="24"/>
          <w:szCs w:val="24"/>
        </w:rPr>
      </w:pPr>
    </w:p>
    <w:p w14:paraId="1E7BD83B" w14:textId="77777777" w:rsidR="00A91363" w:rsidRPr="00396A8F" w:rsidRDefault="00A91363" w:rsidP="00A91363">
      <w:pPr>
        <w:tabs>
          <w:tab w:val="left" w:pos="720"/>
        </w:tabs>
        <w:ind w:left="720" w:hanging="720"/>
        <w:rPr>
          <w:rFonts w:ascii="Arial" w:hAnsi="Arial" w:cs="Arial"/>
          <w:sz w:val="24"/>
          <w:szCs w:val="24"/>
        </w:rPr>
      </w:pPr>
      <w:r w:rsidRPr="00396A8F">
        <w:rPr>
          <w:rFonts w:ascii="Arial" w:hAnsi="Arial" w:cs="Arial"/>
          <w:sz w:val="24"/>
          <w:szCs w:val="24"/>
        </w:rPr>
        <w:tab/>
        <w:t>The applicant or his or her representative</w:t>
      </w:r>
    </w:p>
    <w:p w14:paraId="102324EE" w14:textId="77777777" w:rsidR="00A91363" w:rsidRPr="00396A8F" w:rsidRDefault="00A91363" w:rsidP="00A91363">
      <w:pPr>
        <w:tabs>
          <w:tab w:val="left" w:pos="720"/>
        </w:tabs>
        <w:ind w:left="720" w:hanging="720"/>
        <w:rPr>
          <w:rFonts w:ascii="Arial" w:hAnsi="Arial" w:cs="Arial"/>
          <w:sz w:val="24"/>
          <w:szCs w:val="24"/>
        </w:rPr>
      </w:pPr>
      <w:r w:rsidRPr="00396A8F">
        <w:rPr>
          <w:rFonts w:ascii="Arial" w:hAnsi="Arial" w:cs="Arial"/>
          <w:sz w:val="24"/>
          <w:szCs w:val="24"/>
        </w:rPr>
        <w:tab/>
        <w:t>Persons making objection or representation</w:t>
      </w:r>
    </w:p>
    <w:p w14:paraId="2F4C7B9B" w14:textId="77777777" w:rsidR="00A91363" w:rsidRPr="00396A8F" w:rsidRDefault="00A91363" w:rsidP="00A91363">
      <w:pPr>
        <w:tabs>
          <w:tab w:val="left" w:pos="720"/>
        </w:tabs>
        <w:ind w:left="720" w:hanging="720"/>
        <w:rPr>
          <w:rFonts w:ascii="Arial" w:hAnsi="Arial" w:cs="Arial"/>
          <w:sz w:val="24"/>
          <w:szCs w:val="24"/>
        </w:rPr>
      </w:pPr>
    </w:p>
    <w:p w14:paraId="242EA52E" w14:textId="77777777" w:rsidR="00A91363" w:rsidRPr="00396A8F" w:rsidRDefault="00A91363" w:rsidP="00A91363">
      <w:pPr>
        <w:tabs>
          <w:tab w:val="left" w:pos="720"/>
        </w:tabs>
        <w:ind w:left="720" w:hanging="720"/>
        <w:rPr>
          <w:rFonts w:ascii="Arial" w:hAnsi="Arial" w:cs="Arial"/>
          <w:sz w:val="24"/>
          <w:szCs w:val="24"/>
        </w:rPr>
      </w:pPr>
      <w:r w:rsidRPr="00396A8F">
        <w:rPr>
          <w:rFonts w:ascii="Arial" w:hAnsi="Arial" w:cs="Arial"/>
          <w:sz w:val="24"/>
          <w:szCs w:val="24"/>
        </w:rPr>
        <w:t>3.</w:t>
      </w:r>
      <w:r w:rsidRPr="00396A8F">
        <w:rPr>
          <w:rFonts w:ascii="Arial" w:hAnsi="Arial" w:cs="Arial"/>
          <w:sz w:val="24"/>
          <w:szCs w:val="24"/>
        </w:rPr>
        <w:tab/>
        <w:t>At Hearings the Board may invite, if it thinks fit, information on matters relating to Operating Plans and Layout Plans from the following:</w:t>
      </w:r>
    </w:p>
    <w:p w14:paraId="2C838E35" w14:textId="77777777" w:rsidR="00A91363" w:rsidRPr="00396A8F" w:rsidRDefault="00A91363" w:rsidP="00A91363">
      <w:pPr>
        <w:tabs>
          <w:tab w:val="left" w:pos="720"/>
        </w:tabs>
        <w:ind w:left="720" w:hanging="720"/>
        <w:rPr>
          <w:rFonts w:ascii="Arial" w:hAnsi="Arial" w:cs="Arial"/>
          <w:sz w:val="24"/>
          <w:szCs w:val="24"/>
        </w:rPr>
      </w:pPr>
    </w:p>
    <w:p w14:paraId="4DF35F72" w14:textId="77777777" w:rsidR="00A91363" w:rsidRPr="00396A8F" w:rsidRDefault="00A91363" w:rsidP="00A91363">
      <w:pPr>
        <w:tabs>
          <w:tab w:val="left" w:pos="720"/>
        </w:tabs>
        <w:ind w:left="720" w:hanging="720"/>
        <w:rPr>
          <w:rFonts w:ascii="Arial" w:hAnsi="Arial" w:cs="Arial"/>
          <w:b/>
          <w:sz w:val="24"/>
          <w:szCs w:val="24"/>
        </w:rPr>
      </w:pPr>
      <w:r w:rsidRPr="00396A8F">
        <w:rPr>
          <w:rFonts w:ascii="Arial" w:hAnsi="Arial" w:cs="Arial"/>
          <w:sz w:val="24"/>
          <w:szCs w:val="24"/>
        </w:rPr>
        <w:tab/>
      </w:r>
      <w:r w:rsidRPr="00396A8F">
        <w:rPr>
          <w:rFonts w:ascii="Arial" w:hAnsi="Arial" w:cs="Arial"/>
          <w:b/>
          <w:sz w:val="24"/>
          <w:szCs w:val="24"/>
        </w:rPr>
        <w:t>Environmental Services Officers from Fife Council</w:t>
      </w:r>
    </w:p>
    <w:p w14:paraId="0CA16A3D" w14:textId="77777777" w:rsidR="00A91363" w:rsidRPr="00396A8F" w:rsidRDefault="00A91363" w:rsidP="00A91363">
      <w:pPr>
        <w:tabs>
          <w:tab w:val="left" w:pos="720"/>
        </w:tabs>
        <w:ind w:left="720" w:hanging="720"/>
        <w:rPr>
          <w:rFonts w:ascii="Arial" w:hAnsi="Arial" w:cs="Arial"/>
          <w:b/>
          <w:sz w:val="24"/>
          <w:szCs w:val="24"/>
        </w:rPr>
      </w:pPr>
      <w:r w:rsidRPr="00396A8F">
        <w:rPr>
          <w:rFonts w:ascii="Arial" w:hAnsi="Arial" w:cs="Arial"/>
          <w:b/>
          <w:sz w:val="24"/>
          <w:szCs w:val="24"/>
        </w:rPr>
        <w:tab/>
        <w:t>Building Standards Officers from Fife Council</w:t>
      </w:r>
    </w:p>
    <w:p w14:paraId="27756720" w14:textId="5BE5D216" w:rsidR="00A91363" w:rsidRPr="00396A8F" w:rsidRDefault="00A91363" w:rsidP="00A91363">
      <w:pPr>
        <w:tabs>
          <w:tab w:val="left" w:pos="720"/>
        </w:tabs>
        <w:ind w:left="720" w:hanging="720"/>
        <w:rPr>
          <w:rFonts w:ascii="Arial" w:hAnsi="Arial" w:cs="Arial"/>
          <w:b/>
          <w:sz w:val="24"/>
          <w:szCs w:val="24"/>
        </w:rPr>
      </w:pPr>
      <w:r w:rsidRPr="00396A8F">
        <w:rPr>
          <w:rFonts w:ascii="Arial" w:hAnsi="Arial" w:cs="Arial"/>
          <w:b/>
          <w:sz w:val="24"/>
          <w:szCs w:val="24"/>
        </w:rPr>
        <w:tab/>
        <w:t xml:space="preserve">Representatives of the Chief Constable, </w:t>
      </w:r>
      <w:r w:rsidR="005456D0">
        <w:rPr>
          <w:rFonts w:ascii="Arial" w:hAnsi="Arial" w:cs="Arial"/>
          <w:b/>
          <w:sz w:val="24"/>
          <w:szCs w:val="24"/>
        </w:rPr>
        <w:t>Police Scotland</w:t>
      </w:r>
    </w:p>
    <w:p w14:paraId="5E01FC9B" w14:textId="77777777" w:rsidR="00A91363" w:rsidRPr="00396A8F" w:rsidRDefault="00A91363" w:rsidP="00A91363">
      <w:pPr>
        <w:tabs>
          <w:tab w:val="left" w:pos="720"/>
        </w:tabs>
        <w:ind w:left="720" w:hanging="720"/>
        <w:rPr>
          <w:rFonts w:ascii="Arial" w:hAnsi="Arial" w:cs="Arial"/>
          <w:sz w:val="24"/>
          <w:szCs w:val="24"/>
        </w:rPr>
      </w:pPr>
    </w:p>
    <w:p w14:paraId="0D44B92D" w14:textId="77777777" w:rsidR="00A91363" w:rsidRPr="00396A8F" w:rsidRDefault="00A91363" w:rsidP="00A91363">
      <w:pPr>
        <w:tabs>
          <w:tab w:val="left" w:pos="720"/>
        </w:tabs>
        <w:ind w:left="720" w:hanging="720"/>
        <w:rPr>
          <w:rFonts w:ascii="Arial" w:hAnsi="Arial" w:cs="Arial"/>
          <w:sz w:val="24"/>
          <w:szCs w:val="24"/>
        </w:rPr>
      </w:pPr>
    </w:p>
    <w:p w14:paraId="2080B849" w14:textId="77777777" w:rsidR="00A91363" w:rsidRPr="00396A8F" w:rsidRDefault="00A91363" w:rsidP="00A91363">
      <w:pPr>
        <w:tabs>
          <w:tab w:val="left" w:pos="720"/>
        </w:tabs>
        <w:rPr>
          <w:rFonts w:ascii="Arial" w:hAnsi="Arial" w:cs="Arial"/>
          <w:sz w:val="24"/>
          <w:szCs w:val="24"/>
        </w:rPr>
      </w:pPr>
      <w:r w:rsidRPr="00396A8F">
        <w:rPr>
          <w:rFonts w:ascii="Arial" w:hAnsi="Arial" w:cs="Arial"/>
          <w:sz w:val="24"/>
          <w:szCs w:val="24"/>
        </w:rPr>
        <w:t>These Rules were made by the Board at Kirkcaldy on the Sixteenth day of June, 2008 and amended by the Board on the Eleventh day of October 2010.</w:t>
      </w:r>
    </w:p>
    <w:p w14:paraId="052A8032" w14:textId="77777777" w:rsidR="00A91363" w:rsidRPr="00396A8F" w:rsidRDefault="00A91363" w:rsidP="00A91363">
      <w:pPr>
        <w:tabs>
          <w:tab w:val="left" w:pos="720"/>
        </w:tabs>
        <w:rPr>
          <w:rFonts w:ascii="Arial" w:hAnsi="Arial" w:cs="Arial"/>
          <w:sz w:val="24"/>
          <w:szCs w:val="24"/>
        </w:rPr>
      </w:pPr>
    </w:p>
    <w:p w14:paraId="4A84B011" w14:textId="77777777" w:rsidR="00A91363" w:rsidRPr="00396A8F" w:rsidRDefault="00A91363" w:rsidP="00A91363">
      <w:pPr>
        <w:tabs>
          <w:tab w:val="left" w:pos="720"/>
        </w:tabs>
        <w:rPr>
          <w:rFonts w:ascii="Arial" w:hAnsi="Arial" w:cs="Arial"/>
          <w:sz w:val="24"/>
          <w:szCs w:val="24"/>
        </w:rPr>
      </w:pPr>
    </w:p>
    <w:p w14:paraId="5F6354F7" w14:textId="77777777" w:rsidR="00A91363" w:rsidRPr="00396A8F" w:rsidRDefault="00A91363" w:rsidP="00A91363">
      <w:pPr>
        <w:tabs>
          <w:tab w:val="left" w:pos="720"/>
        </w:tabs>
        <w:rPr>
          <w:rFonts w:ascii="Arial" w:hAnsi="Arial" w:cs="Arial"/>
          <w:sz w:val="24"/>
          <w:szCs w:val="24"/>
        </w:rPr>
      </w:pPr>
    </w:p>
    <w:p w14:paraId="00BF6AF1" w14:textId="77777777" w:rsidR="00A91363" w:rsidRPr="00396A8F" w:rsidRDefault="00A91363" w:rsidP="00A91363">
      <w:pPr>
        <w:tabs>
          <w:tab w:val="left" w:pos="720"/>
        </w:tabs>
        <w:rPr>
          <w:rFonts w:ascii="Arial" w:hAnsi="Arial" w:cs="Arial"/>
          <w:sz w:val="24"/>
          <w:szCs w:val="24"/>
        </w:rPr>
      </w:pPr>
    </w:p>
    <w:p w14:paraId="4A763F8B" w14:textId="77777777" w:rsidR="00A91363" w:rsidRPr="00396A8F" w:rsidRDefault="00A91363" w:rsidP="00A91363">
      <w:pPr>
        <w:tabs>
          <w:tab w:val="left" w:pos="720"/>
        </w:tabs>
        <w:rPr>
          <w:rFonts w:ascii="Arial" w:hAnsi="Arial" w:cs="Arial"/>
          <w:sz w:val="24"/>
          <w:szCs w:val="24"/>
        </w:rPr>
      </w:pPr>
    </w:p>
    <w:p w14:paraId="3570A6D7" w14:textId="77777777" w:rsidR="00A91363" w:rsidRPr="00396A8F" w:rsidRDefault="00A91363" w:rsidP="00A91363">
      <w:pPr>
        <w:tabs>
          <w:tab w:val="left" w:pos="720"/>
        </w:tabs>
        <w:rPr>
          <w:rFonts w:ascii="Arial" w:hAnsi="Arial" w:cs="Arial"/>
          <w:sz w:val="24"/>
          <w:szCs w:val="24"/>
        </w:rPr>
      </w:pPr>
    </w:p>
    <w:p w14:paraId="2655AA3C" w14:textId="77777777" w:rsidR="00A91363" w:rsidRPr="00396A8F" w:rsidRDefault="00A91363" w:rsidP="00A91363">
      <w:pPr>
        <w:tabs>
          <w:tab w:val="left" w:pos="720"/>
        </w:tabs>
        <w:rPr>
          <w:rFonts w:ascii="Arial" w:hAnsi="Arial" w:cs="Arial"/>
          <w:b/>
          <w:sz w:val="24"/>
          <w:szCs w:val="24"/>
        </w:rPr>
      </w:pPr>
      <w:r w:rsidRPr="00396A8F">
        <w:rPr>
          <w:rFonts w:ascii="Arial" w:hAnsi="Arial" w:cs="Arial"/>
          <w:b/>
          <w:sz w:val="24"/>
          <w:szCs w:val="24"/>
        </w:rPr>
        <w:t>Clerk to the Fife Licensing Board</w:t>
      </w:r>
    </w:p>
    <w:p w14:paraId="3F7075BF" w14:textId="77777777" w:rsidR="00A91363" w:rsidRPr="00396A8F" w:rsidRDefault="00A91363" w:rsidP="00A91363">
      <w:pPr>
        <w:tabs>
          <w:tab w:val="left" w:pos="720"/>
        </w:tabs>
        <w:rPr>
          <w:rFonts w:ascii="Arial" w:hAnsi="Arial" w:cs="Arial"/>
          <w:sz w:val="24"/>
          <w:szCs w:val="24"/>
        </w:rPr>
      </w:pPr>
    </w:p>
    <w:p w14:paraId="5861F1D5" w14:textId="77777777" w:rsidR="00A91363" w:rsidRPr="00396A8F" w:rsidRDefault="00A91363" w:rsidP="00A91363">
      <w:pPr>
        <w:tabs>
          <w:tab w:val="left" w:pos="720"/>
        </w:tabs>
        <w:rPr>
          <w:rFonts w:ascii="Arial" w:hAnsi="Arial" w:cs="Arial"/>
          <w:sz w:val="24"/>
          <w:szCs w:val="24"/>
        </w:rPr>
      </w:pPr>
    </w:p>
    <w:p w14:paraId="4087633A" w14:textId="77777777" w:rsidR="00A91363" w:rsidRPr="00396A8F" w:rsidRDefault="00A91363" w:rsidP="00A91363">
      <w:pPr>
        <w:tabs>
          <w:tab w:val="left" w:pos="720"/>
          <w:tab w:val="left" w:pos="1440"/>
        </w:tabs>
        <w:ind w:left="720" w:hanging="720"/>
        <w:rPr>
          <w:rFonts w:ascii="Arial" w:hAnsi="Arial" w:cs="Arial"/>
          <w:b/>
          <w:color w:val="000000"/>
          <w:sz w:val="24"/>
          <w:szCs w:val="24"/>
        </w:rPr>
      </w:pPr>
    </w:p>
    <w:p w14:paraId="24F682A9" w14:textId="77777777" w:rsidR="00DF04D5" w:rsidRPr="00396A8F" w:rsidRDefault="00DF04D5" w:rsidP="00DF04D5">
      <w:pPr>
        <w:tabs>
          <w:tab w:val="left" w:pos="720"/>
          <w:tab w:val="left" w:pos="1440"/>
        </w:tabs>
        <w:ind w:left="720" w:hanging="720"/>
        <w:jc w:val="right"/>
        <w:rPr>
          <w:rFonts w:ascii="Arial" w:hAnsi="Arial" w:cs="Arial"/>
          <w:b/>
          <w:color w:val="000000" w:themeColor="text1"/>
          <w:sz w:val="24"/>
          <w:szCs w:val="24"/>
        </w:rPr>
      </w:pPr>
      <w:r w:rsidRPr="00396A8F">
        <w:rPr>
          <w:rFonts w:ascii="Arial" w:hAnsi="Arial" w:cs="Arial"/>
          <w:color w:val="000000"/>
          <w:sz w:val="24"/>
          <w:szCs w:val="24"/>
        </w:rPr>
        <w:br w:type="page"/>
      </w:r>
      <w:r w:rsidRPr="00396A8F">
        <w:rPr>
          <w:rFonts w:ascii="Arial" w:hAnsi="Arial" w:cs="Arial"/>
          <w:b/>
          <w:color w:val="000000" w:themeColor="text1"/>
          <w:sz w:val="24"/>
          <w:szCs w:val="24"/>
        </w:rPr>
        <w:lastRenderedPageBreak/>
        <w:t>APPENDIX 3(b)</w:t>
      </w:r>
    </w:p>
    <w:p w14:paraId="1FFF5807" w14:textId="76C3186A" w:rsidR="00CD32A7" w:rsidRPr="00396A8F" w:rsidRDefault="0066678C" w:rsidP="0066678C">
      <w:pPr>
        <w:tabs>
          <w:tab w:val="left" w:pos="720"/>
          <w:tab w:val="left" w:pos="1440"/>
        </w:tabs>
        <w:ind w:left="720" w:hanging="720"/>
        <w:jc w:val="right"/>
        <w:rPr>
          <w:rFonts w:ascii="Arial" w:hAnsi="Arial" w:cs="Arial"/>
          <w:b/>
          <w:color w:val="000000"/>
          <w:sz w:val="24"/>
          <w:szCs w:val="24"/>
        </w:rPr>
      </w:pPr>
      <w:r>
        <w:rPr>
          <w:rFonts w:ascii="Arial" w:hAnsi="Arial" w:cs="Arial"/>
          <w:b/>
          <w:color w:val="000000"/>
          <w:sz w:val="24"/>
          <w:szCs w:val="24"/>
        </w:rPr>
        <w:t>(Amended by Fife Licensing Board at meeting on Monday 3</w:t>
      </w:r>
      <w:r w:rsidRPr="0066678C">
        <w:rPr>
          <w:rFonts w:ascii="Arial" w:hAnsi="Arial" w:cs="Arial"/>
          <w:b/>
          <w:color w:val="000000"/>
          <w:sz w:val="24"/>
          <w:szCs w:val="24"/>
          <w:vertAlign w:val="superscript"/>
        </w:rPr>
        <w:t>rd</w:t>
      </w:r>
      <w:r>
        <w:rPr>
          <w:rFonts w:ascii="Arial" w:hAnsi="Arial" w:cs="Arial"/>
          <w:b/>
          <w:color w:val="000000"/>
          <w:sz w:val="24"/>
          <w:szCs w:val="24"/>
        </w:rPr>
        <w:t xml:space="preserve"> April 2023)</w:t>
      </w:r>
    </w:p>
    <w:p w14:paraId="21E0B4B9" w14:textId="77777777" w:rsidR="00CD32A7" w:rsidRPr="00396A8F" w:rsidRDefault="00CD32A7" w:rsidP="00CD32A7">
      <w:pPr>
        <w:jc w:val="center"/>
        <w:rPr>
          <w:rFonts w:ascii="Arial" w:hAnsi="Arial" w:cs="Arial"/>
          <w:b/>
          <w:sz w:val="24"/>
          <w:szCs w:val="24"/>
          <w:u w:val="single"/>
        </w:rPr>
      </w:pPr>
    </w:p>
    <w:p w14:paraId="4481EF2E" w14:textId="77777777" w:rsidR="00CD32A7" w:rsidRPr="00396A8F" w:rsidRDefault="00CD32A7" w:rsidP="00CD32A7">
      <w:pPr>
        <w:jc w:val="center"/>
        <w:rPr>
          <w:rFonts w:ascii="Arial" w:hAnsi="Arial" w:cs="Arial"/>
          <w:b/>
          <w:sz w:val="24"/>
          <w:szCs w:val="24"/>
          <w:u w:val="single"/>
        </w:rPr>
      </w:pPr>
    </w:p>
    <w:p w14:paraId="47C1869C" w14:textId="77777777" w:rsidR="00CD32A7" w:rsidRPr="00396A8F" w:rsidRDefault="00CD32A7" w:rsidP="00CD32A7">
      <w:pPr>
        <w:jc w:val="center"/>
        <w:rPr>
          <w:rFonts w:ascii="Arial" w:hAnsi="Arial" w:cs="Arial"/>
          <w:b/>
          <w:sz w:val="24"/>
          <w:szCs w:val="24"/>
          <w:u w:val="single"/>
        </w:rPr>
      </w:pPr>
    </w:p>
    <w:p w14:paraId="408CBC85" w14:textId="77777777" w:rsidR="00955E87" w:rsidRPr="00955E87" w:rsidRDefault="00955E87" w:rsidP="00955E87">
      <w:pPr>
        <w:ind w:left="720" w:hanging="720"/>
        <w:jc w:val="center"/>
        <w:rPr>
          <w:rFonts w:ascii="Arial" w:hAnsi="Arial" w:cs="Arial"/>
          <w:b/>
          <w:sz w:val="24"/>
          <w:szCs w:val="24"/>
          <w:u w:val="single"/>
        </w:rPr>
      </w:pPr>
      <w:r w:rsidRPr="00955E87">
        <w:rPr>
          <w:rFonts w:ascii="Arial" w:hAnsi="Arial" w:cs="Arial"/>
          <w:b/>
          <w:sz w:val="24"/>
          <w:szCs w:val="24"/>
          <w:u w:val="single"/>
        </w:rPr>
        <w:t>FIFE LICENSING BOARD</w:t>
      </w:r>
    </w:p>
    <w:p w14:paraId="722907B7" w14:textId="77777777" w:rsidR="00955E87" w:rsidRPr="00955E87" w:rsidRDefault="00955E87" w:rsidP="00955E87">
      <w:pPr>
        <w:ind w:left="720" w:hanging="720"/>
        <w:jc w:val="center"/>
        <w:rPr>
          <w:rFonts w:ascii="Arial" w:hAnsi="Arial" w:cs="Arial"/>
          <w:b/>
          <w:sz w:val="24"/>
          <w:szCs w:val="24"/>
          <w:u w:val="single"/>
        </w:rPr>
      </w:pPr>
    </w:p>
    <w:p w14:paraId="2B19E9AC" w14:textId="77777777" w:rsidR="00955E87" w:rsidRPr="00955E87" w:rsidRDefault="00955E87" w:rsidP="00955E87">
      <w:pPr>
        <w:ind w:left="720" w:hanging="720"/>
        <w:jc w:val="center"/>
        <w:rPr>
          <w:rFonts w:ascii="Arial" w:hAnsi="Arial" w:cs="Arial"/>
          <w:b/>
          <w:sz w:val="24"/>
          <w:szCs w:val="24"/>
          <w:u w:val="single"/>
        </w:rPr>
      </w:pPr>
      <w:r w:rsidRPr="00955E87">
        <w:rPr>
          <w:rFonts w:ascii="Arial" w:hAnsi="Arial" w:cs="Arial"/>
          <w:b/>
          <w:sz w:val="24"/>
          <w:szCs w:val="24"/>
          <w:u w:val="single"/>
        </w:rPr>
        <w:t>PROCEDURE FOR APPLICATIONS FOR PREMISES LICENCES AND VARIATIONS TO PREMISES LICENCES</w:t>
      </w:r>
    </w:p>
    <w:p w14:paraId="1C263E6F" w14:textId="77777777" w:rsidR="00955E87" w:rsidRPr="00955E87" w:rsidRDefault="00955E87" w:rsidP="00955E87">
      <w:pPr>
        <w:ind w:left="720" w:hanging="720"/>
        <w:rPr>
          <w:rFonts w:ascii="Arial" w:hAnsi="Arial" w:cs="Arial"/>
          <w:sz w:val="24"/>
          <w:szCs w:val="24"/>
        </w:rPr>
      </w:pPr>
    </w:p>
    <w:p w14:paraId="0235DEBA" w14:textId="77777777" w:rsidR="00955E87" w:rsidRPr="00955E87" w:rsidRDefault="00955E87" w:rsidP="00955E87">
      <w:pPr>
        <w:ind w:left="720" w:hanging="720"/>
        <w:rPr>
          <w:rFonts w:ascii="Arial" w:hAnsi="Arial" w:cs="Arial"/>
          <w:sz w:val="24"/>
          <w:szCs w:val="24"/>
        </w:rPr>
      </w:pPr>
      <w:r w:rsidRPr="00955E87">
        <w:rPr>
          <w:rFonts w:ascii="Arial" w:hAnsi="Arial" w:cs="Arial"/>
          <w:sz w:val="24"/>
          <w:szCs w:val="24"/>
        </w:rPr>
        <w:t>1.</w:t>
      </w:r>
      <w:r w:rsidRPr="00955E87">
        <w:rPr>
          <w:rFonts w:ascii="Arial" w:hAnsi="Arial" w:cs="Arial"/>
          <w:sz w:val="24"/>
          <w:szCs w:val="24"/>
        </w:rPr>
        <w:tab/>
        <w:t xml:space="preserve">The </w:t>
      </w:r>
      <w:r w:rsidRPr="00955E87">
        <w:rPr>
          <w:rFonts w:ascii="Arial" w:hAnsi="Arial" w:cs="Arial"/>
          <w:b/>
          <w:sz w:val="24"/>
          <w:szCs w:val="24"/>
        </w:rPr>
        <w:t>CONVENER</w:t>
      </w:r>
      <w:r w:rsidRPr="00955E87">
        <w:rPr>
          <w:rFonts w:ascii="Arial" w:hAnsi="Arial" w:cs="Arial"/>
          <w:sz w:val="24"/>
          <w:szCs w:val="24"/>
        </w:rPr>
        <w:t xml:space="preserve"> will ascertain whether or not the applicant is present or represented or both.</w:t>
      </w:r>
    </w:p>
    <w:p w14:paraId="67AE3419" w14:textId="77777777" w:rsidR="00955E87" w:rsidRPr="00955E87" w:rsidRDefault="00955E87" w:rsidP="00955E87">
      <w:pPr>
        <w:ind w:left="720" w:hanging="720"/>
        <w:rPr>
          <w:rFonts w:ascii="Arial" w:hAnsi="Arial" w:cs="Arial"/>
          <w:sz w:val="24"/>
          <w:szCs w:val="24"/>
        </w:rPr>
      </w:pPr>
    </w:p>
    <w:p w14:paraId="21119B92" w14:textId="77777777" w:rsidR="00955E87" w:rsidRPr="00955E87" w:rsidRDefault="00955E87" w:rsidP="00955E87">
      <w:pPr>
        <w:ind w:left="720" w:hanging="720"/>
        <w:rPr>
          <w:rFonts w:ascii="Arial" w:hAnsi="Arial" w:cs="Arial"/>
          <w:sz w:val="24"/>
          <w:szCs w:val="24"/>
        </w:rPr>
      </w:pPr>
      <w:r w:rsidRPr="00955E87">
        <w:rPr>
          <w:rFonts w:ascii="Arial" w:hAnsi="Arial" w:cs="Arial"/>
          <w:sz w:val="24"/>
          <w:szCs w:val="24"/>
        </w:rPr>
        <w:t>2.</w:t>
      </w:r>
      <w:r w:rsidRPr="00955E87">
        <w:rPr>
          <w:rFonts w:ascii="Arial" w:hAnsi="Arial" w:cs="Arial"/>
          <w:sz w:val="24"/>
          <w:szCs w:val="24"/>
        </w:rPr>
        <w:tab/>
        <w:t xml:space="preserve">The </w:t>
      </w:r>
      <w:r w:rsidRPr="00955E87">
        <w:rPr>
          <w:rFonts w:ascii="Arial" w:hAnsi="Arial" w:cs="Arial"/>
          <w:b/>
          <w:sz w:val="24"/>
          <w:szCs w:val="24"/>
        </w:rPr>
        <w:t>CLERK</w:t>
      </w:r>
      <w:r w:rsidRPr="00955E87">
        <w:rPr>
          <w:rFonts w:ascii="Arial" w:hAnsi="Arial" w:cs="Arial"/>
          <w:sz w:val="24"/>
          <w:szCs w:val="24"/>
        </w:rPr>
        <w:t xml:space="preserve"> will advise if there are Objections or Representations to the application and will ascertain whether or not the persons making these are present or represented or both.</w:t>
      </w:r>
    </w:p>
    <w:p w14:paraId="3B89FD84" w14:textId="77777777" w:rsidR="00955E87" w:rsidRPr="00955E87" w:rsidRDefault="00955E87" w:rsidP="00955E87">
      <w:pPr>
        <w:ind w:left="720" w:hanging="720"/>
        <w:rPr>
          <w:rFonts w:ascii="Arial" w:hAnsi="Arial" w:cs="Arial"/>
          <w:sz w:val="24"/>
          <w:szCs w:val="24"/>
        </w:rPr>
      </w:pPr>
    </w:p>
    <w:p w14:paraId="37CF83C0" w14:textId="77777777" w:rsidR="00955E87" w:rsidRPr="00955E87" w:rsidRDefault="00955E87" w:rsidP="00955E87">
      <w:pPr>
        <w:ind w:left="720" w:hanging="720"/>
        <w:rPr>
          <w:rFonts w:ascii="Arial" w:hAnsi="Arial" w:cs="Arial"/>
          <w:sz w:val="24"/>
          <w:szCs w:val="24"/>
        </w:rPr>
      </w:pPr>
      <w:r w:rsidRPr="00955E87">
        <w:rPr>
          <w:rFonts w:ascii="Arial" w:hAnsi="Arial" w:cs="Arial"/>
          <w:sz w:val="24"/>
          <w:szCs w:val="24"/>
        </w:rPr>
        <w:t>3.</w:t>
      </w:r>
      <w:r w:rsidRPr="00955E87">
        <w:rPr>
          <w:rFonts w:ascii="Arial" w:hAnsi="Arial" w:cs="Arial"/>
          <w:sz w:val="24"/>
          <w:szCs w:val="24"/>
        </w:rPr>
        <w:tab/>
        <w:t xml:space="preserve">The </w:t>
      </w:r>
      <w:r w:rsidRPr="00955E87">
        <w:rPr>
          <w:rFonts w:ascii="Arial" w:hAnsi="Arial" w:cs="Arial"/>
          <w:b/>
          <w:sz w:val="24"/>
          <w:szCs w:val="24"/>
        </w:rPr>
        <w:t>CONVENER</w:t>
      </w:r>
      <w:r w:rsidRPr="00955E87">
        <w:rPr>
          <w:rFonts w:ascii="Arial" w:hAnsi="Arial" w:cs="Arial"/>
          <w:sz w:val="24"/>
          <w:szCs w:val="24"/>
        </w:rPr>
        <w:t xml:space="preserve"> will advise the applicant or their agent that unless they wish to make any preliminary submissions or remarks, the </w:t>
      </w:r>
      <w:r w:rsidRPr="00955E87">
        <w:rPr>
          <w:rFonts w:ascii="Arial" w:hAnsi="Arial" w:cs="Arial"/>
          <w:b/>
          <w:sz w:val="24"/>
          <w:szCs w:val="24"/>
        </w:rPr>
        <w:t>BOARD</w:t>
      </w:r>
      <w:r w:rsidRPr="00955E87">
        <w:rPr>
          <w:rFonts w:ascii="Arial" w:hAnsi="Arial" w:cs="Arial"/>
          <w:sz w:val="24"/>
          <w:szCs w:val="24"/>
        </w:rPr>
        <w:t xml:space="preserve"> will proceed to hear the Objections/Representations.  If there are any such preliminary submissions or remarks, any issues or questions arising should be dealt with at this stage.</w:t>
      </w:r>
    </w:p>
    <w:p w14:paraId="2EFE2B93" w14:textId="77777777" w:rsidR="00955E87" w:rsidRPr="00955E87" w:rsidRDefault="00955E87" w:rsidP="00955E87">
      <w:pPr>
        <w:ind w:left="720" w:hanging="720"/>
        <w:rPr>
          <w:rFonts w:ascii="Arial" w:hAnsi="Arial" w:cs="Arial"/>
          <w:sz w:val="24"/>
          <w:szCs w:val="24"/>
        </w:rPr>
      </w:pPr>
    </w:p>
    <w:p w14:paraId="67DA8389" w14:textId="77777777" w:rsidR="00955E87" w:rsidRPr="00955E87" w:rsidRDefault="00955E87" w:rsidP="00955E87">
      <w:pPr>
        <w:ind w:left="720" w:hanging="720"/>
        <w:rPr>
          <w:rFonts w:ascii="Arial" w:hAnsi="Arial" w:cs="Arial"/>
          <w:sz w:val="24"/>
          <w:szCs w:val="24"/>
        </w:rPr>
      </w:pPr>
      <w:r w:rsidRPr="00955E87">
        <w:rPr>
          <w:rFonts w:ascii="Arial" w:hAnsi="Arial" w:cs="Arial"/>
          <w:sz w:val="24"/>
          <w:szCs w:val="24"/>
        </w:rPr>
        <w:t>4.</w:t>
      </w:r>
      <w:r w:rsidRPr="00955E87">
        <w:rPr>
          <w:rFonts w:ascii="Arial" w:hAnsi="Arial" w:cs="Arial"/>
          <w:sz w:val="24"/>
          <w:szCs w:val="24"/>
        </w:rPr>
        <w:tab/>
        <w:t xml:space="preserve">If there are competent Objections or Representations the </w:t>
      </w:r>
      <w:r w:rsidRPr="00955E87">
        <w:rPr>
          <w:rFonts w:ascii="Arial" w:hAnsi="Arial" w:cs="Arial"/>
          <w:b/>
          <w:bCs/>
          <w:sz w:val="24"/>
          <w:szCs w:val="24"/>
        </w:rPr>
        <w:t>CONVENER</w:t>
      </w:r>
      <w:r w:rsidRPr="00955E87">
        <w:rPr>
          <w:rFonts w:ascii="Arial" w:hAnsi="Arial" w:cs="Arial"/>
          <w:sz w:val="24"/>
          <w:szCs w:val="24"/>
        </w:rPr>
        <w:t xml:space="preserve"> will invite the persons making these to state their Objections or Representations.  The </w:t>
      </w:r>
      <w:r w:rsidRPr="00955E87">
        <w:rPr>
          <w:rFonts w:ascii="Arial" w:hAnsi="Arial" w:cs="Arial"/>
          <w:b/>
          <w:bCs/>
          <w:sz w:val="24"/>
          <w:szCs w:val="24"/>
        </w:rPr>
        <w:t>CONVENER</w:t>
      </w:r>
      <w:r w:rsidRPr="00955E87">
        <w:rPr>
          <w:rFonts w:ascii="Arial" w:hAnsi="Arial" w:cs="Arial"/>
          <w:sz w:val="24"/>
          <w:szCs w:val="24"/>
        </w:rPr>
        <w:t xml:space="preserve"> will also advise those persons that this is the only opportunity to speak to their objection/representation other than to answer any questions put to them by members of the </w:t>
      </w:r>
      <w:r w:rsidRPr="00955E87">
        <w:rPr>
          <w:rFonts w:ascii="Arial" w:hAnsi="Arial" w:cs="Arial"/>
          <w:b/>
          <w:bCs/>
          <w:sz w:val="24"/>
          <w:szCs w:val="24"/>
        </w:rPr>
        <w:t>BOARD</w:t>
      </w:r>
      <w:r w:rsidRPr="00955E87">
        <w:rPr>
          <w:rFonts w:ascii="Arial" w:hAnsi="Arial" w:cs="Arial"/>
          <w:sz w:val="24"/>
          <w:szCs w:val="24"/>
        </w:rPr>
        <w:t xml:space="preserve"> or to make concluding remarks prior to the Board making a determination on the Application.</w:t>
      </w:r>
    </w:p>
    <w:p w14:paraId="44F51681" w14:textId="77777777" w:rsidR="00955E87" w:rsidRPr="00955E87" w:rsidRDefault="00955E87" w:rsidP="00955E87">
      <w:pPr>
        <w:ind w:left="720" w:hanging="720"/>
        <w:rPr>
          <w:rFonts w:ascii="Arial" w:hAnsi="Arial" w:cs="Arial"/>
          <w:sz w:val="24"/>
          <w:szCs w:val="24"/>
        </w:rPr>
      </w:pPr>
    </w:p>
    <w:p w14:paraId="096D36BF" w14:textId="77777777" w:rsidR="00955E87" w:rsidRPr="00955E87" w:rsidRDefault="00955E87" w:rsidP="00955E87">
      <w:pPr>
        <w:ind w:left="720" w:hanging="720"/>
        <w:rPr>
          <w:rFonts w:ascii="Arial" w:hAnsi="Arial" w:cs="Arial"/>
          <w:sz w:val="24"/>
          <w:szCs w:val="24"/>
        </w:rPr>
      </w:pPr>
      <w:r w:rsidRPr="00955E87">
        <w:rPr>
          <w:rFonts w:ascii="Arial" w:hAnsi="Arial" w:cs="Arial"/>
          <w:sz w:val="24"/>
          <w:szCs w:val="24"/>
        </w:rPr>
        <w:t>5.</w:t>
      </w:r>
      <w:r w:rsidRPr="00955E87">
        <w:rPr>
          <w:rFonts w:ascii="Arial" w:hAnsi="Arial" w:cs="Arial"/>
          <w:sz w:val="24"/>
          <w:szCs w:val="24"/>
        </w:rPr>
        <w:tab/>
        <w:t xml:space="preserve">The </w:t>
      </w:r>
      <w:r w:rsidRPr="00955E87">
        <w:rPr>
          <w:rFonts w:ascii="Arial" w:hAnsi="Arial" w:cs="Arial"/>
          <w:b/>
          <w:sz w:val="24"/>
          <w:szCs w:val="24"/>
        </w:rPr>
        <w:t>CLERK</w:t>
      </w:r>
      <w:r w:rsidRPr="00955E87">
        <w:rPr>
          <w:rFonts w:ascii="Arial" w:hAnsi="Arial" w:cs="Arial"/>
          <w:sz w:val="24"/>
          <w:szCs w:val="24"/>
        </w:rPr>
        <w:t xml:space="preserve"> will advise of any outstanding matters or other issues relating to the application, operating plan or layout plan.</w:t>
      </w:r>
    </w:p>
    <w:p w14:paraId="3DD9F5BC" w14:textId="77777777" w:rsidR="00955E87" w:rsidRPr="00955E87" w:rsidRDefault="00955E87" w:rsidP="00955E87">
      <w:pPr>
        <w:ind w:left="720" w:hanging="720"/>
        <w:rPr>
          <w:rFonts w:ascii="Arial" w:hAnsi="Arial" w:cs="Arial"/>
          <w:sz w:val="24"/>
          <w:szCs w:val="24"/>
        </w:rPr>
      </w:pPr>
    </w:p>
    <w:p w14:paraId="6DB4F78C" w14:textId="77777777" w:rsidR="00955E87" w:rsidRPr="00955E87" w:rsidRDefault="00955E87" w:rsidP="00955E87">
      <w:pPr>
        <w:ind w:left="720" w:hanging="720"/>
        <w:rPr>
          <w:rFonts w:ascii="Arial" w:hAnsi="Arial" w:cs="Arial"/>
          <w:sz w:val="24"/>
          <w:szCs w:val="24"/>
        </w:rPr>
      </w:pPr>
      <w:r w:rsidRPr="00955E87">
        <w:rPr>
          <w:rFonts w:ascii="Arial" w:hAnsi="Arial" w:cs="Arial"/>
          <w:sz w:val="24"/>
          <w:szCs w:val="24"/>
        </w:rPr>
        <w:t>6.</w:t>
      </w:r>
      <w:r w:rsidRPr="00955E87">
        <w:rPr>
          <w:rFonts w:ascii="Arial" w:hAnsi="Arial" w:cs="Arial"/>
          <w:sz w:val="24"/>
          <w:szCs w:val="24"/>
        </w:rPr>
        <w:tab/>
        <w:t xml:space="preserve">The </w:t>
      </w:r>
      <w:r w:rsidRPr="00955E87">
        <w:rPr>
          <w:rFonts w:ascii="Arial" w:hAnsi="Arial" w:cs="Arial"/>
          <w:b/>
          <w:sz w:val="24"/>
          <w:szCs w:val="24"/>
        </w:rPr>
        <w:t>CONVENER</w:t>
      </w:r>
      <w:r w:rsidRPr="00955E87">
        <w:rPr>
          <w:rFonts w:ascii="Arial" w:hAnsi="Arial" w:cs="Arial"/>
          <w:sz w:val="24"/>
          <w:szCs w:val="24"/>
        </w:rPr>
        <w:t xml:space="preserve"> will invite the applicant or their representative to speak to the application.</w:t>
      </w:r>
    </w:p>
    <w:p w14:paraId="5289B649" w14:textId="77777777" w:rsidR="00955E87" w:rsidRPr="00955E87" w:rsidRDefault="00955E87" w:rsidP="00955E87">
      <w:pPr>
        <w:ind w:left="720" w:hanging="720"/>
        <w:rPr>
          <w:rFonts w:ascii="Arial" w:hAnsi="Arial" w:cs="Arial"/>
          <w:sz w:val="24"/>
          <w:szCs w:val="24"/>
        </w:rPr>
      </w:pPr>
    </w:p>
    <w:p w14:paraId="0822F540" w14:textId="77777777" w:rsidR="00955E87" w:rsidRPr="00955E87" w:rsidRDefault="00955E87" w:rsidP="00955E87">
      <w:pPr>
        <w:ind w:left="720" w:hanging="720"/>
        <w:rPr>
          <w:rFonts w:ascii="Arial" w:hAnsi="Arial" w:cs="Arial"/>
          <w:sz w:val="24"/>
          <w:szCs w:val="24"/>
        </w:rPr>
      </w:pPr>
      <w:r w:rsidRPr="00955E87">
        <w:rPr>
          <w:rFonts w:ascii="Arial" w:hAnsi="Arial" w:cs="Arial"/>
          <w:sz w:val="24"/>
          <w:szCs w:val="24"/>
        </w:rPr>
        <w:t>7.</w:t>
      </w:r>
      <w:r w:rsidRPr="00955E87">
        <w:rPr>
          <w:rFonts w:ascii="Arial" w:hAnsi="Arial" w:cs="Arial"/>
          <w:sz w:val="24"/>
          <w:szCs w:val="24"/>
        </w:rPr>
        <w:tab/>
        <w:t xml:space="preserve">The </w:t>
      </w:r>
      <w:r w:rsidRPr="00955E87">
        <w:rPr>
          <w:rFonts w:ascii="Arial" w:hAnsi="Arial" w:cs="Arial"/>
          <w:b/>
          <w:bCs/>
          <w:sz w:val="24"/>
          <w:szCs w:val="24"/>
        </w:rPr>
        <w:t>BOARD</w:t>
      </w:r>
      <w:r w:rsidRPr="00955E87">
        <w:rPr>
          <w:rFonts w:ascii="Arial" w:hAnsi="Arial" w:cs="Arial"/>
          <w:sz w:val="24"/>
          <w:szCs w:val="24"/>
        </w:rPr>
        <w:t xml:space="preserve"> may ask questions of the applicant, persons who have objected or made Representations and any other person in accordance with rules promulgated by the </w:t>
      </w:r>
      <w:r w:rsidRPr="00955E87">
        <w:rPr>
          <w:rFonts w:ascii="Arial" w:hAnsi="Arial" w:cs="Arial"/>
          <w:b/>
          <w:bCs/>
          <w:sz w:val="24"/>
          <w:szCs w:val="24"/>
        </w:rPr>
        <w:t>BOARD</w:t>
      </w:r>
      <w:r w:rsidRPr="00955E87">
        <w:rPr>
          <w:rFonts w:ascii="Arial" w:hAnsi="Arial" w:cs="Arial"/>
          <w:sz w:val="24"/>
          <w:szCs w:val="24"/>
        </w:rPr>
        <w:t>.</w:t>
      </w:r>
    </w:p>
    <w:p w14:paraId="40274CDA" w14:textId="77777777" w:rsidR="00955E87" w:rsidRPr="00955E87" w:rsidRDefault="00955E87" w:rsidP="00955E87">
      <w:pPr>
        <w:ind w:left="720" w:hanging="720"/>
        <w:rPr>
          <w:rFonts w:ascii="Arial" w:hAnsi="Arial" w:cs="Arial"/>
          <w:sz w:val="24"/>
          <w:szCs w:val="24"/>
        </w:rPr>
      </w:pPr>
    </w:p>
    <w:p w14:paraId="3EBC0E4D" w14:textId="77777777" w:rsidR="00955E87" w:rsidRPr="00955E87" w:rsidRDefault="00955E87" w:rsidP="00955E87">
      <w:pPr>
        <w:ind w:left="720" w:hanging="720"/>
        <w:rPr>
          <w:rFonts w:ascii="Arial" w:hAnsi="Arial" w:cs="Arial"/>
          <w:sz w:val="24"/>
          <w:szCs w:val="24"/>
        </w:rPr>
      </w:pPr>
      <w:r w:rsidRPr="00955E87">
        <w:rPr>
          <w:rFonts w:ascii="Arial" w:hAnsi="Arial" w:cs="Arial"/>
          <w:sz w:val="24"/>
          <w:szCs w:val="24"/>
        </w:rPr>
        <w:t>8.</w:t>
      </w:r>
      <w:r w:rsidRPr="00955E87">
        <w:rPr>
          <w:rFonts w:ascii="Arial" w:hAnsi="Arial" w:cs="Arial"/>
          <w:sz w:val="24"/>
          <w:szCs w:val="24"/>
        </w:rPr>
        <w:tab/>
        <w:t xml:space="preserve">The </w:t>
      </w:r>
      <w:r w:rsidRPr="00955E87">
        <w:rPr>
          <w:rFonts w:ascii="Arial" w:hAnsi="Arial" w:cs="Arial"/>
          <w:b/>
          <w:sz w:val="24"/>
          <w:szCs w:val="24"/>
        </w:rPr>
        <w:t>CONVENER</w:t>
      </w:r>
      <w:r w:rsidRPr="00955E87">
        <w:rPr>
          <w:rFonts w:ascii="Arial" w:hAnsi="Arial" w:cs="Arial"/>
          <w:sz w:val="24"/>
          <w:szCs w:val="24"/>
        </w:rPr>
        <w:t xml:space="preserve"> will invite those making representations or objections if they wish to make any concluding remarks.</w:t>
      </w:r>
    </w:p>
    <w:p w14:paraId="4F7D8846" w14:textId="77777777" w:rsidR="00955E87" w:rsidRPr="00955E87" w:rsidRDefault="00955E87" w:rsidP="00955E87">
      <w:pPr>
        <w:ind w:left="720" w:hanging="720"/>
        <w:rPr>
          <w:rFonts w:ascii="Arial" w:hAnsi="Arial" w:cs="Arial"/>
          <w:sz w:val="24"/>
          <w:szCs w:val="24"/>
        </w:rPr>
      </w:pPr>
    </w:p>
    <w:p w14:paraId="1DE1B947" w14:textId="77777777" w:rsidR="00955E87" w:rsidRPr="00955E87" w:rsidRDefault="00955E87" w:rsidP="00955E87">
      <w:pPr>
        <w:ind w:left="720" w:hanging="720"/>
        <w:rPr>
          <w:rFonts w:ascii="Arial" w:hAnsi="Arial" w:cs="Arial"/>
          <w:sz w:val="24"/>
          <w:szCs w:val="24"/>
        </w:rPr>
      </w:pPr>
      <w:r w:rsidRPr="00955E87">
        <w:rPr>
          <w:rFonts w:ascii="Arial" w:hAnsi="Arial" w:cs="Arial"/>
          <w:sz w:val="24"/>
          <w:szCs w:val="24"/>
        </w:rPr>
        <w:t>9.</w:t>
      </w:r>
      <w:r w:rsidRPr="00955E87">
        <w:rPr>
          <w:rFonts w:ascii="Arial" w:hAnsi="Arial" w:cs="Arial"/>
          <w:sz w:val="24"/>
          <w:szCs w:val="24"/>
        </w:rPr>
        <w:tab/>
        <w:t xml:space="preserve">The </w:t>
      </w:r>
      <w:r w:rsidRPr="00955E87">
        <w:rPr>
          <w:rFonts w:ascii="Arial" w:hAnsi="Arial" w:cs="Arial"/>
          <w:b/>
          <w:sz w:val="24"/>
          <w:szCs w:val="24"/>
        </w:rPr>
        <w:t>CONVENER</w:t>
      </w:r>
      <w:r w:rsidRPr="00955E87">
        <w:rPr>
          <w:rFonts w:ascii="Arial" w:hAnsi="Arial" w:cs="Arial"/>
          <w:sz w:val="24"/>
          <w:szCs w:val="24"/>
        </w:rPr>
        <w:t xml:space="preserve"> will then invite the applicant or their representative if they wish to make any concluding remarks.</w:t>
      </w:r>
    </w:p>
    <w:p w14:paraId="778D9615" w14:textId="77777777" w:rsidR="00955E87" w:rsidRPr="00955E87" w:rsidRDefault="00955E87" w:rsidP="00955E87">
      <w:pPr>
        <w:ind w:left="720" w:hanging="720"/>
        <w:rPr>
          <w:rFonts w:ascii="Arial" w:hAnsi="Arial" w:cs="Arial"/>
          <w:sz w:val="24"/>
          <w:szCs w:val="24"/>
        </w:rPr>
      </w:pPr>
    </w:p>
    <w:p w14:paraId="0DC393CD" w14:textId="77777777" w:rsidR="00955E87" w:rsidRPr="00955E87" w:rsidRDefault="00955E87" w:rsidP="00955E87">
      <w:pPr>
        <w:ind w:left="720" w:hanging="720"/>
        <w:rPr>
          <w:rFonts w:ascii="Arial" w:hAnsi="Arial" w:cs="Arial"/>
          <w:sz w:val="24"/>
          <w:szCs w:val="24"/>
        </w:rPr>
      </w:pPr>
      <w:r w:rsidRPr="00955E87">
        <w:rPr>
          <w:rFonts w:ascii="Arial" w:hAnsi="Arial" w:cs="Arial"/>
          <w:sz w:val="24"/>
          <w:szCs w:val="24"/>
        </w:rPr>
        <w:t xml:space="preserve">10. </w:t>
      </w:r>
      <w:r w:rsidRPr="00955E87">
        <w:rPr>
          <w:rFonts w:ascii="Arial" w:hAnsi="Arial" w:cs="Arial"/>
          <w:sz w:val="24"/>
          <w:szCs w:val="24"/>
        </w:rPr>
        <w:tab/>
        <w:t xml:space="preserve">The </w:t>
      </w:r>
      <w:r w:rsidRPr="00955E87">
        <w:rPr>
          <w:rFonts w:ascii="Arial" w:hAnsi="Arial" w:cs="Arial"/>
          <w:b/>
          <w:sz w:val="24"/>
          <w:szCs w:val="24"/>
        </w:rPr>
        <w:t>BOARD</w:t>
      </w:r>
      <w:r w:rsidRPr="00955E87">
        <w:rPr>
          <w:rFonts w:ascii="Arial" w:hAnsi="Arial" w:cs="Arial"/>
          <w:sz w:val="24"/>
          <w:szCs w:val="24"/>
        </w:rPr>
        <w:t xml:space="preserve"> will consider the application and reach a decision.</w:t>
      </w:r>
    </w:p>
    <w:p w14:paraId="2309CFCE" w14:textId="77777777" w:rsidR="00955E87" w:rsidRDefault="00955E87" w:rsidP="00955E87">
      <w:pPr>
        <w:ind w:left="720" w:hanging="720"/>
      </w:pPr>
    </w:p>
    <w:p w14:paraId="4A75CB61" w14:textId="77777777" w:rsidR="00955E87" w:rsidRDefault="00955E87" w:rsidP="00955E87"/>
    <w:p w14:paraId="4238CBCD" w14:textId="77819060" w:rsidR="00DF04D5" w:rsidRPr="00396A8F" w:rsidRDefault="00DF04D5" w:rsidP="00DF04D5">
      <w:pPr>
        <w:tabs>
          <w:tab w:val="left" w:pos="720"/>
          <w:tab w:val="left" w:pos="1440"/>
        </w:tabs>
        <w:ind w:left="720" w:hanging="720"/>
        <w:jc w:val="right"/>
        <w:rPr>
          <w:rFonts w:ascii="Arial" w:hAnsi="Arial" w:cs="Arial"/>
          <w:b/>
          <w:color w:val="000000" w:themeColor="text1"/>
          <w:sz w:val="24"/>
          <w:szCs w:val="24"/>
        </w:rPr>
      </w:pPr>
      <w:r w:rsidRPr="00396A8F">
        <w:rPr>
          <w:rFonts w:ascii="Arial" w:hAnsi="Arial" w:cs="Arial"/>
          <w:b/>
          <w:color w:val="000000" w:themeColor="text1"/>
          <w:sz w:val="24"/>
          <w:szCs w:val="24"/>
        </w:rPr>
        <w:lastRenderedPageBreak/>
        <w:t>APPENDIX 4</w:t>
      </w:r>
      <w:r w:rsidR="001D5DA6" w:rsidRPr="00396A8F">
        <w:rPr>
          <w:rFonts w:ascii="Arial" w:hAnsi="Arial" w:cs="Arial"/>
          <w:b/>
          <w:color w:val="000000" w:themeColor="text1"/>
          <w:sz w:val="24"/>
          <w:szCs w:val="24"/>
        </w:rPr>
        <w:t>(a)</w:t>
      </w:r>
    </w:p>
    <w:p w14:paraId="17EF5CB4" w14:textId="77777777" w:rsidR="00791783" w:rsidRPr="00396A8F" w:rsidRDefault="00791783" w:rsidP="009F228C">
      <w:pPr>
        <w:rPr>
          <w:rFonts w:ascii="Arial" w:hAnsi="Arial" w:cs="Arial"/>
          <w:color w:val="000000"/>
          <w:sz w:val="24"/>
          <w:szCs w:val="24"/>
        </w:rPr>
      </w:pPr>
    </w:p>
    <w:p w14:paraId="54C42813" w14:textId="636992CB" w:rsidR="003A56FB" w:rsidRPr="00396A8F" w:rsidRDefault="005456D0" w:rsidP="009F228C">
      <w:pPr>
        <w:rPr>
          <w:rFonts w:ascii="Arial" w:hAnsi="Arial" w:cs="Arial"/>
          <w:b/>
          <w:color w:val="000000"/>
          <w:sz w:val="24"/>
          <w:szCs w:val="24"/>
        </w:rPr>
      </w:pPr>
      <w:r>
        <w:rPr>
          <w:rFonts w:ascii="Arial" w:hAnsi="Arial" w:cs="Arial"/>
          <w:b/>
          <w:color w:val="000000"/>
          <w:sz w:val="24"/>
          <w:szCs w:val="24"/>
        </w:rPr>
        <w:t xml:space="preserve">LOCAL </w:t>
      </w:r>
      <w:r w:rsidR="003A56FB" w:rsidRPr="00396A8F">
        <w:rPr>
          <w:rFonts w:ascii="Arial" w:hAnsi="Arial" w:cs="Arial"/>
          <w:b/>
          <w:color w:val="000000"/>
          <w:sz w:val="24"/>
          <w:szCs w:val="24"/>
        </w:rPr>
        <w:t>L</w:t>
      </w:r>
      <w:r w:rsidR="001D5DA6" w:rsidRPr="00396A8F">
        <w:rPr>
          <w:rFonts w:ascii="Arial" w:hAnsi="Arial" w:cs="Arial"/>
          <w:b/>
          <w:color w:val="000000"/>
          <w:sz w:val="24"/>
          <w:szCs w:val="24"/>
        </w:rPr>
        <w:t xml:space="preserve">ATE NIGHT </w:t>
      </w:r>
      <w:r w:rsidR="003A56FB" w:rsidRPr="00396A8F">
        <w:rPr>
          <w:rFonts w:ascii="Arial" w:hAnsi="Arial" w:cs="Arial"/>
          <w:b/>
          <w:color w:val="000000"/>
          <w:sz w:val="24"/>
          <w:szCs w:val="24"/>
        </w:rPr>
        <w:t>CONDITIONS</w:t>
      </w:r>
    </w:p>
    <w:p w14:paraId="04425412" w14:textId="77777777" w:rsidR="003A56FB" w:rsidRPr="00396A8F" w:rsidRDefault="003A56FB" w:rsidP="009F228C">
      <w:pPr>
        <w:rPr>
          <w:rFonts w:ascii="Arial" w:hAnsi="Arial" w:cs="Arial"/>
          <w:color w:val="000000"/>
          <w:sz w:val="24"/>
          <w:szCs w:val="24"/>
        </w:rPr>
      </w:pPr>
    </w:p>
    <w:p w14:paraId="7F9FF0FB" w14:textId="77777777" w:rsidR="003A56FB" w:rsidRPr="00396A8F" w:rsidRDefault="003A56FB" w:rsidP="009F228C">
      <w:pPr>
        <w:rPr>
          <w:rFonts w:ascii="Arial" w:hAnsi="Arial" w:cs="Arial"/>
          <w:color w:val="000000"/>
          <w:sz w:val="24"/>
          <w:szCs w:val="24"/>
        </w:rPr>
      </w:pPr>
      <w:r w:rsidRPr="00396A8F">
        <w:rPr>
          <w:rFonts w:ascii="Arial" w:hAnsi="Arial" w:cs="Arial"/>
          <w:color w:val="000000"/>
          <w:sz w:val="24"/>
          <w:szCs w:val="24"/>
        </w:rPr>
        <w:t>The following conditions apply on any day when the licensed hours extend beyond 2.00 a.m.</w:t>
      </w:r>
    </w:p>
    <w:p w14:paraId="35ECC119" w14:textId="77777777" w:rsidR="003A56FB" w:rsidRPr="00396A8F" w:rsidRDefault="003A56FB" w:rsidP="009F228C">
      <w:pPr>
        <w:rPr>
          <w:rFonts w:ascii="Arial" w:hAnsi="Arial" w:cs="Arial"/>
          <w:color w:val="000000"/>
          <w:sz w:val="24"/>
          <w:szCs w:val="24"/>
        </w:rPr>
      </w:pPr>
    </w:p>
    <w:p w14:paraId="56B8B5EC" w14:textId="77777777" w:rsidR="003A56FB" w:rsidRPr="00396A8F" w:rsidRDefault="003A56FB" w:rsidP="003A56FB">
      <w:pPr>
        <w:ind w:left="720" w:hanging="720"/>
        <w:rPr>
          <w:rFonts w:ascii="Arial" w:hAnsi="Arial" w:cs="Arial"/>
          <w:color w:val="000000"/>
          <w:sz w:val="24"/>
          <w:szCs w:val="24"/>
        </w:rPr>
      </w:pPr>
      <w:r w:rsidRPr="00396A8F">
        <w:rPr>
          <w:rFonts w:ascii="Arial" w:hAnsi="Arial" w:cs="Arial"/>
          <w:color w:val="000000"/>
          <w:sz w:val="24"/>
          <w:szCs w:val="24"/>
        </w:rPr>
        <w:t>1.</w:t>
      </w:r>
      <w:r w:rsidRPr="00396A8F">
        <w:rPr>
          <w:rFonts w:ascii="Arial" w:hAnsi="Arial" w:cs="Arial"/>
          <w:color w:val="000000"/>
          <w:sz w:val="24"/>
          <w:szCs w:val="24"/>
        </w:rPr>
        <w:tab/>
        <w:t xml:space="preserve">There must be </w:t>
      </w:r>
      <w:r w:rsidR="00A554C6" w:rsidRPr="00396A8F">
        <w:rPr>
          <w:rFonts w:ascii="Arial" w:hAnsi="Arial" w:cs="Arial"/>
          <w:color w:val="000000"/>
          <w:sz w:val="24"/>
          <w:szCs w:val="24"/>
        </w:rPr>
        <w:t xml:space="preserve">two </w:t>
      </w:r>
      <w:r w:rsidRPr="00396A8F">
        <w:rPr>
          <w:rFonts w:ascii="Arial" w:hAnsi="Arial" w:cs="Arial"/>
          <w:color w:val="000000"/>
          <w:sz w:val="24"/>
          <w:szCs w:val="24"/>
        </w:rPr>
        <w:t>persons deployed within the</w:t>
      </w:r>
      <w:r w:rsidR="00A554C6" w:rsidRPr="00396A8F">
        <w:rPr>
          <w:rFonts w:ascii="Arial" w:hAnsi="Arial" w:cs="Arial"/>
          <w:color w:val="000000"/>
          <w:sz w:val="24"/>
          <w:szCs w:val="24"/>
        </w:rPr>
        <w:t xml:space="preserve"> premises to ensure good order and a further one person for every 100 patrons above the initial 100 patrons, all </w:t>
      </w:r>
      <w:r w:rsidRPr="00396A8F">
        <w:rPr>
          <w:rFonts w:ascii="Arial" w:hAnsi="Arial" w:cs="Arial"/>
          <w:color w:val="000000"/>
          <w:sz w:val="24"/>
          <w:szCs w:val="24"/>
        </w:rPr>
        <w:t>of whom holds a licence under Section 8 of the Priv</w:t>
      </w:r>
      <w:r w:rsidR="00A554C6" w:rsidRPr="00396A8F">
        <w:rPr>
          <w:rFonts w:ascii="Arial" w:hAnsi="Arial" w:cs="Arial"/>
          <w:color w:val="000000"/>
          <w:sz w:val="24"/>
          <w:szCs w:val="24"/>
        </w:rPr>
        <w:t>ate Security Industry Act 2001.</w:t>
      </w:r>
    </w:p>
    <w:p w14:paraId="0727F069" w14:textId="77777777" w:rsidR="003A56FB" w:rsidRPr="00396A8F" w:rsidRDefault="003A56FB" w:rsidP="003A56FB">
      <w:pPr>
        <w:ind w:left="720" w:hanging="720"/>
        <w:rPr>
          <w:rFonts w:ascii="Arial" w:hAnsi="Arial" w:cs="Arial"/>
          <w:color w:val="000000"/>
          <w:sz w:val="24"/>
          <w:szCs w:val="24"/>
        </w:rPr>
      </w:pPr>
    </w:p>
    <w:p w14:paraId="223E9F2C" w14:textId="77777777" w:rsidR="003A56FB" w:rsidRPr="00396A8F" w:rsidRDefault="003A56FB" w:rsidP="003A56FB">
      <w:pPr>
        <w:ind w:left="720" w:hanging="720"/>
        <w:rPr>
          <w:rFonts w:ascii="Arial" w:hAnsi="Arial" w:cs="Arial"/>
          <w:color w:val="000000"/>
          <w:sz w:val="24"/>
          <w:szCs w:val="24"/>
        </w:rPr>
      </w:pPr>
      <w:r w:rsidRPr="00396A8F">
        <w:rPr>
          <w:rFonts w:ascii="Arial" w:hAnsi="Arial" w:cs="Arial"/>
          <w:color w:val="000000"/>
          <w:sz w:val="24"/>
          <w:szCs w:val="24"/>
        </w:rPr>
        <w:t>2.</w:t>
      </w:r>
      <w:r w:rsidRPr="00396A8F">
        <w:rPr>
          <w:rFonts w:ascii="Arial" w:hAnsi="Arial" w:cs="Arial"/>
          <w:color w:val="000000"/>
          <w:sz w:val="24"/>
          <w:szCs w:val="24"/>
        </w:rPr>
        <w:tab/>
        <w:t>The licenceholder must ensure sufficient measures are in place within the vicinity of the premises to ensure safe and orderly departure of patrons from the premises.</w:t>
      </w:r>
      <w:r w:rsidR="00A554C6" w:rsidRPr="00396A8F">
        <w:rPr>
          <w:rFonts w:ascii="Arial" w:hAnsi="Arial" w:cs="Arial"/>
          <w:color w:val="000000"/>
          <w:sz w:val="24"/>
          <w:szCs w:val="24"/>
        </w:rPr>
        <w:t xml:space="preserve">  This should include having a di</w:t>
      </w:r>
      <w:r w:rsidR="000F393A" w:rsidRPr="00396A8F">
        <w:rPr>
          <w:rFonts w:ascii="Arial" w:hAnsi="Arial" w:cs="Arial"/>
          <w:color w:val="000000"/>
          <w:sz w:val="24"/>
          <w:szCs w:val="24"/>
        </w:rPr>
        <w:t>s</w:t>
      </w:r>
      <w:r w:rsidR="00A554C6" w:rsidRPr="00396A8F">
        <w:rPr>
          <w:rFonts w:ascii="Arial" w:hAnsi="Arial" w:cs="Arial"/>
          <w:color w:val="000000"/>
          <w:sz w:val="24"/>
          <w:szCs w:val="24"/>
        </w:rPr>
        <w:t>p</w:t>
      </w:r>
      <w:r w:rsidR="000F393A" w:rsidRPr="00396A8F">
        <w:rPr>
          <w:rFonts w:ascii="Arial" w:hAnsi="Arial" w:cs="Arial"/>
          <w:color w:val="000000"/>
          <w:sz w:val="24"/>
          <w:szCs w:val="24"/>
        </w:rPr>
        <w:t>er</w:t>
      </w:r>
      <w:r w:rsidR="00A554C6" w:rsidRPr="00396A8F">
        <w:rPr>
          <w:rFonts w:ascii="Arial" w:hAnsi="Arial" w:cs="Arial"/>
          <w:color w:val="000000"/>
          <w:sz w:val="24"/>
          <w:szCs w:val="24"/>
        </w:rPr>
        <w:t>sal policy and training of staff on the operat</w:t>
      </w:r>
      <w:r w:rsidR="000F393A" w:rsidRPr="00396A8F">
        <w:rPr>
          <w:rFonts w:ascii="Arial" w:hAnsi="Arial" w:cs="Arial"/>
          <w:color w:val="000000"/>
          <w:sz w:val="24"/>
          <w:szCs w:val="24"/>
        </w:rPr>
        <w:t>ion</w:t>
      </w:r>
      <w:r w:rsidR="00A554C6" w:rsidRPr="00396A8F">
        <w:rPr>
          <w:rFonts w:ascii="Arial" w:hAnsi="Arial" w:cs="Arial"/>
          <w:color w:val="000000"/>
          <w:sz w:val="24"/>
          <w:szCs w:val="24"/>
        </w:rPr>
        <w:t xml:space="preserve"> of the disp</w:t>
      </w:r>
      <w:r w:rsidR="000F393A" w:rsidRPr="00396A8F">
        <w:rPr>
          <w:rFonts w:ascii="Arial" w:hAnsi="Arial" w:cs="Arial"/>
          <w:color w:val="000000"/>
          <w:sz w:val="24"/>
          <w:szCs w:val="24"/>
        </w:rPr>
        <w:t>er</w:t>
      </w:r>
      <w:r w:rsidR="00A554C6" w:rsidRPr="00396A8F">
        <w:rPr>
          <w:rFonts w:ascii="Arial" w:hAnsi="Arial" w:cs="Arial"/>
          <w:color w:val="000000"/>
          <w:sz w:val="24"/>
          <w:szCs w:val="24"/>
        </w:rPr>
        <w:t>sal policy.</w:t>
      </w:r>
    </w:p>
    <w:p w14:paraId="24C04DD9" w14:textId="77777777" w:rsidR="003A56FB" w:rsidRPr="00396A8F" w:rsidRDefault="003A56FB" w:rsidP="00DA6B4E">
      <w:pPr>
        <w:rPr>
          <w:rFonts w:ascii="Arial" w:hAnsi="Arial" w:cs="Arial"/>
          <w:color w:val="000000"/>
          <w:sz w:val="24"/>
          <w:szCs w:val="24"/>
        </w:rPr>
      </w:pPr>
    </w:p>
    <w:p w14:paraId="007748EA" w14:textId="098A9522" w:rsidR="003A56FB" w:rsidRPr="00396A8F" w:rsidRDefault="003F350E" w:rsidP="003A56FB">
      <w:pPr>
        <w:ind w:left="720" w:hanging="720"/>
        <w:rPr>
          <w:rFonts w:ascii="Arial" w:hAnsi="Arial" w:cs="Arial"/>
          <w:color w:val="000000"/>
          <w:sz w:val="24"/>
          <w:szCs w:val="24"/>
        </w:rPr>
      </w:pPr>
      <w:r>
        <w:rPr>
          <w:rFonts w:ascii="Arial" w:hAnsi="Arial" w:cs="Arial"/>
          <w:color w:val="000000"/>
          <w:sz w:val="24"/>
          <w:szCs w:val="24"/>
        </w:rPr>
        <w:t>3</w:t>
      </w:r>
      <w:r w:rsidR="003A56FB" w:rsidRPr="00396A8F">
        <w:rPr>
          <w:rFonts w:ascii="Arial" w:hAnsi="Arial" w:cs="Arial"/>
          <w:color w:val="000000"/>
          <w:sz w:val="24"/>
          <w:szCs w:val="24"/>
        </w:rPr>
        <w:t>.</w:t>
      </w:r>
      <w:r w:rsidR="003A56FB" w:rsidRPr="00396A8F">
        <w:rPr>
          <w:rFonts w:ascii="Arial" w:hAnsi="Arial" w:cs="Arial"/>
          <w:color w:val="000000"/>
          <w:sz w:val="24"/>
          <w:szCs w:val="24"/>
        </w:rPr>
        <w:tab/>
        <w:t>Random searches will be used to check patrons for knives</w:t>
      </w:r>
      <w:r w:rsidR="005456D0">
        <w:rPr>
          <w:rFonts w:ascii="Arial" w:hAnsi="Arial" w:cs="Arial"/>
          <w:color w:val="000000"/>
          <w:sz w:val="24"/>
          <w:szCs w:val="24"/>
        </w:rPr>
        <w:t>,</w:t>
      </w:r>
      <w:r w:rsidR="003A56FB" w:rsidRPr="00396A8F">
        <w:rPr>
          <w:rFonts w:ascii="Arial" w:hAnsi="Arial" w:cs="Arial"/>
          <w:color w:val="000000"/>
          <w:sz w:val="24"/>
          <w:szCs w:val="24"/>
        </w:rPr>
        <w:t xml:space="preserve"> other potential weapons</w:t>
      </w:r>
      <w:r w:rsidR="005456D0">
        <w:rPr>
          <w:rFonts w:ascii="Arial" w:hAnsi="Arial" w:cs="Arial"/>
          <w:color w:val="000000"/>
          <w:sz w:val="24"/>
          <w:szCs w:val="24"/>
        </w:rPr>
        <w:t xml:space="preserve"> and drugs</w:t>
      </w:r>
      <w:r w:rsidR="003A56FB" w:rsidRPr="00396A8F">
        <w:rPr>
          <w:rFonts w:ascii="Arial" w:hAnsi="Arial" w:cs="Arial"/>
          <w:color w:val="000000"/>
          <w:sz w:val="24"/>
          <w:szCs w:val="24"/>
        </w:rPr>
        <w:t xml:space="preserve"> particularly when entering the premises.</w:t>
      </w:r>
    </w:p>
    <w:p w14:paraId="7B34ECA1" w14:textId="77777777" w:rsidR="003A56FB" w:rsidRPr="00396A8F" w:rsidRDefault="003A56FB" w:rsidP="003A56FB">
      <w:pPr>
        <w:ind w:left="720" w:hanging="720"/>
        <w:rPr>
          <w:rFonts w:ascii="Arial" w:hAnsi="Arial" w:cs="Arial"/>
          <w:color w:val="000000"/>
          <w:sz w:val="24"/>
          <w:szCs w:val="24"/>
        </w:rPr>
      </w:pPr>
    </w:p>
    <w:p w14:paraId="5E0AA58D" w14:textId="77777777" w:rsidR="003A56FB" w:rsidRPr="00396A8F" w:rsidRDefault="003A56FB" w:rsidP="003A56FB">
      <w:pPr>
        <w:ind w:left="720" w:hanging="720"/>
        <w:rPr>
          <w:rFonts w:ascii="Arial" w:hAnsi="Arial" w:cs="Arial"/>
          <w:color w:val="000000"/>
          <w:sz w:val="24"/>
          <w:szCs w:val="24"/>
        </w:rPr>
      </w:pPr>
    </w:p>
    <w:p w14:paraId="597E0683" w14:textId="77777777" w:rsidR="003A56FB" w:rsidRPr="00396A8F" w:rsidRDefault="003A56FB" w:rsidP="003A56FB">
      <w:pPr>
        <w:ind w:left="720" w:hanging="720"/>
        <w:rPr>
          <w:rFonts w:ascii="Arial" w:hAnsi="Arial" w:cs="Arial"/>
          <w:color w:val="000000"/>
          <w:sz w:val="24"/>
          <w:szCs w:val="24"/>
        </w:rPr>
      </w:pPr>
    </w:p>
    <w:p w14:paraId="52CCA5D5" w14:textId="77777777" w:rsidR="00DA178C" w:rsidRPr="00396A8F" w:rsidRDefault="00DA178C" w:rsidP="003A56FB">
      <w:pPr>
        <w:ind w:left="720" w:hanging="720"/>
        <w:rPr>
          <w:rFonts w:ascii="Arial" w:hAnsi="Arial" w:cs="Arial"/>
          <w:color w:val="000000"/>
          <w:sz w:val="24"/>
          <w:szCs w:val="24"/>
        </w:rPr>
      </w:pPr>
    </w:p>
    <w:p w14:paraId="2A39288E" w14:textId="77777777" w:rsidR="004C7520" w:rsidRPr="00396A8F" w:rsidRDefault="004C7520" w:rsidP="003A56FB">
      <w:pPr>
        <w:ind w:left="720" w:hanging="720"/>
        <w:rPr>
          <w:rFonts w:ascii="Arial" w:hAnsi="Arial" w:cs="Arial"/>
          <w:color w:val="000000"/>
          <w:sz w:val="24"/>
          <w:szCs w:val="24"/>
        </w:rPr>
      </w:pPr>
    </w:p>
    <w:p w14:paraId="6DD5889B" w14:textId="77777777" w:rsidR="004C7520" w:rsidRPr="00396A8F" w:rsidRDefault="004C7520" w:rsidP="003A56FB">
      <w:pPr>
        <w:ind w:left="720" w:hanging="720"/>
        <w:rPr>
          <w:rFonts w:ascii="Arial" w:hAnsi="Arial" w:cs="Arial"/>
          <w:color w:val="000000"/>
          <w:sz w:val="24"/>
          <w:szCs w:val="24"/>
        </w:rPr>
      </w:pPr>
    </w:p>
    <w:p w14:paraId="33E684EA" w14:textId="77777777" w:rsidR="004C7520" w:rsidRPr="00396A8F" w:rsidRDefault="004C7520" w:rsidP="003A56FB">
      <w:pPr>
        <w:ind w:left="720" w:hanging="720"/>
        <w:rPr>
          <w:rFonts w:ascii="Arial" w:hAnsi="Arial" w:cs="Arial"/>
          <w:color w:val="000000"/>
          <w:sz w:val="24"/>
          <w:szCs w:val="24"/>
        </w:rPr>
      </w:pPr>
    </w:p>
    <w:p w14:paraId="2D85E059" w14:textId="77777777" w:rsidR="004C7520" w:rsidRPr="00396A8F" w:rsidRDefault="004C7520" w:rsidP="003A56FB">
      <w:pPr>
        <w:ind w:left="720" w:hanging="720"/>
        <w:rPr>
          <w:rFonts w:ascii="Arial" w:hAnsi="Arial" w:cs="Arial"/>
          <w:color w:val="000000"/>
          <w:sz w:val="24"/>
          <w:szCs w:val="24"/>
        </w:rPr>
      </w:pPr>
    </w:p>
    <w:p w14:paraId="03FC79EC" w14:textId="77777777" w:rsidR="004C7520" w:rsidRPr="00396A8F" w:rsidRDefault="004C7520" w:rsidP="003A56FB">
      <w:pPr>
        <w:ind w:left="720" w:hanging="720"/>
        <w:rPr>
          <w:rFonts w:ascii="Arial" w:hAnsi="Arial" w:cs="Arial"/>
          <w:color w:val="000000"/>
          <w:sz w:val="24"/>
          <w:szCs w:val="24"/>
        </w:rPr>
      </w:pPr>
    </w:p>
    <w:p w14:paraId="07DE0012" w14:textId="77777777" w:rsidR="004C7520" w:rsidRPr="00396A8F" w:rsidRDefault="004C7520" w:rsidP="003A56FB">
      <w:pPr>
        <w:ind w:left="720" w:hanging="720"/>
        <w:rPr>
          <w:rFonts w:ascii="Arial" w:hAnsi="Arial" w:cs="Arial"/>
          <w:color w:val="000000"/>
          <w:sz w:val="24"/>
          <w:szCs w:val="24"/>
        </w:rPr>
      </w:pPr>
    </w:p>
    <w:p w14:paraId="6AB561E4" w14:textId="77777777" w:rsidR="004C7520" w:rsidRPr="00396A8F" w:rsidRDefault="004C7520" w:rsidP="003A56FB">
      <w:pPr>
        <w:ind w:left="720" w:hanging="720"/>
        <w:rPr>
          <w:rFonts w:ascii="Arial" w:hAnsi="Arial" w:cs="Arial"/>
          <w:color w:val="000000"/>
          <w:sz w:val="24"/>
          <w:szCs w:val="24"/>
        </w:rPr>
      </w:pPr>
    </w:p>
    <w:p w14:paraId="4B79603D" w14:textId="77777777" w:rsidR="004C7520" w:rsidRPr="00396A8F" w:rsidRDefault="004C7520" w:rsidP="003A56FB">
      <w:pPr>
        <w:ind w:left="720" w:hanging="720"/>
        <w:rPr>
          <w:rFonts w:ascii="Arial" w:hAnsi="Arial" w:cs="Arial"/>
          <w:color w:val="000000"/>
          <w:sz w:val="24"/>
          <w:szCs w:val="24"/>
        </w:rPr>
      </w:pPr>
    </w:p>
    <w:p w14:paraId="0A6DDA08" w14:textId="77777777" w:rsidR="004C7520" w:rsidRPr="00396A8F" w:rsidRDefault="004C7520" w:rsidP="003A56FB">
      <w:pPr>
        <w:ind w:left="720" w:hanging="720"/>
        <w:rPr>
          <w:rFonts w:ascii="Arial" w:hAnsi="Arial" w:cs="Arial"/>
          <w:color w:val="000000"/>
          <w:sz w:val="24"/>
          <w:szCs w:val="24"/>
        </w:rPr>
      </w:pPr>
    </w:p>
    <w:p w14:paraId="33521E87" w14:textId="77777777" w:rsidR="004C7520" w:rsidRPr="00396A8F" w:rsidRDefault="004C7520" w:rsidP="003A56FB">
      <w:pPr>
        <w:ind w:left="720" w:hanging="720"/>
        <w:rPr>
          <w:rFonts w:ascii="Arial" w:hAnsi="Arial" w:cs="Arial"/>
          <w:color w:val="000000"/>
          <w:sz w:val="24"/>
          <w:szCs w:val="24"/>
        </w:rPr>
      </w:pPr>
    </w:p>
    <w:p w14:paraId="7069EEAB" w14:textId="77777777" w:rsidR="004C7520" w:rsidRPr="00396A8F" w:rsidRDefault="004C7520" w:rsidP="003A56FB">
      <w:pPr>
        <w:ind w:left="720" w:hanging="720"/>
        <w:rPr>
          <w:rFonts w:ascii="Arial" w:hAnsi="Arial" w:cs="Arial"/>
          <w:color w:val="000000"/>
          <w:sz w:val="24"/>
          <w:szCs w:val="24"/>
        </w:rPr>
      </w:pPr>
    </w:p>
    <w:p w14:paraId="2AF5F6DB" w14:textId="77777777" w:rsidR="004C7520" w:rsidRPr="00396A8F" w:rsidRDefault="004C7520" w:rsidP="003A56FB">
      <w:pPr>
        <w:ind w:left="720" w:hanging="720"/>
        <w:rPr>
          <w:rFonts w:ascii="Arial" w:hAnsi="Arial" w:cs="Arial"/>
          <w:color w:val="000000"/>
          <w:sz w:val="24"/>
          <w:szCs w:val="24"/>
        </w:rPr>
      </w:pPr>
    </w:p>
    <w:p w14:paraId="390BF637" w14:textId="77777777" w:rsidR="004C7520" w:rsidRPr="00396A8F" w:rsidRDefault="004C7520" w:rsidP="003A56FB">
      <w:pPr>
        <w:ind w:left="720" w:hanging="720"/>
        <w:rPr>
          <w:rFonts w:ascii="Arial" w:hAnsi="Arial" w:cs="Arial"/>
          <w:color w:val="000000"/>
          <w:sz w:val="24"/>
          <w:szCs w:val="24"/>
        </w:rPr>
      </w:pPr>
    </w:p>
    <w:p w14:paraId="1AF180D6" w14:textId="77777777" w:rsidR="004C7520" w:rsidRPr="00396A8F" w:rsidRDefault="004C7520" w:rsidP="003A56FB">
      <w:pPr>
        <w:ind w:left="720" w:hanging="720"/>
        <w:rPr>
          <w:rFonts w:ascii="Arial" w:hAnsi="Arial" w:cs="Arial"/>
          <w:color w:val="000000"/>
          <w:sz w:val="24"/>
          <w:szCs w:val="24"/>
        </w:rPr>
      </w:pPr>
    </w:p>
    <w:p w14:paraId="3DE857F3" w14:textId="77777777" w:rsidR="004C7520" w:rsidRPr="00396A8F" w:rsidRDefault="004C7520" w:rsidP="003A56FB">
      <w:pPr>
        <w:ind w:left="720" w:hanging="720"/>
        <w:rPr>
          <w:rFonts w:ascii="Arial" w:hAnsi="Arial" w:cs="Arial"/>
          <w:color w:val="000000"/>
          <w:sz w:val="24"/>
          <w:szCs w:val="24"/>
        </w:rPr>
      </w:pPr>
    </w:p>
    <w:p w14:paraId="30A3EACE" w14:textId="77777777" w:rsidR="00F271AE" w:rsidRDefault="00F271AE" w:rsidP="001D5DA6">
      <w:pPr>
        <w:tabs>
          <w:tab w:val="left" w:pos="720"/>
          <w:tab w:val="left" w:pos="1440"/>
        </w:tabs>
        <w:ind w:left="720" w:hanging="720"/>
        <w:jc w:val="right"/>
        <w:rPr>
          <w:rFonts w:ascii="Arial" w:hAnsi="Arial" w:cs="Arial"/>
          <w:b/>
          <w:color w:val="000000" w:themeColor="text1"/>
          <w:sz w:val="24"/>
          <w:szCs w:val="24"/>
        </w:rPr>
      </w:pPr>
    </w:p>
    <w:p w14:paraId="3FE78660" w14:textId="77777777" w:rsidR="00F271AE" w:rsidRDefault="00F271AE" w:rsidP="001D5DA6">
      <w:pPr>
        <w:tabs>
          <w:tab w:val="left" w:pos="720"/>
          <w:tab w:val="left" w:pos="1440"/>
        </w:tabs>
        <w:ind w:left="720" w:hanging="720"/>
        <w:jc w:val="right"/>
        <w:rPr>
          <w:rFonts w:ascii="Arial" w:hAnsi="Arial" w:cs="Arial"/>
          <w:b/>
          <w:color w:val="000000" w:themeColor="text1"/>
          <w:sz w:val="24"/>
          <w:szCs w:val="24"/>
        </w:rPr>
      </w:pPr>
    </w:p>
    <w:p w14:paraId="0C228360" w14:textId="77777777" w:rsidR="003F350E" w:rsidRDefault="003F350E" w:rsidP="001D5DA6">
      <w:pPr>
        <w:tabs>
          <w:tab w:val="left" w:pos="720"/>
          <w:tab w:val="left" w:pos="1440"/>
        </w:tabs>
        <w:ind w:left="720" w:hanging="720"/>
        <w:jc w:val="right"/>
        <w:rPr>
          <w:rFonts w:ascii="Arial" w:hAnsi="Arial" w:cs="Arial"/>
          <w:b/>
          <w:color w:val="000000" w:themeColor="text1"/>
          <w:sz w:val="24"/>
          <w:szCs w:val="24"/>
        </w:rPr>
      </w:pPr>
    </w:p>
    <w:p w14:paraId="37221196" w14:textId="77777777" w:rsidR="003F350E" w:rsidRDefault="003F350E" w:rsidP="001D5DA6">
      <w:pPr>
        <w:tabs>
          <w:tab w:val="left" w:pos="720"/>
          <w:tab w:val="left" w:pos="1440"/>
        </w:tabs>
        <w:ind w:left="720" w:hanging="720"/>
        <w:jc w:val="right"/>
        <w:rPr>
          <w:rFonts w:ascii="Arial" w:hAnsi="Arial" w:cs="Arial"/>
          <w:b/>
          <w:color w:val="000000" w:themeColor="text1"/>
          <w:sz w:val="24"/>
          <w:szCs w:val="24"/>
        </w:rPr>
      </w:pPr>
    </w:p>
    <w:p w14:paraId="51AE2E57" w14:textId="77777777" w:rsidR="003F350E" w:rsidRDefault="003F350E" w:rsidP="001D5DA6">
      <w:pPr>
        <w:tabs>
          <w:tab w:val="left" w:pos="720"/>
          <w:tab w:val="left" w:pos="1440"/>
        </w:tabs>
        <w:ind w:left="720" w:hanging="720"/>
        <w:jc w:val="right"/>
        <w:rPr>
          <w:rFonts w:ascii="Arial" w:hAnsi="Arial" w:cs="Arial"/>
          <w:b/>
          <w:color w:val="000000" w:themeColor="text1"/>
          <w:sz w:val="24"/>
          <w:szCs w:val="24"/>
        </w:rPr>
      </w:pPr>
    </w:p>
    <w:p w14:paraId="5645E3B7" w14:textId="77777777" w:rsidR="003F350E" w:rsidRDefault="003F350E" w:rsidP="001D5DA6">
      <w:pPr>
        <w:tabs>
          <w:tab w:val="left" w:pos="720"/>
          <w:tab w:val="left" w:pos="1440"/>
        </w:tabs>
        <w:ind w:left="720" w:hanging="720"/>
        <w:jc w:val="right"/>
        <w:rPr>
          <w:rFonts w:ascii="Arial" w:hAnsi="Arial" w:cs="Arial"/>
          <w:b/>
          <w:color w:val="000000" w:themeColor="text1"/>
          <w:sz w:val="24"/>
          <w:szCs w:val="24"/>
        </w:rPr>
      </w:pPr>
    </w:p>
    <w:p w14:paraId="2774CEDE" w14:textId="77777777" w:rsidR="003F350E" w:rsidRDefault="003F350E" w:rsidP="001D5DA6">
      <w:pPr>
        <w:tabs>
          <w:tab w:val="left" w:pos="720"/>
          <w:tab w:val="left" w:pos="1440"/>
        </w:tabs>
        <w:ind w:left="720" w:hanging="720"/>
        <w:jc w:val="right"/>
        <w:rPr>
          <w:rFonts w:ascii="Arial" w:hAnsi="Arial" w:cs="Arial"/>
          <w:b/>
          <w:color w:val="000000" w:themeColor="text1"/>
          <w:sz w:val="24"/>
          <w:szCs w:val="24"/>
        </w:rPr>
      </w:pPr>
    </w:p>
    <w:p w14:paraId="36A85011" w14:textId="77777777" w:rsidR="003F350E" w:rsidRDefault="003F350E" w:rsidP="001D5DA6">
      <w:pPr>
        <w:tabs>
          <w:tab w:val="left" w:pos="720"/>
          <w:tab w:val="left" w:pos="1440"/>
        </w:tabs>
        <w:ind w:left="720" w:hanging="720"/>
        <w:jc w:val="right"/>
        <w:rPr>
          <w:rFonts w:ascii="Arial" w:hAnsi="Arial" w:cs="Arial"/>
          <w:b/>
          <w:color w:val="000000" w:themeColor="text1"/>
          <w:sz w:val="24"/>
          <w:szCs w:val="24"/>
        </w:rPr>
      </w:pPr>
    </w:p>
    <w:p w14:paraId="11FE174C" w14:textId="77777777" w:rsidR="003F350E" w:rsidRDefault="003F350E" w:rsidP="001D5DA6">
      <w:pPr>
        <w:tabs>
          <w:tab w:val="left" w:pos="720"/>
          <w:tab w:val="left" w:pos="1440"/>
        </w:tabs>
        <w:ind w:left="720" w:hanging="720"/>
        <w:jc w:val="right"/>
        <w:rPr>
          <w:rFonts w:ascii="Arial" w:hAnsi="Arial" w:cs="Arial"/>
          <w:b/>
          <w:color w:val="000000" w:themeColor="text1"/>
          <w:sz w:val="24"/>
          <w:szCs w:val="24"/>
        </w:rPr>
      </w:pPr>
    </w:p>
    <w:p w14:paraId="68A9B129" w14:textId="77777777" w:rsidR="003F350E" w:rsidRDefault="003F350E" w:rsidP="001D5DA6">
      <w:pPr>
        <w:tabs>
          <w:tab w:val="left" w:pos="720"/>
          <w:tab w:val="left" w:pos="1440"/>
        </w:tabs>
        <w:ind w:left="720" w:hanging="720"/>
        <w:jc w:val="right"/>
        <w:rPr>
          <w:rFonts w:ascii="Arial" w:hAnsi="Arial" w:cs="Arial"/>
          <w:b/>
          <w:color w:val="000000" w:themeColor="text1"/>
          <w:sz w:val="24"/>
          <w:szCs w:val="24"/>
        </w:rPr>
      </w:pPr>
    </w:p>
    <w:p w14:paraId="147D16B7" w14:textId="77777777" w:rsidR="00F271AE" w:rsidRDefault="00F271AE" w:rsidP="001D5DA6">
      <w:pPr>
        <w:tabs>
          <w:tab w:val="left" w:pos="720"/>
          <w:tab w:val="left" w:pos="1440"/>
        </w:tabs>
        <w:ind w:left="720" w:hanging="720"/>
        <w:jc w:val="right"/>
        <w:rPr>
          <w:rFonts w:ascii="Arial" w:hAnsi="Arial" w:cs="Arial"/>
          <w:b/>
          <w:color w:val="000000" w:themeColor="text1"/>
          <w:sz w:val="24"/>
          <w:szCs w:val="24"/>
        </w:rPr>
      </w:pPr>
    </w:p>
    <w:p w14:paraId="1240E037" w14:textId="77777777" w:rsidR="00DA6B4E" w:rsidRDefault="00DA6B4E" w:rsidP="001D5DA6">
      <w:pPr>
        <w:tabs>
          <w:tab w:val="left" w:pos="720"/>
          <w:tab w:val="left" w:pos="1440"/>
        </w:tabs>
        <w:ind w:left="720" w:hanging="720"/>
        <w:jc w:val="right"/>
        <w:rPr>
          <w:rFonts w:ascii="Arial" w:hAnsi="Arial" w:cs="Arial"/>
          <w:b/>
          <w:color w:val="000000" w:themeColor="text1"/>
          <w:sz w:val="24"/>
          <w:szCs w:val="24"/>
        </w:rPr>
      </w:pPr>
    </w:p>
    <w:p w14:paraId="1A9FB724" w14:textId="6186FA65" w:rsidR="001D5DA6" w:rsidRPr="00396A8F" w:rsidRDefault="001D5DA6" w:rsidP="001D5DA6">
      <w:pPr>
        <w:tabs>
          <w:tab w:val="left" w:pos="720"/>
          <w:tab w:val="left" w:pos="1440"/>
        </w:tabs>
        <w:ind w:left="720" w:hanging="720"/>
        <w:jc w:val="right"/>
        <w:rPr>
          <w:rFonts w:ascii="Arial" w:hAnsi="Arial" w:cs="Arial"/>
          <w:b/>
          <w:color w:val="000000" w:themeColor="text1"/>
          <w:sz w:val="24"/>
          <w:szCs w:val="24"/>
        </w:rPr>
      </w:pPr>
      <w:r w:rsidRPr="00396A8F">
        <w:rPr>
          <w:rFonts w:ascii="Arial" w:hAnsi="Arial" w:cs="Arial"/>
          <w:b/>
          <w:color w:val="000000" w:themeColor="text1"/>
          <w:sz w:val="24"/>
          <w:szCs w:val="24"/>
        </w:rPr>
        <w:lastRenderedPageBreak/>
        <w:t>APPENDIX 4(b)</w:t>
      </w:r>
    </w:p>
    <w:p w14:paraId="7C41AD40" w14:textId="77777777" w:rsidR="001D5DA6" w:rsidRPr="00396A8F" w:rsidRDefault="001D5DA6" w:rsidP="001D5DA6">
      <w:pPr>
        <w:rPr>
          <w:rFonts w:ascii="Arial" w:hAnsi="Arial" w:cs="Arial"/>
          <w:color w:val="000000"/>
          <w:sz w:val="24"/>
          <w:szCs w:val="24"/>
        </w:rPr>
      </w:pPr>
    </w:p>
    <w:p w14:paraId="6778A862" w14:textId="77777777" w:rsidR="004C7520" w:rsidRPr="00396A8F" w:rsidRDefault="004C7520" w:rsidP="001D5DA6">
      <w:pPr>
        <w:rPr>
          <w:rFonts w:ascii="Arial" w:hAnsi="Arial" w:cs="Arial"/>
          <w:color w:val="000000"/>
          <w:sz w:val="24"/>
          <w:szCs w:val="24"/>
        </w:rPr>
      </w:pPr>
    </w:p>
    <w:p w14:paraId="1AE0ABAB" w14:textId="77777777" w:rsidR="004C7520" w:rsidRPr="00396A8F" w:rsidRDefault="004C7520" w:rsidP="001D5DA6">
      <w:pPr>
        <w:rPr>
          <w:rFonts w:ascii="Arial" w:hAnsi="Arial" w:cs="Arial"/>
          <w:color w:val="000000"/>
          <w:sz w:val="24"/>
          <w:szCs w:val="24"/>
        </w:rPr>
      </w:pPr>
    </w:p>
    <w:p w14:paraId="7EA073E5" w14:textId="200868B8" w:rsidR="001D5DA6" w:rsidRPr="00396A8F" w:rsidRDefault="001D5DA6" w:rsidP="001D5DA6">
      <w:pPr>
        <w:rPr>
          <w:rFonts w:ascii="Arial" w:hAnsi="Arial" w:cs="Arial"/>
          <w:b/>
          <w:color w:val="000000"/>
          <w:sz w:val="24"/>
          <w:szCs w:val="24"/>
        </w:rPr>
      </w:pPr>
      <w:r w:rsidRPr="00396A8F">
        <w:rPr>
          <w:rFonts w:ascii="Arial" w:hAnsi="Arial" w:cs="Arial"/>
          <w:b/>
          <w:color w:val="000000"/>
          <w:sz w:val="24"/>
          <w:szCs w:val="24"/>
        </w:rPr>
        <w:t>MARQUEE CONDITIONS</w:t>
      </w:r>
    </w:p>
    <w:p w14:paraId="6C8B1DF0" w14:textId="77777777" w:rsidR="001D5DA6" w:rsidRPr="00396A8F" w:rsidRDefault="001D5DA6" w:rsidP="001D5DA6">
      <w:pPr>
        <w:rPr>
          <w:rFonts w:ascii="Arial" w:hAnsi="Arial" w:cs="Arial"/>
          <w:color w:val="000000"/>
          <w:sz w:val="24"/>
          <w:szCs w:val="24"/>
        </w:rPr>
      </w:pPr>
    </w:p>
    <w:p w14:paraId="1002B8D8" w14:textId="17529001" w:rsidR="00DA178C" w:rsidRPr="00396A8F" w:rsidRDefault="001D5DA6" w:rsidP="003A56FB">
      <w:pPr>
        <w:ind w:left="720" w:hanging="720"/>
        <w:rPr>
          <w:rFonts w:ascii="Arial" w:hAnsi="Arial" w:cs="Arial"/>
          <w:color w:val="000000"/>
          <w:sz w:val="24"/>
          <w:szCs w:val="24"/>
        </w:rPr>
      </w:pPr>
      <w:r w:rsidRPr="00396A8F">
        <w:rPr>
          <w:rFonts w:ascii="Arial" w:hAnsi="Arial" w:cs="Arial"/>
          <w:color w:val="000000"/>
          <w:sz w:val="24"/>
          <w:szCs w:val="24"/>
        </w:rPr>
        <w:t>(a)</w:t>
      </w:r>
      <w:r w:rsidRPr="00396A8F">
        <w:rPr>
          <w:rFonts w:ascii="Arial" w:hAnsi="Arial" w:cs="Arial"/>
          <w:color w:val="000000"/>
          <w:sz w:val="24"/>
          <w:szCs w:val="24"/>
        </w:rPr>
        <w:tab/>
        <w:t>Alcohol must only be consumed within the Marquee or a well-demarcated area immediately outside the tent.</w:t>
      </w:r>
    </w:p>
    <w:p w14:paraId="6570113F" w14:textId="77777777" w:rsidR="001D5DA6" w:rsidRPr="00396A8F" w:rsidRDefault="001D5DA6" w:rsidP="003A56FB">
      <w:pPr>
        <w:ind w:left="720" w:hanging="720"/>
        <w:rPr>
          <w:rFonts w:ascii="Arial" w:hAnsi="Arial" w:cs="Arial"/>
          <w:color w:val="000000"/>
          <w:sz w:val="24"/>
          <w:szCs w:val="24"/>
        </w:rPr>
      </w:pPr>
    </w:p>
    <w:p w14:paraId="556B4257" w14:textId="3C553E17" w:rsidR="001D5DA6" w:rsidRPr="00396A8F" w:rsidRDefault="001D5DA6" w:rsidP="003A56FB">
      <w:pPr>
        <w:ind w:left="720" w:hanging="720"/>
        <w:rPr>
          <w:rFonts w:ascii="Arial" w:hAnsi="Arial" w:cs="Arial"/>
          <w:color w:val="000000"/>
          <w:sz w:val="24"/>
          <w:szCs w:val="24"/>
        </w:rPr>
      </w:pPr>
      <w:r w:rsidRPr="00396A8F">
        <w:rPr>
          <w:rFonts w:ascii="Arial" w:hAnsi="Arial" w:cs="Arial"/>
          <w:color w:val="000000"/>
          <w:sz w:val="24"/>
          <w:szCs w:val="24"/>
        </w:rPr>
        <w:t>(b)</w:t>
      </w:r>
      <w:r w:rsidRPr="00396A8F">
        <w:rPr>
          <w:rFonts w:ascii="Arial" w:hAnsi="Arial" w:cs="Arial"/>
          <w:color w:val="000000"/>
          <w:sz w:val="24"/>
          <w:szCs w:val="24"/>
        </w:rPr>
        <w:tab/>
        <w:t>Appropriate signs - NO ALCOHOLIC DRINKS ARE ALLOWED TO BE CONSUMED OUTWITH THE DEMARCATED AREA - to be erected at the entrance/exits advising all purc</w:t>
      </w:r>
      <w:r w:rsidR="00D418A9" w:rsidRPr="00396A8F">
        <w:rPr>
          <w:rFonts w:ascii="Arial" w:hAnsi="Arial" w:cs="Arial"/>
          <w:color w:val="000000"/>
          <w:sz w:val="24"/>
          <w:szCs w:val="24"/>
        </w:rPr>
        <w:t>h</w:t>
      </w:r>
      <w:r w:rsidRPr="00396A8F">
        <w:rPr>
          <w:rFonts w:ascii="Arial" w:hAnsi="Arial" w:cs="Arial"/>
          <w:color w:val="000000"/>
          <w:sz w:val="24"/>
          <w:szCs w:val="24"/>
        </w:rPr>
        <w:t>asers and consumers of alcohol of the above restriction so as to ensure the byelaws prohibiting consumption of alcohol in a public place are not contravened.</w:t>
      </w:r>
    </w:p>
    <w:p w14:paraId="2FADF17C" w14:textId="77777777" w:rsidR="001D5DA6" w:rsidRPr="00396A8F" w:rsidRDefault="001D5DA6" w:rsidP="003A56FB">
      <w:pPr>
        <w:ind w:left="720" w:hanging="720"/>
        <w:rPr>
          <w:rFonts w:ascii="Arial" w:hAnsi="Arial" w:cs="Arial"/>
          <w:color w:val="000000"/>
          <w:sz w:val="24"/>
          <w:szCs w:val="24"/>
        </w:rPr>
      </w:pPr>
    </w:p>
    <w:p w14:paraId="4A055E48" w14:textId="20CF5C1E" w:rsidR="001D5DA6" w:rsidRPr="00396A8F" w:rsidRDefault="001D5DA6" w:rsidP="003A56FB">
      <w:pPr>
        <w:ind w:left="720" w:hanging="720"/>
        <w:rPr>
          <w:rFonts w:ascii="Arial" w:hAnsi="Arial" w:cs="Arial"/>
          <w:color w:val="000000"/>
          <w:sz w:val="24"/>
          <w:szCs w:val="24"/>
        </w:rPr>
      </w:pPr>
      <w:r w:rsidRPr="00396A8F">
        <w:rPr>
          <w:rFonts w:ascii="Arial" w:hAnsi="Arial" w:cs="Arial"/>
          <w:color w:val="000000"/>
          <w:sz w:val="24"/>
          <w:szCs w:val="24"/>
        </w:rPr>
        <w:t>(c)</w:t>
      </w:r>
      <w:r w:rsidRPr="00396A8F">
        <w:rPr>
          <w:rFonts w:ascii="Arial" w:hAnsi="Arial" w:cs="Arial"/>
          <w:color w:val="000000"/>
          <w:sz w:val="24"/>
          <w:szCs w:val="24"/>
        </w:rPr>
        <w:tab/>
        <w:t>The organisers must provide suitable and adequate stewards at the entrance/exits to the marquee throughout the duration of the licence to ensure that alcohol is not taken outside.</w:t>
      </w:r>
    </w:p>
    <w:p w14:paraId="4E0D9EC0" w14:textId="77777777" w:rsidR="001D5DA6" w:rsidRPr="00396A8F" w:rsidRDefault="001D5DA6" w:rsidP="003A56FB">
      <w:pPr>
        <w:ind w:left="720" w:hanging="720"/>
        <w:rPr>
          <w:rFonts w:ascii="Arial" w:hAnsi="Arial" w:cs="Arial"/>
          <w:color w:val="000000"/>
          <w:sz w:val="24"/>
          <w:szCs w:val="24"/>
        </w:rPr>
      </w:pPr>
    </w:p>
    <w:p w14:paraId="7B8FF9E6" w14:textId="71F4E254" w:rsidR="001D5DA6" w:rsidRPr="00396A8F" w:rsidRDefault="001D5DA6" w:rsidP="003A56FB">
      <w:pPr>
        <w:ind w:left="720" w:hanging="720"/>
        <w:rPr>
          <w:rFonts w:ascii="Arial" w:hAnsi="Arial" w:cs="Arial"/>
          <w:color w:val="000000"/>
          <w:sz w:val="24"/>
          <w:szCs w:val="24"/>
        </w:rPr>
      </w:pPr>
      <w:r w:rsidRPr="00396A8F">
        <w:rPr>
          <w:rFonts w:ascii="Arial" w:hAnsi="Arial" w:cs="Arial"/>
          <w:color w:val="000000"/>
          <w:sz w:val="24"/>
          <w:szCs w:val="24"/>
        </w:rPr>
        <w:t>(d)</w:t>
      </w:r>
      <w:r w:rsidRPr="00396A8F">
        <w:rPr>
          <w:rFonts w:ascii="Arial" w:hAnsi="Arial" w:cs="Arial"/>
          <w:color w:val="000000"/>
          <w:sz w:val="24"/>
          <w:szCs w:val="24"/>
        </w:rPr>
        <w:tab/>
        <w:t>In the interests of public safety, only plastic cups or non-breakable containers are used to dispense drinks.</w:t>
      </w:r>
    </w:p>
    <w:p w14:paraId="2A82AB5D" w14:textId="77777777" w:rsidR="001D5DA6" w:rsidRPr="00396A8F" w:rsidRDefault="001D5DA6" w:rsidP="003A56FB">
      <w:pPr>
        <w:ind w:left="720" w:hanging="720"/>
        <w:rPr>
          <w:rFonts w:ascii="Arial" w:hAnsi="Arial" w:cs="Arial"/>
          <w:color w:val="000000"/>
          <w:sz w:val="24"/>
          <w:szCs w:val="24"/>
        </w:rPr>
      </w:pPr>
    </w:p>
    <w:p w14:paraId="5A9B9EA9" w14:textId="77777777" w:rsidR="001D5DA6" w:rsidRPr="00396A8F" w:rsidRDefault="001D5DA6" w:rsidP="003A56FB">
      <w:pPr>
        <w:ind w:left="720" w:hanging="720"/>
        <w:rPr>
          <w:rFonts w:ascii="Arial" w:hAnsi="Arial" w:cs="Arial"/>
          <w:color w:val="000000"/>
          <w:sz w:val="24"/>
          <w:szCs w:val="24"/>
        </w:rPr>
      </w:pPr>
    </w:p>
    <w:p w14:paraId="5379EF7D" w14:textId="77777777" w:rsidR="00DA178C" w:rsidRPr="00396A8F" w:rsidRDefault="00DA178C" w:rsidP="003A56FB">
      <w:pPr>
        <w:ind w:left="720" w:hanging="720"/>
        <w:rPr>
          <w:rFonts w:ascii="Arial" w:hAnsi="Arial" w:cs="Arial"/>
          <w:color w:val="000000"/>
          <w:sz w:val="24"/>
          <w:szCs w:val="24"/>
        </w:rPr>
      </w:pPr>
    </w:p>
    <w:p w14:paraId="07E57105" w14:textId="77777777" w:rsidR="00DA178C" w:rsidRPr="00396A8F" w:rsidRDefault="00DA178C" w:rsidP="003A56FB">
      <w:pPr>
        <w:ind w:left="720" w:hanging="720"/>
        <w:rPr>
          <w:rFonts w:ascii="Arial" w:hAnsi="Arial" w:cs="Arial"/>
          <w:color w:val="000000"/>
          <w:sz w:val="24"/>
          <w:szCs w:val="24"/>
        </w:rPr>
      </w:pPr>
    </w:p>
    <w:p w14:paraId="082D81CB" w14:textId="77777777" w:rsidR="00DA178C" w:rsidRPr="00396A8F" w:rsidRDefault="00DA178C" w:rsidP="003A56FB">
      <w:pPr>
        <w:ind w:left="720" w:hanging="720"/>
        <w:rPr>
          <w:rFonts w:ascii="Arial" w:hAnsi="Arial" w:cs="Arial"/>
          <w:color w:val="000000"/>
          <w:sz w:val="24"/>
          <w:szCs w:val="24"/>
        </w:rPr>
      </w:pPr>
    </w:p>
    <w:p w14:paraId="54D90C55" w14:textId="77777777" w:rsidR="00DA178C" w:rsidRPr="00396A8F" w:rsidRDefault="00DA178C" w:rsidP="00DA178C">
      <w:pPr>
        <w:tabs>
          <w:tab w:val="left" w:pos="720"/>
          <w:tab w:val="left" w:pos="1440"/>
        </w:tabs>
        <w:ind w:left="720" w:hanging="720"/>
        <w:jc w:val="both"/>
        <w:rPr>
          <w:rFonts w:ascii="Arial" w:hAnsi="Arial" w:cs="Arial"/>
          <w:color w:val="000000"/>
          <w:sz w:val="24"/>
          <w:szCs w:val="24"/>
        </w:rPr>
      </w:pPr>
    </w:p>
    <w:p w14:paraId="25BAEC93" w14:textId="77777777" w:rsidR="00DA178C" w:rsidRPr="00396A8F" w:rsidRDefault="00DA178C" w:rsidP="00DA178C">
      <w:pPr>
        <w:tabs>
          <w:tab w:val="left" w:pos="720"/>
          <w:tab w:val="left" w:pos="1440"/>
        </w:tabs>
        <w:ind w:left="720" w:hanging="720"/>
        <w:jc w:val="both"/>
        <w:rPr>
          <w:rFonts w:ascii="Arial" w:hAnsi="Arial" w:cs="Arial"/>
          <w:color w:val="000000"/>
          <w:sz w:val="24"/>
          <w:szCs w:val="24"/>
        </w:rPr>
      </w:pPr>
    </w:p>
    <w:p w14:paraId="1D579920" w14:textId="77777777" w:rsidR="00863619" w:rsidRPr="00396A8F" w:rsidRDefault="00863619" w:rsidP="005C74EA">
      <w:pPr>
        <w:rPr>
          <w:rFonts w:ascii="Arial" w:hAnsi="Arial" w:cs="Arial"/>
          <w:sz w:val="24"/>
          <w:szCs w:val="24"/>
        </w:rPr>
      </w:pPr>
    </w:p>
    <w:p w14:paraId="68635FB3" w14:textId="77777777" w:rsidR="00863619" w:rsidRPr="00396A8F" w:rsidRDefault="00863619" w:rsidP="005C74EA">
      <w:pPr>
        <w:rPr>
          <w:rFonts w:ascii="Arial" w:hAnsi="Arial" w:cs="Arial"/>
          <w:sz w:val="24"/>
          <w:szCs w:val="24"/>
        </w:rPr>
      </w:pPr>
    </w:p>
    <w:p w14:paraId="11845B19" w14:textId="77777777" w:rsidR="00863619" w:rsidRPr="00396A8F" w:rsidRDefault="00863619" w:rsidP="005C74EA">
      <w:pPr>
        <w:rPr>
          <w:rFonts w:ascii="Arial" w:hAnsi="Arial" w:cs="Arial"/>
          <w:sz w:val="24"/>
          <w:szCs w:val="24"/>
        </w:rPr>
      </w:pPr>
    </w:p>
    <w:p w14:paraId="3F1F113E" w14:textId="77777777" w:rsidR="00863619" w:rsidRPr="00396A8F" w:rsidRDefault="00863619" w:rsidP="005C74EA">
      <w:pPr>
        <w:rPr>
          <w:rFonts w:ascii="Arial" w:hAnsi="Arial" w:cs="Arial"/>
          <w:sz w:val="24"/>
          <w:szCs w:val="24"/>
        </w:rPr>
      </w:pPr>
    </w:p>
    <w:p w14:paraId="66C30D3C" w14:textId="77777777" w:rsidR="00863619" w:rsidRPr="00396A8F" w:rsidRDefault="00863619" w:rsidP="005C74EA">
      <w:pPr>
        <w:rPr>
          <w:rFonts w:ascii="Arial" w:hAnsi="Arial" w:cs="Arial"/>
          <w:sz w:val="24"/>
          <w:szCs w:val="24"/>
        </w:rPr>
      </w:pPr>
    </w:p>
    <w:p w14:paraId="15ECEA29" w14:textId="77777777" w:rsidR="00863619" w:rsidRPr="00396A8F" w:rsidRDefault="00863619" w:rsidP="005C74EA">
      <w:pPr>
        <w:rPr>
          <w:rFonts w:ascii="Arial" w:hAnsi="Arial" w:cs="Arial"/>
          <w:sz w:val="24"/>
          <w:szCs w:val="24"/>
        </w:rPr>
      </w:pPr>
    </w:p>
    <w:p w14:paraId="758C605E" w14:textId="77777777" w:rsidR="00863619" w:rsidRPr="00396A8F" w:rsidRDefault="00863619" w:rsidP="005C74EA">
      <w:pPr>
        <w:rPr>
          <w:rFonts w:ascii="Arial" w:hAnsi="Arial" w:cs="Arial"/>
          <w:sz w:val="24"/>
          <w:szCs w:val="24"/>
        </w:rPr>
      </w:pPr>
    </w:p>
    <w:p w14:paraId="04C8C96A" w14:textId="77777777" w:rsidR="00863619" w:rsidRPr="00396A8F" w:rsidRDefault="00863619" w:rsidP="005C74EA">
      <w:pPr>
        <w:rPr>
          <w:rFonts w:ascii="Arial" w:hAnsi="Arial" w:cs="Arial"/>
          <w:sz w:val="24"/>
          <w:szCs w:val="24"/>
        </w:rPr>
      </w:pPr>
    </w:p>
    <w:p w14:paraId="291397D5" w14:textId="77777777" w:rsidR="00863619" w:rsidRPr="00396A8F" w:rsidRDefault="00863619" w:rsidP="005C74EA">
      <w:pPr>
        <w:rPr>
          <w:rFonts w:ascii="Arial" w:hAnsi="Arial" w:cs="Arial"/>
          <w:sz w:val="24"/>
          <w:szCs w:val="24"/>
        </w:rPr>
      </w:pPr>
    </w:p>
    <w:p w14:paraId="7AE16AA6" w14:textId="77777777" w:rsidR="00863619" w:rsidRPr="00396A8F" w:rsidRDefault="00863619" w:rsidP="005C74EA">
      <w:pPr>
        <w:rPr>
          <w:rFonts w:ascii="Arial" w:hAnsi="Arial" w:cs="Arial"/>
          <w:sz w:val="24"/>
          <w:szCs w:val="24"/>
        </w:rPr>
      </w:pPr>
    </w:p>
    <w:p w14:paraId="11B77A1E" w14:textId="77777777" w:rsidR="00863619" w:rsidRPr="00396A8F" w:rsidRDefault="00863619" w:rsidP="005C74EA">
      <w:pPr>
        <w:rPr>
          <w:rFonts w:ascii="Arial" w:hAnsi="Arial" w:cs="Arial"/>
          <w:sz w:val="24"/>
          <w:szCs w:val="24"/>
        </w:rPr>
      </w:pPr>
    </w:p>
    <w:p w14:paraId="624BC405" w14:textId="77777777" w:rsidR="00863619" w:rsidRPr="00396A8F" w:rsidRDefault="00863619" w:rsidP="005C74EA">
      <w:pPr>
        <w:rPr>
          <w:rFonts w:ascii="Arial" w:hAnsi="Arial" w:cs="Arial"/>
          <w:sz w:val="24"/>
          <w:szCs w:val="24"/>
        </w:rPr>
      </w:pPr>
    </w:p>
    <w:p w14:paraId="4E4DC892" w14:textId="77777777" w:rsidR="00863619" w:rsidRPr="00396A8F" w:rsidRDefault="00863619" w:rsidP="005C74EA">
      <w:pPr>
        <w:rPr>
          <w:rFonts w:ascii="Arial" w:hAnsi="Arial" w:cs="Arial"/>
          <w:sz w:val="24"/>
          <w:szCs w:val="24"/>
        </w:rPr>
      </w:pPr>
    </w:p>
    <w:p w14:paraId="408C279B" w14:textId="77777777" w:rsidR="00863619" w:rsidRPr="00396A8F" w:rsidRDefault="00863619" w:rsidP="005C74EA">
      <w:pPr>
        <w:rPr>
          <w:rFonts w:ascii="Arial" w:hAnsi="Arial" w:cs="Arial"/>
          <w:sz w:val="24"/>
          <w:szCs w:val="24"/>
        </w:rPr>
      </w:pPr>
    </w:p>
    <w:p w14:paraId="115D4D98" w14:textId="77777777" w:rsidR="00863619" w:rsidRPr="00396A8F" w:rsidRDefault="00863619" w:rsidP="005C74EA">
      <w:pPr>
        <w:rPr>
          <w:rFonts w:ascii="Arial" w:hAnsi="Arial" w:cs="Arial"/>
          <w:sz w:val="24"/>
          <w:szCs w:val="24"/>
        </w:rPr>
      </w:pPr>
    </w:p>
    <w:p w14:paraId="31A8EC31" w14:textId="77777777" w:rsidR="00863619" w:rsidRPr="00396A8F" w:rsidRDefault="00863619" w:rsidP="005C74EA">
      <w:pPr>
        <w:rPr>
          <w:rFonts w:ascii="Arial" w:hAnsi="Arial" w:cs="Arial"/>
          <w:sz w:val="24"/>
          <w:szCs w:val="24"/>
        </w:rPr>
      </w:pPr>
    </w:p>
    <w:p w14:paraId="36C9F355" w14:textId="77777777" w:rsidR="00863619" w:rsidRPr="00396A8F" w:rsidRDefault="00863619" w:rsidP="005C74EA">
      <w:pPr>
        <w:rPr>
          <w:rFonts w:ascii="Arial" w:hAnsi="Arial" w:cs="Arial"/>
          <w:sz w:val="24"/>
          <w:szCs w:val="24"/>
        </w:rPr>
      </w:pPr>
    </w:p>
    <w:p w14:paraId="26CBEEC1" w14:textId="77777777" w:rsidR="00863619" w:rsidRPr="00396A8F" w:rsidRDefault="00863619" w:rsidP="005C74EA">
      <w:pPr>
        <w:rPr>
          <w:rFonts w:ascii="Arial" w:hAnsi="Arial" w:cs="Arial"/>
          <w:sz w:val="24"/>
          <w:szCs w:val="24"/>
        </w:rPr>
      </w:pPr>
    </w:p>
    <w:p w14:paraId="411FABF4" w14:textId="77777777" w:rsidR="00863619" w:rsidRPr="00396A8F" w:rsidRDefault="00863619" w:rsidP="005C74EA">
      <w:pPr>
        <w:rPr>
          <w:rFonts w:ascii="Arial" w:hAnsi="Arial" w:cs="Arial"/>
          <w:sz w:val="24"/>
          <w:szCs w:val="24"/>
        </w:rPr>
      </w:pPr>
    </w:p>
    <w:p w14:paraId="6A977D98" w14:textId="73A529F0" w:rsidR="00863619" w:rsidRDefault="00863619" w:rsidP="005C74EA">
      <w:pPr>
        <w:rPr>
          <w:rFonts w:ascii="Arial" w:hAnsi="Arial" w:cs="Arial"/>
          <w:sz w:val="24"/>
          <w:szCs w:val="24"/>
        </w:rPr>
      </w:pPr>
    </w:p>
    <w:p w14:paraId="2246C6F6" w14:textId="762A1EC9" w:rsidR="00F463A8" w:rsidRDefault="00F463A8" w:rsidP="005C74EA">
      <w:pPr>
        <w:rPr>
          <w:rFonts w:ascii="Arial" w:hAnsi="Arial" w:cs="Arial"/>
          <w:sz w:val="24"/>
          <w:szCs w:val="24"/>
        </w:rPr>
      </w:pPr>
    </w:p>
    <w:p w14:paraId="42EF4644" w14:textId="77777777" w:rsidR="00DA6B4E" w:rsidRDefault="00DA6B4E" w:rsidP="00552532">
      <w:pPr>
        <w:jc w:val="right"/>
        <w:rPr>
          <w:rFonts w:ascii="Arial" w:hAnsi="Arial" w:cs="Arial"/>
          <w:b/>
          <w:bCs/>
          <w:sz w:val="24"/>
          <w:szCs w:val="24"/>
        </w:rPr>
      </w:pPr>
    </w:p>
    <w:p w14:paraId="48EC091E" w14:textId="35601AC2" w:rsidR="00F463A8" w:rsidRDefault="00552532" w:rsidP="00552532">
      <w:pPr>
        <w:jc w:val="right"/>
        <w:rPr>
          <w:rFonts w:ascii="Arial" w:hAnsi="Arial" w:cs="Arial"/>
          <w:b/>
          <w:bCs/>
          <w:sz w:val="24"/>
          <w:szCs w:val="24"/>
        </w:rPr>
      </w:pPr>
      <w:r w:rsidRPr="003F350E">
        <w:rPr>
          <w:rFonts w:ascii="Arial" w:hAnsi="Arial" w:cs="Arial"/>
          <w:b/>
          <w:bCs/>
          <w:sz w:val="24"/>
          <w:szCs w:val="24"/>
        </w:rPr>
        <w:lastRenderedPageBreak/>
        <w:t>APPENDIX 4(c)</w:t>
      </w:r>
    </w:p>
    <w:p w14:paraId="5CCE592E" w14:textId="435A481D" w:rsidR="00552532" w:rsidRDefault="00552532" w:rsidP="00552532">
      <w:pPr>
        <w:jc w:val="right"/>
        <w:rPr>
          <w:rFonts w:ascii="Arial" w:hAnsi="Arial" w:cs="Arial"/>
          <w:b/>
          <w:bCs/>
          <w:sz w:val="24"/>
          <w:szCs w:val="24"/>
        </w:rPr>
      </w:pPr>
    </w:p>
    <w:p w14:paraId="798D616A" w14:textId="213D372F" w:rsidR="00552532" w:rsidRDefault="00552532" w:rsidP="00552532">
      <w:pPr>
        <w:rPr>
          <w:rFonts w:ascii="Arial" w:hAnsi="Arial" w:cs="Arial"/>
          <w:b/>
          <w:bCs/>
          <w:sz w:val="24"/>
          <w:szCs w:val="24"/>
        </w:rPr>
      </w:pPr>
    </w:p>
    <w:p w14:paraId="447ACD8E" w14:textId="36B83006" w:rsidR="00552532" w:rsidRDefault="00552532" w:rsidP="00552532">
      <w:pPr>
        <w:rPr>
          <w:rFonts w:ascii="Arial" w:hAnsi="Arial" w:cs="Arial"/>
          <w:b/>
          <w:bCs/>
          <w:sz w:val="24"/>
          <w:szCs w:val="24"/>
        </w:rPr>
      </w:pPr>
      <w:r>
        <w:rPr>
          <w:rFonts w:ascii="Arial" w:hAnsi="Arial" w:cs="Arial"/>
          <w:b/>
          <w:bCs/>
          <w:sz w:val="24"/>
          <w:szCs w:val="24"/>
        </w:rPr>
        <w:t>DELIVERY CONDITIONS</w:t>
      </w:r>
    </w:p>
    <w:p w14:paraId="53173424" w14:textId="6AF5F11B" w:rsidR="00552532" w:rsidRDefault="00552532" w:rsidP="00552532">
      <w:pPr>
        <w:rPr>
          <w:rFonts w:ascii="Arial" w:hAnsi="Arial" w:cs="Arial"/>
          <w:b/>
          <w:bCs/>
          <w:sz w:val="24"/>
          <w:szCs w:val="24"/>
        </w:rPr>
      </w:pPr>
    </w:p>
    <w:p w14:paraId="45AF3773" w14:textId="77777777" w:rsidR="00552532" w:rsidRDefault="00552532" w:rsidP="00552532">
      <w:pPr>
        <w:rPr>
          <w:rFonts w:ascii="Arial" w:hAnsi="Arial" w:cs="Arial"/>
          <w:b/>
          <w:bCs/>
          <w:sz w:val="24"/>
          <w:szCs w:val="24"/>
        </w:rPr>
      </w:pPr>
    </w:p>
    <w:p w14:paraId="6FC02A75" w14:textId="546BD14F" w:rsidR="00552532" w:rsidRPr="003F350E" w:rsidRDefault="00552532" w:rsidP="00552532">
      <w:pPr>
        <w:pStyle w:val="ListParagraph"/>
        <w:numPr>
          <w:ilvl w:val="0"/>
          <w:numId w:val="38"/>
        </w:numPr>
        <w:rPr>
          <w:rFonts w:ascii="Arial" w:hAnsi="Arial" w:cs="Arial"/>
          <w:sz w:val="24"/>
          <w:szCs w:val="24"/>
        </w:rPr>
      </w:pPr>
      <w:r w:rsidRPr="003F350E">
        <w:rPr>
          <w:rFonts w:ascii="Arial" w:hAnsi="Arial" w:cs="Arial"/>
          <w:sz w:val="24"/>
          <w:szCs w:val="24"/>
        </w:rPr>
        <w:t xml:space="preserve"> Alcohol sold or </w:t>
      </w:r>
      <w:r>
        <w:rPr>
          <w:rFonts w:ascii="Arial" w:hAnsi="Arial" w:cs="Arial"/>
          <w:sz w:val="24"/>
          <w:szCs w:val="24"/>
        </w:rPr>
        <w:t>dispatched from the premises will be delivered only to bu</w:t>
      </w:r>
      <w:r w:rsidRPr="003F350E">
        <w:rPr>
          <w:rFonts w:ascii="Arial" w:hAnsi="Arial" w:cs="Arial"/>
          <w:sz w:val="24"/>
          <w:szCs w:val="24"/>
        </w:rPr>
        <w:t>siness or residential addresses.</w:t>
      </w:r>
    </w:p>
    <w:p w14:paraId="4694E21C" w14:textId="77777777" w:rsidR="00552532" w:rsidRDefault="00552532" w:rsidP="003F350E">
      <w:pPr>
        <w:pStyle w:val="ListParagraph"/>
        <w:rPr>
          <w:rFonts w:ascii="Arial" w:hAnsi="Arial" w:cs="Arial"/>
          <w:sz w:val="24"/>
          <w:szCs w:val="24"/>
        </w:rPr>
      </w:pPr>
    </w:p>
    <w:p w14:paraId="2BC18BCE" w14:textId="55D1FAAA" w:rsidR="00552532" w:rsidRDefault="00552532" w:rsidP="00552532">
      <w:pPr>
        <w:pStyle w:val="ListParagraph"/>
        <w:numPr>
          <w:ilvl w:val="0"/>
          <w:numId w:val="38"/>
        </w:numPr>
        <w:rPr>
          <w:rFonts w:ascii="Arial" w:hAnsi="Arial" w:cs="Arial"/>
          <w:sz w:val="24"/>
          <w:szCs w:val="24"/>
        </w:rPr>
      </w:pPr>
      <w:r>
        <w:rPr>
          <w:rFonts w:ascii="Arial" w:hAnsi="Arial" w:cs="Arial"/>
          <w:sz w:val="24"/>
          <w:szCs w:val="24"/>
        </w:rPr>
        <w:t>The Licenceholder shall always check the age of customers or potential customers, be satisfied that they are aged 18 years or over before any sale is completed and otherwise shall comply with the age related sale provisions in the Licensing (Scotland) Act 2005.</w:t>
      </w:r>
    </w:p>
    <w:p w14:paraId="188E90B3" w14:textId="77777777" w:rsidR="00552532" w:rsidRPr="003F350E" w:rsidRDefault="00552532" w:rsidP="003F350E">
      <w:pPr>
        <w:pStyle w:val="ListParagraph"/>
        <w:rPr>
          <w:rFonts w:ascii="Arial" w:hAnsi="Arial" w:cs="Arial"/>
          <w:sz w:val="24"/>
          <w:szCs w:val="24"/>
        </w:rPr>
      </w:pPr>
    </w:p>
    <w:p w14:paraId="738A37E0" w14:textId="51A813BE" w:rsidR="00552532" w:rsidRDefault="00552532" w:rsidP="00552532">
      <w:pPr>
        <w:pStyle w:val="ListParagraph"/>
        <w:numPr>
          <w:ilvl w:val="0"/>
          <w:numId w:val="38"/>
        </w:numPr>
        <w:rPr>
          <w:rFonts w:ascii="Arial" w:hAnsi="Arial" w:cs="Arial"/>
          <w:sz w:val="24"/>
          <w:szCs w:val="24"/>
        </w:rPr>
      </w:pPr>
      <w:r>
        <w:rPr>
          <w:rFonts w:ascii="Arial" w:hAnsi="Arial" w:cs="Arial"/>
          <w:sz w:val="24"/>
          <w:szCs w:val="24"/>
        </w:rPr>
        <w:t>Sales of Alcohol may only take place within licensed hours.  Any person submitting an order out with the licensed hours is to be advised that the order will be processed after the commencement of the next period of licensed hours.</w:t>
      </w:r>
    </w:p>
    <w:p w14:paraId="20B09162" w14:textId="77777777" w:rsidR="00552532" w:rsidRPr="003F350E" w:rsidRDefault="00552532" w:rsidP="003F350E">
      <w:pPr>
        <w:pStyle w:val="ListParagraph"/>
        <w:rPr>
          <w:rFonts w:ascii="Arial" w:hAnsi="Arial" w:cs="Arial"/>
          <w:sz w:val="24"/>
          <w:szCs w:val="24"/>
        </w:rPr>
      </w:pPr>
    </w:p>
    <w:p w14:paraId="1D92B82E" w14:textId="476D8F7F" w:rsidR="00552532" w:rsidRPr="003F350E" w:rsidRDefault="00552532" w:rsidP="003F350E">
      <w:pPr>
        <w:pStyle w:val="ListParagraph"/>
        <w:numPr>
          <w:ilvl w:val="0"/>
          <w:numId w:val="38"/>
        </w:numPr>
        <w:rPr>
          <w:rFonts w:ascii="Arial" w:hAnsi="Arial" w:cs="Arial"/>
          <w:sz w:val="24"/>
          <w:szCs w:val="24"/>
        </w:rPr>
      </w:pPr>
      <w:r>
        <w:rPr>
          <w:rFonts w:ascii="Arial" w:hAnsi="Arial" w:cs="Arial"/>
          <w:sz w:val="24"/>
          <w:szCs w:val="24"/>
        </w:rPr>
        <w:t>The Licenceholder shall ensure that those persons w</w:t>
      </w:r>
      <w:r w:rsidR="002C6C01">
        <w:rPr>
          <w:rFonts w:ascii="Arial" w:hAnsi="Arial" w:cs="Arial"/>
          <w:sz w:val="24"/>
          <w:szCs w:val="24"/>
        </w:rPr>
        <w:t>h</w:t>
      </w:r>
      <w:r>
        <w:rPr>
          <w:rFonts w:ascii="Arial" w:hAnsi="Arial" w:cs="Arial"/>
          <w:sz w:val="24"/>
          <w:szCs w:val="24"/>
        </w:rPr>
        <w:t xml:space="preserve">o deliver the alcohol are aware of </w:t>
      </w:r>
      <w:r w:rsidR="002C6C01">
        <w:rPr>
          <w:rFonts w:ascii="Arial" w:hAnsi="Arial" w:cs="Arial"/>
          <w:sz w:val="24"/>
          <w:szCs w:val="24"/>
        </w:rPr>
        <w:t xml:space="preserve">the provisions of, and restrictions on, the delivery of alcohol contained in the Licensing (Scotland) Act 2005. </w:t>
      </w:r>
    </w:p>
    <w:sectPr w:rsidR="00552532" w:rsidRPr="003F350E">
      <w:pgSz w:w="11907" w:h="16840" w:code="9"/>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BBE1" w14:textId="77777777" w:rsidR="001D52FC" w:rsidRDefault="001D52FC" w:rsidP="006316A5">
      <w:r>
        <w:separator/>
      </w:r>
    </w:p>
  </w:endnote>
  <w:endnote w:type="continuationSeparator" w:id="0">
    <w:p w14:paraId="31243929" w14:textId="77777777" w:rsidR="001D52FC" w:rsidRDefault="001D52FC" w:rsidP="0063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B93C" w14:textId="7ACA680A" w:rsidR="00905F84" w:rsidRPr="009F59ED" w:rsidRDefault="00905F84" w:rsidP="009F59ED">
    <w:pPr>
      <w:pStyle w:val="Footer"/>
      <w:pBdr>
        <w:top w:val="thinThickSmallGap" w:sz="24" w:space="1" w:color="622423"/>
      </w:pBdr>
      <w:tabs>
        <w:tab w:val="clear" w:pos="4513"/>
        <w:tab w:val="clear" w:pos="9026"/>
        <w:tab w:val="right" w:pos="9458"/>
      </w:tabs>
      <w:rPr>
        <w:rFonts w:ascii="Cambria" w:hAnsi="Cambria"/>
      </w:rPr>
    </w:pPr>
    <w:r>
      <w:rPr>
        <w:rFonts w:ascii="Cambria" w:hAnsi="Cambria"/>
      </w:rPr>
      <w:t>Statement of Licensing Policy</w:t>
    </w:r>
    <w:r w:rsidRPr="009F59ED">
      <w:rPr>
        <w:rFonts w:ascii="Cambria" w:hAnsi="Cambria"/>
      </w:rPr>
      <w:tab/>
      <w:t xml:space="preserve">Page </w:t>
    </w:r>
    <w:r w:rsidRPr="009F59ED">
      <w:rPr>
        <w:rFonts w:ascii="Calibri" w:hAnsi="Calibri"/>
      </w:rPr>
      <w:fldChar w:fldCharType="begin"/>
    </w:r>
    <w:r>
      <w:instrText xml:space="preserve"> PAGE   \* MERGEFORMAT </w:instrText>
    </w:r>
    <w:r w:rsidRPr="009F59ED">
      <w:rPr>
        <w:rFonts w:ascii="Calibri" w:hAnsi="Calibri"/>
      </w:rPr>
      <w:fldChar w:fldCharType="separate"/>
    </w:r>
    <w:r w:rsidR="00D23FE3" w:rsidRPr="00D23FE3">
      <w:rPr>
        <w:rFonts w:ascii="Cambria" w:hAnsi="Cambria"/>
        <w:noProof/>
      </w:rPr>
      <w:t>1</w:t>
    </w:r>
    <w:r w:rsidRPr="009F59ED">
      <w:rPr>
        <w:rFonts w:ascii="Cambria" w:hAnsi="Cambria"/>
        <w:noProof/>
      </w:rPr>
      <w:fldChar w:fldCharType="end"/>
    </w:r>
    <w:r w:rsidR="0099178A">
      <w:rPr>
        <w:rFonts w:ascii="Cambria" w:hAnsi="Cambria"/>
        <w:noProof/>
      </w:rPr>
      <w:t xml:space="preserve"> of 3</w:t>
    </w:r>
    <w:r w:rsidR="003F350E">
      <w:rPr>
        <w:rFonts w:ascii="Cambria" w:hAnsi="Cambria"/>
        <w:noProof/>
      </w:rPr>
      <w:t>6</w:t>
    </w:r>
  </w:p>
  <w:p w14:paraId="31E10D6A" w14:textId="77777777" w:rsidR="00905F84" w:rsidRDefault="00905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1F71" w14:textId="77777777" w:rsidR="001D52FC" w:rsidRDefault="001D52FC" w:rsidP="006316A5">
      <w:r>
        <w:separator/>
      </w:r>
    </w:p>
  </w:footnote>
  <w:footnote w:type="continuationSeparator" w:id="0">
    <w:p w14:paraId="10876551" w14:textId="77777777" w:rsidR="001D52FC" w:rsidRDefault="001D52FC" w:rsidP="00631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B07"/>
    <w:multiLevelType w:val="hybridMultilevel"/>
    <w:tmpl w:val="06DA4670"/>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77F381E"/>
    <w:multiLevelType w:val="hybridMultilevel"/>
    <w:tmpl w:val="CDC830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C74AB"/>
    <w:multiLevelType w:val="hybridMultilevel"/>
    <w:tmpl w:val="251E6A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A0D7D"/>
    <w:multiLevelType w:val="hybridMultilevel"/>
    <w:tmpl w:val="4FEEAC1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6F5141"/>
    <w:multiLevelType w:val="multilevel"/>
    <w:tmpl w:val="F7204C06"/>
    <w:lvl w:ilvl="0">
      <w:start w:val="1"/>
      <w:numFmt w:val="decimal"/>
      <w:lvlText w:val="%1"/>
      <w:lvlJc w:val="left"/>
      <w:pPr>
        <w:tabs>
          <w:tab w:val="num" w:pos="720"/>
        </w:tabs>
        <w:ind w:left="720" w:hanging="720"/>
      </w:pPr>
      <w:rPr>
        <w:b w:val="0"/>
        <w:strike w:val="0"/>
        <w:dstrike w:val="0"/>
        <w:color w:val="auto"/>
        <w:sz w:val="24"/>
        <w:u w:val="none"/>
        <w:effect w:val="none"/>
      </w:rPr>
    </w:lvl>
    <w:lvl w:ilvl="1">
      <w:start w:val="65"/>
      <w:numFmt w:val="decimal"/>
      <w:lvlText w:val="%1.%2"/>
      <w:lvlJc w:val="left"/>
      <w:pPr>
        <w:tabs>
          <w:tab w:val="num" w:pos="720"/>
        </w:tabs>
        <w:ind w:left="720" w:hanging="720"/>
      </w:pPr>
      <w:rPr>
        <w:b w:val="0"/>
        <w:strike w:val="0"/>
        <w:dstrike w:val="0"/>
        <w:color w:val="auto"/>
        <w:sz w:val="24"/>
        <w:u w:val="none"/>
        <w:effect w:val="none"/>
      </w:rPr>
    </w:lvl>
    <w:lvl w:ilvl="2">
      <w:start w:val="1"/>
      <w:numFmt w:val="decimal"/>
      <w:lvlText w:val="%1.%2.%3"/>
      <w:lvlJc w:val="left"/>
      <w:pPr>
        <w:tabs>
          <w:tab w:val="num" w:pos="720"/>
        </w:tabs>
        <w:ind w:left="720" w:hanging="720"/>
      </w:pPr>
      <w:rPr>
        <w:b w:val="0"/>
        <w:strike w:val="0"/>
        <w:dstrike w:val="0"/>
        <w:color w:val="auto"/>
        <w:sz w:val="24"/>
        <w:u w:val="none"/>
        <w:effect w:val="none"/>
      </w:rPr>
    </w:lvl>
    <w:lvl w:ilvl="3">
      <w:start w:val="1"/>
      <w:numFmt w:val="decimal"/>
      <w:lvlText w:val="%1.%2.%3.%4"/>
      <w:lvlJc w:val="left"/>
      <w:pPr>
        <w:tabs>
          <w:tab w:val="num" w:pos="1080"/>
        </w:tabs>
        <w:ind w:left="1080" w:hanging="1080"/>
      </w:pPr>
      <w:rPr>
        <w:b w:val="0"/>
        <w:strike w:val="0"/>
        <w:dstrike w:val="0"/>
        <w:color w:val="auto"/>
        <w:sz w:val="24"/>
        <w:u w:val="none"/>
        <w:effect w:val="none"/>
      </w:rPr>
    </w:lvl>
    <w:lvl w:ilvl="4">
      <w:start w:val="1"/>
      <w:numFmt w:val="decimal"/>
      <w:lvlText w:val="%1.%2.%3.%4.%5"/>
      <w:lvlJc w:val="left"/>
      <w:pPr>
        <w:tabs>
          <w:tab w:val="num" w:pos="1440"/>
        </w:tabs>
        <w:ind w:left="1440" w:hanging="1440"/>
      </w:pPr>
      <w:rPr>
        <w:b w:val="0"/>
        <w:strike w:val="0"/>
        <w:dstrike w:val="0"/>
        <w:color w:val="auto"/>
        <w:sz w:val="24"/>
        <w:u w:val="none"/>
        <w:effect w:val="none"/>
      </w:rPr>
    </w:lvl>
    <w:lvl w:ilvl="5">
      <w:start w:val="1"/>
      <w:numFmt w:val="decimal"/>
      <w:lvlText w:val="%1.%2.%3.%4.%5.%6"/>
      <w:lvlJc w:val="left"/>
      <w:pPr>
        <w:tabs>
          <w:tab w:val="num" w:pos="1800"/>
        </w:tabs>
        <w:ind w:left="1800" w:hanging="1800"/>
      </w:pPr>
      <w:rPr>
        <w:b w:val="0"/>
        <w:strike w:val="0"/>
        <w:dstrike w:val="0"/>
        <w:color w:val="auto"/>
        <w:sz w:val="24"/>
        <w:u w:val="none"/>
        <w:effect w:val="none"/>
      </w:rPr>
    </w:lvl>
    <w:lvl w:ilvl="6">
      <w:start w:val="1"/>
      <w:numFmt w:val="decimal"/>
      <w:lvlText w:val="%1.%2.%3.%4.%5.%6.%7"/>
      <w:lvlJc w:val="left"/>
      <w:pPr>
        <w:tabs>
          <w:tab w:val="num" w:pos="1800"/>
        </w:tabs>
        <w:ind w:left="1800" w:hanging="1800"/>
      </w:pPr>
      <w:rPr>
        <w:b w:val="0"/>
        <w:strike w:val="0"/>
        <w:dstrike w:val="0"/>
        <w:color w:val="auto"/>
        <w:sz w:val="24"/>
        <w:u w:val="none"/>
        <w:effect w:val="none"/>
      </w:rPr>
    </w:lvl>
    <w:lvl w:ilvl="7">
      <w:start w:val="1"/>
      <w:numFmt w:val="decimal"/>
      <w:lvlText w:val="%1.%2.%3.%4.%5.%6.%7.%8"/>
      <w:lvlJc w:val="left"/>
      <w:pPr>
        <w:tabs>
          <w:tab w:val="num" w:pos="2160"/>
        </w:tabs>
        <w:ind w:left="2160" w:hanging="2160"/>
      </w:pPr>
      <w:rPr>
        <w:b w:val="0"/>
        <w:strike w:val="0"/>
        <w:dstrike w:val="0"/>
        <w:color w:val="auto"/>
        <w:sz w:val="24"/>
        <w:u w:val="none"/>
        <w:effect w:val="none"/>
      </w:rPr>
    </w:lvl>
    <w:lvl w:ilvl="8">
      <w:start w:val="1"/>
      <w:numFmt w:val="decimal"/>
      <w:lvlText w:val="%1.%2.%3.%4.%5.%6.%7.%8.%9"/>
      <w:lvlJc w:val="left"/>
      <w:pPr>
        <w:tabs>
          <w:tab w:val="num" w:pos="2520"/>
        </w:tabs>
        <w:ind w:left="2520" w:hanging="2520"/>
      </w:pPr>
      <w:rPr>
        <w:b w:val="0"/>
        <w:strike w:val="0"/>
        <w:dstrike w:val="0"/>
        <w:color w:val="auto"/>
        <w:sz w:val="24"/>
        <w:u w:val="none"/>
        <w:effect w:val="none"/>
      </w:rPr>
    </w:lvl>
  </w:abstractNum>
  <w:abstractNum w:abstractNumId="5" w15:restartNumberingAfterBreak="0">
    <w:nsid w:val="11AE6E63"/>
    <w:multiLevelType w:val="hybridMultilevel"/>
    <w:tmpl w:val="558AFC3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B24153"/>
    <w:multiLevelType w:val="hybridMultilevel"/>
    <w:tmpl w:val="8466CD68"/>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5E81351"/>
    <w:multiLevelType w:val="hybridMultilevel"/>
    <w:tmpl w:val="91B44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42A91"/>
    <w:multiLevelType w:val="hybridMultilevel"/>
    <w:tmpl w:val="490E1F5A"/>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AF02A6B"/>
    <w:multiLevelType w:val="hybridMultilevel"/>
    <w:tmpl w:val="B5143AB0"/>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EE334DA"/>
    <w:multiLevelType w:val="hybridMultilevel"/>
    <w:tmpl w:val="75ACA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53416F"/>
    <w:multiLevelType w:val="hybridMultilevel"/>
    <w:tmpl w:val="DF36953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9E5398"/>
    <w:multiLevelType w:val="hybridMultilevel"/>
    <w:tmpl w:val="548845A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EE6DE4"/>
    <w:multiLevelType w:val="hybridMultilevel"/>
    <w:tmpl w:val="4C3AC6E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EF66EB"/>
    <w:multiLevelType w:val="hybridMultilevel"/>
    <w:tmpl w:val="1278E0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50359"/>
    <w:multiLevelType w:val="hybridMultilevel"/>
    <w:tmpl w:val="4D2ABAA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B71531E"/>
    <w:multiLevelType w:val="hybridMultilevel"/>
    <w:tmpl w:val="CEFE6EA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8315DB"/>
    <w:multiLevelType w:val="hybridMultilevel"/>
    <w:tmpl w:val="B41E869C"/>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B810087"/>
    <w:multiLevelType w:val="multilevel"/>
    <w:tmpl w:val="AE2C47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3420EA"/>
    <w:multiLevelType w:val="hybridMultilevel"/>
    <w:tmpl w:val="DCB82F78"/>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E6911E2"/>
    <w:multiLevelType w:val="hybridMultilevel"/>
    <w:tmpl w:val="8A1A93A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CE2A5B"/>
    <w:multiLevelType w:val="hybridMultilevel"/>
    <w:tmpl w:val="572A80E6"/>
    <w:lvl w:ilvl="0" w:tplc="08090001">
      <w:start w:val="1"/>
      <w:numFmt w:val="bullet"/>
      <w:lvlText w:val=""/>
      <w:lvlJc w:val="left"/>
      <w:pPr>
        <w:tabs>
          <w:tab w:val="num" w:pos="1440"/>
        </w:tabs>
        <w:ind w:left="1440" w:hanging="360"/>
      </w:pPr>
      <w:rPr>
        <w:rFonts w:ascii="Symbol" w:hAnsi="Symbol" w:hint="default"/>
      </w:rPr>
    </w:lvl>
    <w:lvl w:ilvl="1" w:tplc="8858404C">
      <w:start w:val="1"/>
      <w:numFmt w:val="bullet"/>
      <w:lvlText w:val=""/>
      <w:lvlJc w:val="left"/>
      <w:pPr>
        <w:tabs>
          <w:tab w:val="num" w:pos="2160"/>
        </w:tabs>
        <w:ind w:left="2160" w:hanging="360"/>
      </w:pPr>
      <w:rPr>
        <w:rFonts w:ascii="Wingdings" w:eastAsia="Times New Roman" w:hAnsi="Wingdings"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1B6B19"/>
    <w:multiLevelType w:val="hybridMultilevel"/>
    <w:tmpl w:val="C762A21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F577531"/>
    <w:multiLevelType w:val="multilevel"/>
    <w:tmpl w:val="B53A1194"/>
    <w:lvl w:ilvl="0">
      <w:start w:val="1"/>
      <w:numFmt w:val="decimal"/>
      <w:lvlText w:val="%1"/>
      <w:lvlJc w:val="left"/>
      <w:pPr>
        <w:tabs>
          <w:tab w:val="num" w:pos="360"/>
        </w:tabs>
        <w:ind w:left="360" w:hanging="360"/>
      </w:pPr>
    </w:lvl>
    <w:lvl w:ilvl="1">
      <w:start w:val="70"/>
      <w:numFmt w:val="decimal"/>
      <w:lvlText w:val="%1.%2"/>
      <w:lvlJc w:val="left"/>
      <w:pPr>
        <w:tabs>
          <w:tab w:val="num" w:pos="720"/>
        </w:tabs>
        <w:ind w:left="720" w:hanging="72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15:restartNumberingAfterBreak="0">
    <w:nsid w:val="51E174E6"/>
    <w:multiLevelType w:val="hybridMultilevel"/>
    <w:tmpl w:val="B4C2029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ED1EA0"/>
    <w:multiLevelType w:val="hybridMultilevel"/>
    <w:tmpl w:val="2000F96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305986"/>
    <w:multiLevelType w:val="hybridMultilevel"/>
    <w:tmpl w:val="EFE8412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FB7B4C"/>
    <w:multiLevelType w:val="hybridMultilevel"/>
    <w:tmpl w:val="ECF29A4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17C2353"/>
    <w:multiLevelType w:val="multilevel"/>
    <w:tmpl w:val="C14E64C8"/>
    <w:lvl w:ilvl="0">
      <w:start w:val="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62826F74"/>
    <w:multiLevelType w:val="hybridMultilevel"/>
    <w:tmpl w:val="2FA2E5B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4EE5D00"/>
    <w:multiLevelType w:val="hybridMultilevel"/>
    <w:tmpl w:val="15E09F7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92E6447"/>
    <w:multiLevelType w:val="hybridMultilevel"/>
    <w:tmpl w:val="77FC875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9EC48D0"/>
    <w:multiLevelType w:val="hybridMultilevel"/>
    <w:tmpl w:val="7332D292"/>
    <w:lvl w:ilvl="0" w:tplc="93D841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5A3690"/>
    <w:multiLevelType w:val="hybridMultilevel"/>
    <w:tmpl w:val="FCC4ACA8"/>
    <w:lvl w:ilvl="0" w:tplc="A3A815A6">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327629C"/>
    <w:multiLevelType w:val="hybridMultilevel"/>
    <w:tmpl w:val="B12C5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E50CBA"/>
    <w:multiLevelType w:val="hybridMultilevel"/>
    <w:tmpl w:val="639E2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0C5C24"/>
    <w:multiLevelType w:val="hybridMultilevel"/>
    <w:tmpl w:val="393ABE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DA3502"/>
    <w:multiLevelType w:val="hybridMultilevel"/>
    <w:tmpl w:val="F5987020"/>
    <w:lvl w:ilvl="0" w:tplc="9B661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456820">
    <w:abstractNumId w:val="1"/>
  </w:num>
  <w:num w:numId="2" w16cid:durableId="431049838">
    <w:abstractNumId w:val="16"/>
  </w:num>
  <w:num w:numId="3" w16cid:durableId="1211384663">
    <w:abstractNumId w:val="10"/>
  </w:num>
  <w:num w:numId="4" w16cid:durableId="1111512173">
    <w:abstractNumId w:val="30"/>
  </w:num>
  <w:num w:numId="5" w16cid:durableId="521863891">
    <w:abstractNumId w:val="20"/>
  </w:num>
  <w:num w:numId="6" w16cid:durableId="204490240">
    <w:abstractNumId w:val="2"/>
  </w:num>
  <w:num w:numId="7" w16cid:durableId="1389762054">
    <w:abstractNumId w:val="31"/>
  </w:num>
  <w:num w:numId="8" w16cid:durableId="1494222479">
    <w:abstractNumId w:val="12"/>
  </w:num>
  <w:num w:numId="9" w16cid:durableId="2101104004">
    <w:abstractNumId w:val="7"/>
  </w:num>
  <w:num w:numId="10" w16cid:durableId="818309132">
    <w:abstractNumId w:val="21"/>
  </w:num>
  <w:num w:numId="11" w16cid:durableId="92557532">
    <w:abstractNumId w:val="11"/>
  </w:num>
  <w:num w:numId="12" w16cid:durableId="1999115069">
    <w:abstractNumId w:val="8"/>
  </w:num>
  <w:num w:numId="13" w16cid:durableId="859781117">
    <w:abstractNumId w:val="9"/>
  </w:num>
  <w:num w:numId="14" w16cid:durableId="1641108779">
    <w:abstractNumId w:val="27"/>
  </w:num>
  <w:num w:numId="15" w16cid:durableId="477651646">
    <w:abstractNumId w:val="14"/>
  </w:num>
  <w:num w:numId="16" w16cid:durableId="980693437">
    <w:abstractNumId w:val="29"/>
  </w:num>
  <w:num w:numId="17" w16cid:durableId="1384910110">
    <w:abstractNumId w:val="22"/>
  </w:num>
  <w:num w:numId="18" w16cid:durableId="1007708625">
    <w:abstractNumId w:val="25"/>
  </w:num>
  <w:num w:numId="19" w16cid:durableId="8485016">
    <w:abstractNumId w:val="17"/>
  </w:num>
  <w:num w:numId="20" w16cid:durableId="1830518691">
    <w:abstractNumId w:val="4"/>
    <w:lvlOverride w:ilvl="0">
      <w:startOverride w:val="1"/>
    </w:lvlOverride>
    <w:lvlOverride w:ilvl="1">
      <w:startOverride w:val="6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3886115">
    <w:abstractNumId w:val="23"/>
    <w:lvlOverride w:ilvl="0">
      <w:startOverride w:val="1"/>
    </w:lvlOverride>
    <w:lvlOverride w:ilvl="1">
      <w:startOverride w:val="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4428586">
    <w:abstractNumId w:val="5"/>
  </w:num>
  <w:num w:numId="23" w16cid:durableId="1485077879">
    <w:abstractNumId w:val="36"/>
  </w:num>
  <w:num w:numId="24" w16cid:durableId="854883643">
    <w:abstractNumId w:val="6"/>
  </w:num>
  <w:num w:numId="25" w16cid:durableId="1087536092">
    <w:abstractNumId w:val="19"/>
  </w:num>
  <w:num w:numId="26" w16cid:durableId="365834094">
    <w:abstractNumId w:val="15"/>
  </w:num>
  <w:num w:numId="27" w16cid:durableId="1491408272">
    <w:abstractNumId w:val="13"/>
  </w:num>
  <w:num w:numId="28" w16cid:durableId="712969607">
    <w:abstractNumId w:val="3"/>
  </w:num>
  <w:num w:numId="29" w16cid:durableId="138575181">
    <w:abstractNumId w:val="0"/>
  </w:num>
  <w:num w:numId="30" w16cid:durableId="1915620668">
    <w:abstractNumId w:val="24"/>
  </w:num>
  <w:num w:numId="31" w16cid:durableId="1583486656">
    <w:abstractNumId w:val="26"/>
  </w:num>
  <w:num w:numId="32" w16cid:durableId="622422819">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4915974">
    <w:abstractNumId w:val="0"/>
  </w:num>
  <w:num w:numId="34" w16cid:durableId="384717177">
    <w:abstractNumId w:val="34"/>
  </w:num>
  <w:num w:numId="35" w16cid:durableId="445199817">
    <w:abstractNumId w:val="18"/>
  </w:num>
  <w:num w:numId="36" w16cid:durableId="237906530">
    <w:abstractNumId w:val="35"/>
  </w:num>
  <w:num w:numId="37" w16cid:durableId="1636133760">
    <w:abstractNumId w:val="37"/>
  </w:num>
  <w:num w:numId="38" w16cid:durableId="223637272">
    <w:abstractNumId w:val="32"/>
  </w:num>
  <w:num w:numId="39" w16cid:durableId="12327645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 w:val="compile"/>
    <w:docVar w:name="callingWinTitle" w:val="SX7"/>
    <w:docVar w:name="changeToolbar" w:val="N"/>
    <w:docVar w:name="formsFile" w:val="c:\sol\temp\solcase8.DOC"/>
    <w:docVar w:name="initversion" w:val="1"/>
    <w:docVar w:name="laserform" w:val="false"/>
  </w:docVars>
  <w:rsids>
    <w:rsidRoot w:val="00791783"/>
    <w:rsid w:val="0000019E"/>
    <w:rsid w:val="00002DBA"/>
    <w:rsid w:val="00013047"/>
    <w:rsid w:val="000203B8"/>
    <w:rsid w:val="00024CE9"/>
    <w:rsid w:val="00027C53"/>
    <w:rsid w:val="00037264"/>
    <w:rsid w:val="00043087"/>
    <w:rsid w:val="00044116"/>
    <w:rsid w:val="000441F7"/>
    <w:rsid w:val="000443FA"/>
    <w:rsid w:val="000521DF"/>
    <w:rsid w:val="000544EF"/>
    <w:rsid w:val="00057151"/>
    <w:rsid w:val="00060FE8"/>
    <w:rsid w:val="000638E0"/>
    <w:rsid w:val="00067D68"/>
    <w:rsid w:val="000728A8"/>
    <w:rsid w:val="00074CB8"/>
    <w:rsid w:val="0008385B"/>
    <w:rsid w:val="000A6275"/>
    <w:rsid w:val="000B61A5"/>
    <w:rsid w:val="000D15E2"/>
    <w:rsid w:val="000D4D8B"/>
    <w:rsid w:val="000E586D"/>
    <w:rsid w:val="000F3070"/>
    <w:rsid w:val="000F393A"/>
    <w:rsid w:val="00100FC2"/>
    <w:rsid w:val="00110E0B"/>
    <w:rsid w:val="00114588"/>
    <w:rsid w:val="001162A1"/>
    <w:rsid w:val="001175FD"/>
    <w:rsid w:val="00120302"/>
    <w:rsid w:val="001209E4"/>
    <w:rsid w:val="00130BAA"/>
    <w:rsid w:val="001313CC"/>
    <w:rsid w:val="0013456C"/>
    <w:rsid w:val="00140CDD"/>
    <w:rsid w:val="00145F91"/>
    <w:rsid w:val="00147035"/>
    <w:rsid w:val="00150E06"/>
    <w:rsid w:val="0015213F"/>
    <w:rsid w:val="00161601"/>
    <w:rsid w:val="00161D8C"/>
    <w:rsid w:val="00163425"/>
    <w:rsid w:val="001671F6"/>
    <w:rsid w:val="00170090"/>
    <w:rsid w:val="001709B0"/>
    <w:rsid w:val="001765CB"/>
    <w:rsid w:val="001833A4"/>
    <w:rsid w:val="00185921"/>
    <w:rsid w:val="00186187"/>
    <w:rsid w:val="0019264E"/>
    <w:rsid w:val="00197714"/>
    <w:rsid w:val="001A1A0C"/>
    <w:rsid w:val="001A7814"/>
    <w:rsid w:val="001A7C10"/>
    <w:rsid w:val="001B565D"/>
    <w:rsid w:val="001C342E"/>
    <w:rsid w:val="001C5160"/>
    <w:rsid w:val="001D1942"/>
    <w:rsid w:val="001D2438"/>
    <w:rsid w:val="001D52FC"/>
    <w:rsid w:val="001D5DA6"/>
    <w:rsid w:val="001E004B"/>
    <w:rsid w:val="001F2E31"/>
    <w:rsid w:val="001F649C"/>
    <w:rsid w:val="002054EA"/>
    <w:rsid w:val="00205921"/>
    <w:rsid w:val="002118CB"/>
    <w:rsid w:val="002118F5"/>
    <w:rsid w:val="002203F7"/>
    <w:rsid w:val="0022249D"/>
    <w:rsid w:val="00226102"/>
    <w:rsid w:val="00226D75"/>
    <w:rsid w:val="00235ADB"/>
    <w:rsid w:val="002362E1"/>
    <w:rsid w:val="002373B9"/>
    <w:rsid w:val="00240062"/>
    <w:rsid w:val="002414ED"/>
    <w:rsid w:val="002415E4"/>
    <w:rsid w:val="002448C7"/>
    <w:rsid w:val="00247D25"/>
    <w:rsid w:val="00253A50"/>
    <w:rsid w:val="00254D56"/>
    <w:rsid w:val="00262A78"/>
    <w:rsid w:val="00274581"/>
    <w:rsid w:val="00280F5E"/>
    <w:rsid w:val="00281EC2"/>
    <w:rsid w:val="00283172"/>
    <w:rsid w:val="002848E7"/>
    <w:rsid w:val="00284F3B"/>
    <w:rsid w:val="0028553A"/>
    <w:rsid w:val="002862BD"/>
    <w:rsid w:val="00286642"/>
    <w:rsid w:val="002947C0"/>
    <w:rsid w:val="002962DB"/>
    <w:rsid w:val="002A37C4"/>
    <w:rsid w:val="002A3D68"/>
    <w:rsid w:val="002A3E09"/>
    <w:rsid w:val="002A775E"/>
    <w:rsid w:val="002B2629"/>
    <w:rsid w:val="002B3974"/>
    <w:rsid w:val="002C41F7"/>
    <w:rsid w:val="002C4588"/>
    <w:rsid w:val="002C5FC8"/>
    <w:rsid w:val="002C6C01"/>
    <w:rsid w:val="002D1D28"/>
    <w:rsid w:val="002D4DB5"/>
    <w:rsid w:val="002D56B0"/>
    <w:rsid w:val="002D7A89"/>
    <w:rsid w:val="002E513B"/>
    <w:rsid w:val="002E6DB6"/>
    <w:rsid w:val="002F32CB"/>
    <w:rsid w:val="002F45CF"/>
    <w:rsid w:val="002F4C0D"/>
    <w:rsid w:val="00307992"/>
    <w:rsid w:val="00321E6E"/>
    <w:rsid w:val="00323611"/>
    <w:rsid w:val="00323D0D"/>
    <w:rsid w:val="00323FB4"/>
    <w:rsid w:val="003451DD"/>
    <w:rsid w:val="00345D37"/>
    <w:rsid w:val="00351EA4"/>
    <w:rsid w:val="00353021"/>
    <w:rsid w:val="00357362"/>
    <w:rsid w:val="00360F02"/>
    <w:rsid w:val="00370F43"/>
    <w:rsid w:val="00373E4A"/>
    <w:rsid w:val="00374D8D"/>
    <w:rsid w:val="00377006"/>
    <w:rsid w:val="00381855"/>
    <w:rsid w:val="00383D07"/>
    <w:rsid w:val="003865BD"/>
    <w:rsid w:val="00392311"/>
    <w:rsid w:val="00395FBD"/>
    <w:rsid w:val="00396A8F"/>
    <w:rsid w:val="003A1B89"/>
    <w:rsid w:val="003A3AC4"/>
    <w:rsid w:val="003A56FB"/>
    <w:rsid w:val="003B2693"/>
    <w:rsid w:val="003B5C57"/>
    <w:rsid w:val="003C22BC"/>
    <w:rsid w:val="003C281A"/>
    <w:rsid w:val="003D178D"/>
    <w:rsid w:val="003D2469"/>
    <w:rsid w:val="003D6019"/>
    <w:rsid w:val="003D71C3"/>
    <w:rsid w:val="003E7062"/>
    <w:rsid w:val="003F0356"/>
    <w:rsid w:val="003F350E"/>
    <w:rsid w:val="00400BAF"/>
    <w:rsid w:val="00400C48"/>
    <w:rsid w:val="00403056"/>
    <w:rsid w:val="00403F4A"/>
    <w:rsid w:val="00404359"/>
    <w:rsid w:val="00404907"/>
    <w:rsid w:val="00405DEA"/>
    <w:rsid w:val="0043272D"/>
    <w:rsid w:val="00433DC3"/>
    <w:rsid w:val="00436C27"/>
    <w:rsid w:val="00437D27"/>
    <w:rsid w:val="004416D0"/>
    <w:rsid w:val="00443930"/>
    <w:rsid w:val="00464531"/>
    <w:rsid w:val="004814D6"/>
    <w:rsid w:val="004829B3"/>
    <w:rsid w:val="004871F8"/>
    <w:rsid w:val="004910B8"/>
    <w:rsid w:val="004912C0"/>
    <w:rsid w:val="00491386"/>
    <w:rsid w:val="0049354C"/>
    <w:rsid w:val="004949EA"/>
    <w:rsid w:val="004950BF"/>
    <w:rsid w:val="004A38A3"/>
    <w:rsid w:val="004B6454"/>
    <w:rsid w:val="004C05F8"/>
    <w:rsid w:val="004C1A40"/>
    <w:rsid w:val="004C6F6B"/>
    <w:rsid w:val="004C7520"/>
    <w:rsid w:val="004D593F"/>
    <w:rsid w:val="004D6F9C"/>
    <w:rsid w:val="004E1653"/>
    <w:rsid w:val="004E25D2"/>
    <w:rsid w:val="004E4379"/>
    <w:rsid w:val="004F6334"/>
    <w:rsid w:val="00500E7D"/>
    <w:rsid w:val="005010FC"/>
    <w:rsid w:val="00510373"/>
    <w:rsid w:val="0051058B"/>
    <w:rsid w:val="00510CF4"/>
    <w:rsid w:val="00513A2B"/>
    <w:rsid w:val="00513BD3"/>
    <w:rsid w:val="00516DA4"/>
    <w:rsid w:val="00521745"/>
    <w:rsid w:val="005221D1"/>
    <w:rsid w:val="005354EE"/>
    <w:rsid w:val="00537E98"/>
    <w:rsid w:val="005411F5"/>
    <w:rsid w:val="005449EA"/>
    <w:rsid w:val="00545179"/>
    <w:rsid w:val="005456D0"/>
    <w:rsid w:val="005469FF"/>
    <w:rsid w:val="005518F8"/>
    <w:rsid w:val="00552532"/>
    <w:rsid w:val="00554A9E"/>
    <w:rsid w:val="00563DB1"/>
    <w:rsid w:val="005753FE"/>
    <w:rsid w:val="00587A0E"/>
    <w:rsid w:val="0059462C"/>
    <w:rsid w:val="005959E0"/>
    <w:rsid w:val="00597234"/>
    <w:rsid w:val="00597DA1"/>
    <w:rsid w:val="00597DAE"/>
    <w:rsid w:val="005A396B"/>
    <w:rsid w:val="005A6104"/>
    <w:rsid w:val="005A7A0E"/>
    <w:rsid w:val="005B19BB"/>
    <w:rsid w:val="005B2BE4"/>
    <w:rsid w:val="005C52B1"/>
    <w:rsid w:val="005C74EA"/>
    <w:rsid w:val="005D0ED7"/>
    <w:rsid w:val="005D2867"/>
    <w:rsid w:val="005D7DB6"/>
    <w:rsid w:val="005E2049"/>
    <w:rsid w:val="005E4FC0"/>
    <w:rsid w:val="005E6085"/>
    <w:rsid w:val="005F05EE"/>
    <w:rsid w:val="005F244D"/>
    <w:rsid w:val="005F2D3E"/>
    <w:rsid w:val="005F4D16"/>
    <w:rsid w:val="00601616"/>
    <w:rsid w:val="0060660C"/>
    <w:rsid w:val="00611DEA"/>
    <w:rsid w:val="00622428"/>
    <w:rsid w:val="0062305C"/>
    <w:rsid w:val="00623EA5"/>
    <w:rsid w:val="00624E89"/>
    <w:rsid w:val="00626DAE"/>
    <w:rsid w:val="006316A5"/>
    <w:rsid w:val="00634603"/>
    <w:rsid w:val="00636A6E"/>
    <w:rsid w:val="00641D12"/>
    <w:rsid w:val="0064475C"/>
    <w:rsid w:val="00655460"/>
    <w:rsid w:val="00657DD1"/>
    <w:rsid w:val="006662A5"/>
    <w:rsid w:val="0066678C"/>
    <w:rsid w:val="00667904"/>
    <w:rsid w:val="006715D0"/>
    <w:rsid w:val="0067263C"/>
    <w:rsid w:val="00672B9E"/>
    <w:rsid w:val="00673253"/>
    <w:rsid w:val="00674E46"/>
    <w:rsid w:val="00677AFC"/>
    <w:rsid w:val="006810BE"/>
    <w:rsid w:val="00687164"/>
    <w:rsid w:val="0069682D"/>
    <w:rsid w:val="00697C15"/>
    <w:rsid w:val="006A1FBE"/>
    <w:rsid w:val="006A274B"/>
    <w:rsid w:val="006A5EDC"/>
    <w:rsid w:val="006A75C2"/>
    <w:rsid w:val="006C4F69"/>
    <w:rsid w:val="006D0093"/>
    <w:rsid w:val="006D6B57"/>
    <w:rsid w:val="006E2AF8"/>
    <w:rsid w:val="006E36E2"/>
    <w:rsid w:val="006E4CB9"/>
    <w:rsid w:val="006E4F50"/>
    <w:rsid w:val="006E6E83"/>
    <w:rsid w:val="006F1745"/>
    <w:rsid w:val="006F1E32"/>
    <w:rsid w:val="006F208F"/>
    <w:rsid w:val="006F305A"/>
    <w:rsid w:val="006F37EA"/>
    <w:rsid w:val="006F3B0F"/>
    <w:rsid w:val="006F566D"/>
    <w:rsid w:val="006F60EA"/>
    <w:rsid w:val="00700542"/>
    <w:rsid w:val="00703B19"/>
    <w:rsid w:val="00712BC9"/>
    <w:rsid w:val="00723FB9"/>
    <w:rsid w:val="00724060"/>
    <w:rsid w:val="00740590"/>
    <w:rsid w:val="007443D1"/>
    <w:rsid w:val="00744E45"/>
    <w:rsid w:val="00753ADB"/>
    <w:rsid w:val="00756770"/>
    <w:rsid w:val="00760A67"/>
    <w:rsid w:val="00761FAF"/>
    <w:rsid w:val="007636CD"/>
    <w:rsid w:val="007644AE"/>
    <w:rsid w:val="0077662D"/>
    <w:rsid w:val="007820BD"/>
    <w:rsid w:val="00790677"/>
    <w:rsid w:val="00790A32"/>
    <w:rsid w:val="00790B7C"/>
    <w:rsid w:val="007911C8"/>
    <w:rsid w:val="00791783"/>
    <w:rsid w:val="00792346"/>
    <w:rsid w:val="00796484"/>
    <w:rsid w:val="007A15D9"/>
    <w:rsid w:val="007A1C5C"/>
    <w:rsid w:val="007A3521"/>
    <w:rsid w:val="007A46FF"/>
    <w:rsid w:val="007A4D2E"/>
    <w:rsid w:val="007A685F"/>
    <w:rsid w:val="007A71FE"/>
    <w:rsid w:val="007B108A"/>
    <w:rsid w:val="007B2498"/>
    <w:rsid w:val="007B77BB"/>
    <w:rsid w:val="007D070F"/>
    <w:rsid w:val="007D4CB6"/>
    <w:rsid w:val="007D4DE5"/>
    <w:rsid w:val="007D7A57"/>
    <w:rsid w:val="007E1D7B"/>
    <w:rsid w:val="007E3989"/>
    <w:rsid w:val="007E63EC"/>
    <w:rsid w:val="007F09F8"/>
    <w:rsid w:val="007F3AEE"/>
    <w:rsid w:val="007F52ED"/>
    <w:rsid w:val="00800450"/>
    <w:rsid w:val="0081261C"/>
    <w:rsid w:val="00815129"/>
    <w:rsid w:val="00817469"/>
    <w:rsid w:val="008202B0"/>
    <w:rsid w:val="00825085"/>
    <w:rsid w:val="00826361"/>
    <w:rsid w:val="008263EB"/>
    <w:rsid w:val="008266A0"/>
    <w:rsid w:val="008269BE"/>
    <w:rsid w:val="00835943"/>
    <w:rsid w:val="0084626F"/>
    <w:rsid w:val="008467E6"/>
    <w:rsid w:val="008515FD"/>
    <w:rsid w:val="00854C02"/>
    <w:rsid w:val="008553AE"/>
    <w:rsid w:val="0086204E"/>
    <w:rsid w:val="00862F8C"/>
    <w:rsid w:val="00863619"/>
    <w:rsid w:val="008663BD"/>
    <w:rsid w:val="008674DE"/>
    <w:rsid w:val="008676D3"/>
    <w:rsid w:val="0087244E"/>
    <w:rsid w:val="00873C34"/>
    <w:rsid w:val="008763F3"/>
    <w:rsid w:val="00880183"/>
    <w:rsid w:val="008A2A2C"/>
    <w:rsid w:val="008A53A3"/>
    <w:rsid w:val="008C3D57"/>
    <w:rsid w:val="008C6484"/>
    <w:rsid w:val="008C7673"/>
    <w:rsid w:val="008D2011"/>
    <w:rsid w:val="008D4204"/>
    <w:rsid w:val="008D67F4"/>
    <w:rsid w:val="008E0FD4"/>
    <w:rsid w:val="008E2585"/>
    <w:rsid w:val="008F3462"/>
    <w:rsid w:val="008F776B"/>
    <w:rsid w:val="0090013A"/>
    <w:rsid w:val="0090088A"/>
    <w:rsid w:val="0090170C"/>
    <w:rsid w:val="009026AC"/>
    <w:rsid w:val="0090557C"/>
    <w:rsid w:val="00905730"/>
    <w:rsid w:val="00905F84"/>
    <w:rsid w:val="009072DB"/>
    <w:rsid w:val="00910643"/>
    <w:rsid w:val="009119E8"/>
    <w:rsid w:val="009132F5"/>
    <w:rsid w:val="00913F09"/>
    <w:rsid w:val="00916622"/>
    <w:rsid w:val="0091733C"/>
    <w:rsid w:val="009220A2"/>
    <w:rsid w:val="009220C9"/>
    <w:rsid w:val="009252E1"/>
    <w:rsid w:val="00925A3B"/>
    <w:rsid w:val="00947D01"/>
    <w:rsid w:val="009521EB"/>
    <w:rsid w:val="009539C1"/>
    <w:rsid w:val="00953AAE"/>
    <w:rsid w:val="00955812"/>
    <w:rsid w:val="00955E87"/>
    <w:rsid w:val="00957F71"/>
    <w:rsid w:val="00961159"/>
    <w:rsid w:val="00965ACE"/>
    <w:rsid w:val="00966EA3"/>
    <w:rsid w:val="009679B6"/>
    <w:rsid w:val="00973403"/>
    <w:rsid w:val="009757FB"/>
    <w:rsid w:val="0099178A"/>
    <w:rsid w:val="009974B4"/>
    <w:rsid w:val="009A5361"/>
    <w:rsid w:val="009A6139"/>
    <w:rsid w:val="009A66B9"/>
    <w:rsid w:val="009A6C1D"/>
    <w:rsid w:val="009B1213"/>
    <w:rsid w:val="009B177F"/>
    <w:rsid w:val="009B257A"/>
    <w:rsid w:val="009B52A2"/>
    <w:rsid w:val="009C0E41"/>
    <w:rsid w:val="009C152A"/>
    <w:rsid w:val="009C1B60"/>
    <w:rsid w:val="009C3A9A"/>
    <w:rsid w:val="009E7379"/>
    <w:rsid w:val="009F228C"/>
    <w:rsid w:val="009F59ED"/>
    <w:rsid w:val="009F6543"/>
    <w:rsid w:val="00A042A2"/>
    <w:rsid w:val="00A0649F"/>
    <w:rsid w:val="00A07197"/>
    <w:rsid w:val="00A11044"/>
    <w:rsid w:val="00A1527F"/>
    <w:rsid w:val="00A25600"/>
    <w:rsid w:val="00A272AD"/>
    <w:rsid w:val="00A32749"/>
    <w:rsid w:val="00A3763C"/>
    <w:rsid w:val="00A40E0C"/>
    <w:rsid w:val="00A426EC"/>
    <w:rsid w:val="00A47DE7"/>
    <w:rsid w:val="00A54A96"/>
    <w:rsid w:val="00A554C6"/>
    <w:rsid w:val="00A5763E"/>
    <w:rsid w:val="00A60C6C"/>
    <w:rsid w:val="00A620AB"/>
    <w:rsid w:val="00A65ACB"/>
    <w:rsid w:val="00A66885"/>
    <w:rsid w:val="00A74235"/>
    <w:rsid w:val="00A75969"/>
    <w:rsid w:val="00A77FBB"/>
    <w:rsid w:val="00A83F54"/>
    <w:rsid w:val="00A91363"/>
    <w:rsid w:val="00A927F3"/>
    <w:rsid w:val="00A93DAE"/>
    <w:rsid w:val="00A94608"/>
    <w:rsid w:val="00AA32FE"/>
    <w:rsid w:val="00AA6438"/>
    <w:rsid w:val="00AB5AB2"/>
    <w:rsid w:val="00AB79E7"/>
    <w:rsid w:val="00AC2007"/>
    <w:rsid w:val="00AC3D66"/>
    <w:rsid w:val="00AC4B0D"/>
    <w:rsid w:val="00AD01AE"/>
    <w:rsid w:val="00AD0DC5"/>
    <w:rsid w:val="00AD3CC4"/>
    <w:rsid w:val="00AE12AD"/>
    <w:rsid w:val="00AF183D"/>
    <w:rsid w:val="00AF4AC0"/>
    <w:rsid w:val="00AF6F42"/>
    <w:rsid w:val="00AF71DA"/>
    <w:rsid w:val="00B00239"/>
    <w:rsid w:val="00B0076E"/>
    <w:rsid w:val="00B014BD"/>
    <w:rsid w:val="00B0293D"/>
    <w:rsid w:val="00B046CA"/>
    <w:rsid w:val="00B06932"/>
    <w:rsid w:val="00B11985"/>
    <w:rsid w:val="00B158EE"/>
    <w:rsid w:val="00B215D3"/>
    <w:rsid w:val="00B22483"/>
    <w:rsid w:val="00B31718"/>
    <w:rsid w:val="00B32AE4"/>
    <w:rsid w:val="00B32D56"/>
    <w:rsid w:val="00B3454B"/>
    <w:rsid w:val="00B3564A"/>
    <w:rsid w:val="00B40677"/>
    <w:rsid w:val="00B43B6B"/>
    <w:rsid w:val="00B444F1"/>
    <w:rsid w:val="00B452AE"/>
    <w:rsid w:val="00B50850"/>
    <w:rsid w:val="00B5327A"/>
    <w:rsid w:val="00B539FB"/>
    <w:rsid w:val="00B70B34"/>
    <w:rsid w:val="00B71F7B"/>
    <w:rsid w:val="00B760D1"/>
    <w:rsid w:val="00B761AA"/>
    <w:rsid w:val="00B84E46"/>
    <w:rsid w:val="00B96592"/>
    <w:rsid w:val="00B9700D"/>
    <w:rsid w:val="00BB439C"/>
    <w:rsid w:val="00BB696A"/>
    <w:rsid w:val="00BC19ED"/>
    <w:rsid w:val="00BC264C"/>
    <w:rsid w:val="00BC759C"/>
    <w:rsid w:val="00BD117A"/>
    <w:rsid w:val="00BE29D9"/>
    <w:rsid w:val="00BE41EC"/>
    <w:rsid w:val="00BE7774"/>
    <w:rsid w:val="00BE7940"/>
    <w:rsid w:val="00BF704F"/>
    <w:rsid w:val="00BF74C5"/>
    <w:rsid w:val="00C00DEF"/>
    <w:rsid w:val="00C02A9E"/>
    <w:rsid w:val="00C16483"/>
    <w:rsid w:val="00C22EE6"/>
    <w:rsid w:val="00C253C0"/>
    <w:rsid w:val="00C36748"/>
    <w:rsid w:val="00C401B1"/>
    <w:rsid w:val="00C40D69"/>
    <w:rsid w:val="00C4369F"/>
    <w:rsid w:val="00C521E8"/>
    <w:rsid w:val="00C5266E"/>
    <w:rsid w:val="00C529D9"/>
    <w:rsid w:val="00C662D1"/>
    <w:rsid w:val="00C72A21"/>
    <w:rsid w:val="00C739D0"/>
    <w:rsid w:val="00C74CB9"/>
    <w:rsid w:val="00C758ED"/>
    <w:rsid w:val="00C80237"/>
    <w:rsid w:val="00C80B09"/>
    <w:rsid w:val="00C82773"/>
    <w:rsid w:val="00C9050B"/>
    <w:rsid w:val="00C92A3C"/>
    <w:rsid w:val="00C92F49"/>
    <w:rsid w:val="00CB3466"/>
    <w:rsid w:val="00CB34DE"/>
    <w:rsid w:val="00CB3FF7"/>
    <w:rsid w:val="00CB5F67"/>
    <w:rsid w:val="00CC2D31"/>
    <w:rsid w:val="00CD0ED1"/>
    <w:rsid w:val="00CD1D4C"/>
    <w:rsid w:val="00CD248A"/>
    <w:rsid w:val="00CD32A7"/>
    <w:rsid w:val="00D0581D"/>
    <w:rsid w:val="00D233ED"/>
    <w:rsid w:val="00D23FE3"/>
    <w:rsid w:val="00D24E29"/>
    <w:rsid w:val="00D347DC"/>
    <w:rsid w:val="00D354D3"/>
    <w:rsid w:val="00D418A9"/>
    <w:rsid w:val="00D43C9A"/>
    <w:rsid w:val="00D44948"/>
    <w:rsid w:val="00D464F8"/>
    <w:rsid w:val="00D53878"/>
    <w:rsid w:val="00D542A9"/>
    <w:rsid w:val="00D61880"/>
    <w:rsid w:val="00D6632E"/>
    <w:rsid w:val="00D74829"/>
    <w:rsid w:val="00D74BE7"/>
    <w:rsid w:val="00D82237"/>
    <w:rsid w:val="00D84F50"/>
    <w:rsid w:val="00D92AD0"/>
    <w:rsid w:val="00D93134"/>
    <w:rsid w:val="00D957E1"/>
    <w:rsid w:val="00D95BFB"/>
    <w:rsid w:val="00D96B6F"/>
    <w:rsid w:val="00DA178C"/>
    <w:rsid w:val="00DA20CA"/>
    <w:rsid w:val="00DA4F38"/>
    <w:rsid w:val="00DA5B55"/>
    <w:rsid w:val="00DA6B4E"/>
    <w:rsid w:val="00DB35D7"/>
    <w:rsid w:val="00DC07D1"/>
    <w:rsid w:val="00DC1641"/>
    <w:rsid w:val="00DD1F59"/>
    <w:rsid w:val="00DE3E0B"/>
    <w:rsid w:val="00DE4608"/>
    <w:rsid w:val="00DF04D5"/>
    <w:rsid w:val="00DF14FB"/>
    <w:rsid w:val="00E02D92"/>
    <w:rsid w:val="00E051A6"/>
    <w:rsid w:val="00E078A2"/>
    <w:rsid w:val="00E16C26"/>
    <w:rsid w:val="00E1788F"/>
    <w:rsid w:val="00E2100B"/>
    <w:rsid w:val="00E2529F"/>
    <w:rsid w:val="00E422AF"/>
    <w:rsid w:val="00E466FF"/>
    <w:rsid w:val="00E559F0"/>
    <w:rsid w:val="00E5693F"/>
    <w:rsid w:val="00E61AF1"/>
    <w:rsid w:val="00E62975"/>
    <w:rsid w:val="00E63EAE"/>
    <w:rsid w:val="00E65430"/>
    <w:rsid w:val="00E6608C"/>
    <w:rsid w:val="00E75140"/>
    <w:rsid w:val="00E806A9"/>
    <w:rsid w:val="00E83E6C"/>
    <w:rsid w:val="00E84052"/>
    <w:rsid w:val="00E9568A"/>
    <w:rsid w:val="00EA1326"/>
    <w:rsid w:val="00EA208A"/>
    <w:rsid w:val="00EB1DAC"/>
    <w:rsid w:val="00EB262A"/>
    <w:rsid w:val="00EC360E"/>
    <w:rsid w:val="00EC6C84"/>
    <w:rsid w:val="00ED280E"/>
    <w:rsid w:val="00EE0DFF"/>
    <w:rsid w:val="00F01BB3"/>
    <w:rsid w:val="00F076E7"/>
    <w:rsid w:val="00F103CA"/>
    <w:rsid w:val="00F11121"/>
    <w:rsid w:val="00F11A0C"/>
    <w:rsid w:val="00F174A9"/>
    <w:rsid w:val="00F23765"/>
    <w:rsid w:val="00F24242"/>
    <w:rsid w:val="00F271AE"/>
    <w:rsid w:val="00F3315C"/>
    <w:rsid w:val="00F35BF2"/>
    <w:rsid w:val="00F40E23"/>
    <w:rsid w:val="00F450E2"/>
    <w:rsid w:val="00F463A8"/>
    <w:rsid w:val="00F50840"/>
    <w:rsid w:val="00F52102"/>
    <w:rsid w:val="00F52CA6"/>
    <w:rsid w:val="00F561EB"/>
    <w:rsid w:val="00F63A60"/>
    <w:rsid w:val="00F71789"/>
    <w:rsid w:val="00F92280"/>
    <w:rsid w:val="00F93E40"/>
    <w:rsid w:val="00FA00E5"/>
    <w:rsid w:val="00FA43EE"/>
    <w:rsid w:val="00FA6510"/>
    <w:rsid w:val="00FB393D"/>
    <w:rsid w:val="00FB44AF"/>
    <w:rsid w:val="00FB55D3"/>
    <w:rsid w:val="00FC67FB"/>
    <w:rsid w:val="00FD16C4"/>
    <w:rsid w:val="00FD5836"/>
    <w:rsid w:val="00FF03E2"/>
    <w:rsid w:val="00FF24EF"/>
    <w:rsid w:val="00FF48D2"/>
    <w:rsid w:val="00FF4FF5"/>
    <w:rsid w:val="00FF70EC"/>
    <w:rsid w:val="0A0958B5"/>
    <w:rsid w:val="22B498CF"/>
    <w:rsid w:val="23FD4402"/>
    <w:rsid w:val="35540A0E"/>
    <w:rsid w:val="40BA69E9"/>
    <w:rsid w:val="58AF3111"/>
    <w:rsid w:val="5DBC26C2"/>
    <w:rsid w:val="7429A3EC"/>
    <w:rsid w:val="7AF12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F8DB5"/>
  <w15:chartTrackingRefBased/>
  <w15:docId w15:val="{EDC9FB90-CD28-4B79-B3A6-646AE994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16A5"/>
    <w:pPr>
      <w:tabs>
        <w:tab w:val="center" w:pos="4513"/>
        <w:tab w:val="right" w:pos="9026"/>
      </w:tabs>
    </w:pPr>
  </w:style>
  <w:style w:type="character" w:customStyle="1" w:styleId="HeaderChar">
    <w:name w:val="Header Char"/>
    <w:basedOn w:val="DefaultParagraphFont"/>
    <w:link w:val="Header"/>
    <w:rsid w:val="006316A5"/>
  </w:style>
  <w:style w:type="paragraph" w:styleId="Footer">
    <w:name w:val="footer"/>
    <w:basedOn w:val="Normal"/>
    <w:link w:val="FooterChar"/>
    <w:uiPriority w:val="99"/>
    <w:rsid w:val="006316A5"/>
    <w:pPr>
      <w:tabs>
        <w:tab w:val="center" w:pos="4513"/>
        <w:tab w:val="right" w:pos="9026"/>
      </w:tabs>
    </w:pPr>
  </w:style>
  <w:style w:type="character" w:customStyle="1" w:styleId="FooterChar">
    <w:name w:val="Footer Char"/>
    <w:basedOn w:val="DefaultParagraphFont"/>
    <w:link w:val="Footer"/>
    <w:uiPriority w:val="99"/>
    <w:rsid w:val="006316A5"/>
  </w:style>
  <w:style w:type="character" w:styleId="Hyperlink">
    <w:name w:val="Hyperlink"/>
    <w:unhideWhenUsed/>
    <w:rsid w:val="009F228C"/>
    <w:rPr>
      <w:color w:val="0000FF"/>
      <w:u w:val="single"/>
    </w:rPr>
  </w:style>
  <w:style w:type="character" w:styleId="FollowedHyperlink">
    <w:name w:val="FollowedHyperlink"/>
    <w:uiPriority w:val="99"/>
    <w:unhideWhenUsed/>
    <w:rsid w:val="009F228C"/>
    <w:rPr>
      <w:color w:val="800080"/>
      <w:u w:val="single"/>
    </w:rPr>
  </w:style>
  <w:style w:type="paragraph" w:styleId="CommentText">
    <w:name w:val="annotation text"/>
    <w:basedOn w:val="Normal"/>
    <w:link w:val="CommentTextChar"/>
    <w:unhideWhenUsed/>
    <w:rsid w:val="009F228C"/>
  </w:style>
  <w:style w:type="character" w:customStyle="1" w:styleId="CommentTextChar">
    <w:name w:val="Comment Text Char"/>
    <w:basedOn w:val="DefaultParagraphFont"/>
    <w:link w:val="CommentText"/>
    <w:rsid w:val="009F228C"/>
  </w:style>
  <w:style w:type="paragraph" w:styleId="CommentSubject">
    <w:name w:val="annotation subject"/>
    <w:basedOn w:val="CommentText"/>
    <w:next w:val="CommentText"/>
    <w:link w:val="CommentSubjectChar"/>
    <w:unhideWhenUsed/>
    <w:rsid w:val="009F228C"/>
    <w:rPr>
      <w:b/>
      <w:bCs/>
    </w:rPr>
  </w:style>
  <w:style w:type="character" w:customStyle="1" w:styleId="CommentSubjectChar">
    <w:name w:val="Comment Subject Char"/>
    <w:link w:val="CommentSubject"/>
    <w:rsid w:val="009F228C"/>
    <w:rPr>
      <w:b/>
      <w:bCs/>
    </w:rPr>
  </w:style>
  <w:style w:type="paragraph" w:styleId="BalloonText">
    <w:name w:val="Balloon Text"/>
    <w:basedOn w:val="Normal"/>
    <w:link w:val="BalloonTextChar"/>
    <w:unhideWhenUsed/>
    <w:rsid w:val="009F228C"/>
    <w:rPr>
      <w:rFonts w:ascii="Tahoma" w:hAnsi="Tahoma" w:cs="Tahoma"/>
      <w:sz w:val="16"/>
      <w:szCs w:val="16"/>
    </w:rPr>
  </w:style>
  <w:style w:type="character" w:customStyle="1" w:styleId="BalloonTextChar">
    <w:name w:val="Balloon Text Char"/>
    <w:link w:val="BalloonText"/>
    <w:rsid w:val="009F228C"/>
    <w:rPr>
      <w:rFonts w:ascii="Tahoma" w:hAnsi="Tahoma" w:cs="Tahoma"/>
      <w:sz w:val="16"/>
      <w:szCs w:val="16"/>
    </w:rPr>
  </w:style>
  <w:style w:type="character" w:styleId="CommentReference">
    <w:name w:val="annotation reference"/>
    <w:unhideWhenUsed/>
    <w:rsid w:val="009F228C"/>
    <w:rPr>
      <w:sz w:val="16"/>
      <w:szCs w:val="16"/>
    </w:rPr>
  </w:style>
  <w:style w:type="character" w:customStyle="1" w:styleId="apple-converted-space">
    <w:name w:val="apple-converted-space"/>
    <w:rsid w:val="009F228C"/>
  </w:style>
  <w:style w:type="table" w:styleId="TableGrid">
    <w:name w:val="Table Grid"/>
    <w:basedOn w:val="TableNormal"/>
    <w:rsid w:val="009F22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2B1"/>
    <w:pPr>
      <w:spacing w:before="100" w:beforeAutospacing="1" w:after="100" w:afterAutospacing="1"/>
    </w:pPr>
    <w:rPr>
      <w:sz w:val="24"/>
      <w:szCs w:val="24"/>
    </w:rPr>
  </w:style>
  <w:style w:type="paragraph" w:styleId="ListParagraph">
    <w:name w:val="List Paragraph"/>
    <w:basedOn w:val="Normal"/>
    <w:uiPriority w:val="34"/>
    <w:qFormat/>
    <w:rsid w:val="00A94608"/>
    <w:pPr>
      <w:ind w:left="720"/>
      <w:contextualSpacing/>
    </w:pPr>
  </w:style>
  <w:style w:type="paragraph" w:styleId="Revision">
    <w:name w:val="Revision"/>
    <w:hidden/>
    <w:uiPriority w:val="99"/>
    <w:semiHidden/>
    <w:rsid w:val="00EA208A"/>
  </w:style>
  <w:style w:type="character" w:styleId="UnresolvedMention">
    <w:name w:val="Unresolved Mention"/>
    <w:basedOn w:val="DefaultParagraphFont"/>
    <w:uiPriority w:val="99"/>
    <w:semiHidden/>
    <w:unhideWhenUsed/>
    <w:rsid w:val="00EA208A"/>
    <w:rPr>
      <w:color w:val="605E5C"/>
      <w:shd w:val="clear" w:color="auto" w:fill="E1DFDD"/>
    </w:rPr>
  </w:style>
  <w:style w:type="paragraph" w:customStyle="1" w:styleId="summarydetail">
    <w:name w:val="summary detail"/>
    <w:basedOn w:val="Normal"/>
    <w:qFormat/>
    <w:rsid w:val="00400C48"/>
    <w:pPr>
      <w:spacing w:before="60" w:after="60"/>
      <w:ind w:left="3402"/>
    </w:pPr>
    <w:rPr>
      <w:rFonts w:ascii="Helvetica" w:eastAsia="Times"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91575">
      <w:bodyDiv w:val="1"/>
      <w:marLeft w:val="0"/>
      <w:marRight w:val="0"/>
      <w:marTop w:val="0"/>
      <w:marBottom w:val="0"/>
      <w:divBdr>
        <w:top w:val="none" w:sz="0" w:space="0" w:color="auto"/>
        <w:left w:val="none" w:sz="0" w:space="0" w:color="auto"/>
        <w:bottom w:val="none" w:sz="0" w:space="0" w:color="auto"/>
        <w:right w:val="none" w:sz="0" w:space="0" w:color="auto"/>
      </w:divBdr>
    </w:div>
    <w:div w:id="911306795">
      <w:bodyDiv w:val="1"/>
      <w:marLeft w:val="0"/>
      <w:marRight w:val="0"/>
      <w:marTop w:val="0"/>
      <w:marBottom w:val="0"/>
      <w:divBdr>
        <w:top w:val="none" w:sz="0" w:space="0" w:color="auto"/>
        <w:left w:val="none" w:sz="0" w:space="0" w:color="auto"/>
        <w:bottom w:val="none" w:sz="0" w:space="0" w:color="auto"/>
        <w:right w:val="none" w:sz="0" w:space="0" w:color="auto"/>
      </w:divBdr>
    </w:div>
    <w:div w:id="1135179279">
      <w:bodyDiv w:val="1"/>
      <w:marLeft w:val="0"/>
      <w:marRight w:val="0"/>
      <w:marTop w:val="0"/>
      <w:marBottom w:val="0"/>
      <w:divBdr>
        <w:top w:val="none" w:sz="0" w:space="0" w:color="auto"/>
        <w:left w:val="none" w:sz="0" w:space="0" w:color="auto"/>
        <w:bottom w:val="none" w:sz="0" w:space="0" w:color="auto"/>
        <w:right w:val="none" w:sz="0" w:space="0" w:color="auto"/>
      </w:divBdr>
    </w:div>
    <w:div w:id="1141192371">
      <w:bodyDiv w:val="1"/>
      <w:marLeft w:val="0"/>
      <w:marRight w:val="0"/>
      <w:marTop w:val="0"/>
      <w:marBottom w:val="0"/>
      <w:divBdr>
        <w:top w:val="none" w:sz="0" w:space="0" w:color="auto"/>
        <w:left w:val="none" w:sz="0" w:space="0" w:color="auto"/>
        <w:bottom w:val="none" w:sz="0" w:space="0" w:color="auto"/>
        <w:right w:val="none" w:sz="0" w:space="0" w:color="auto"/>
      </w:divBdr>
    </w:div>
    <w:div w:id="1534684411">
      <w:bodyDiv w:val="1"/>
      <w:marLeft w:val="0"/>
      <w:marRight w:val="0"/>
      <w:marTop w:val="0"/>
      <w:marBottom w:val="0"/>
      <w:divBdr>
        <w:top w:val="none" w:sz="0" w:space="0" w:color="auto"/>
        <w:left w:val="none" w:sz="0" w:space="0" w:color="auto"/>
        <w:bottom w:val="none" w:sz="0" w:space="0" w:color="auto"/>
        <w:right w:val="none" w:sz="0" w:space="0" w:color="auto"/>
      </w:divBdr>
    </w:div>
    <w:div w:id="19285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fe.gov.uk/consultations/old-consultations/fife-licensing-board-draft-statement-of-licensing-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censing.standards@fif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quor.admin@fife.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49125BC5CCCCD4A94A0C623980B3E11" ma:contentTypeVersion="27" ma:contentTypeDescription="" ma:contentTypeScope="" ma:versionID="fe2f1fae5c0875fff2480c43bd59f9cc">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cf0fea375a626f7a4dbcf90683e11950"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LPPReq"/>
                <xsd:element ref="ns3:SubjectLPP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LPPReq" ma:index="15" ma:displayName="Item (LPP)*" ma:internalName="ItemLPPReq">
      <xsd:simpleType>
        <xsd:restriction base="dms:Choice">
          <xsd:enumeration value="Advert"/>
          <xsd:enumeration value="Application Forms"/>
          <xsd:enumeration value="Conditions"/>
          <xsd:enumeration value="Guidance"/>
          <xsd:enumeration value="Letter"/>
          <xsd:enumeration value="Letter Template"/>
          <xsd:enumeration value="Licensing Board"/>
          <xsd:enumeration value="Marked Agenda"/>
          <xsd:enumeration value="Plans"/>
          <xsd:enumeration value="Policy"/>
          <xsd:enumeration value="Procedures"/>
          <xsd:enumeration value="Reports"/>
          <xsd:enumeration value="Agenda"/>
          <xsd:enumeration value="Citation Template"/>
          <xsd:enumeration value="Template"/>
          <xsd:enumeration value="Revoked List"/>
          <xsd:enumeration value="Notice"/>
          <xsd:enumeration value="Other"/>
          <xsd:enumeration value="Byelaws"/>
          <xsd:enumeration value="Community Council"/>
        </xsd:restriction>
      </xsd:simpleType>
    </xsd:element>
    <xsd:element name="SubjectLPPReq" ma:index="16" ma:displayName="Subject (LPP)*" ma:internalName="SubjectLPPReq">
      <xsd:simpleType>
        <xsd:restriction base="dms:Choice">
          <xsd:enumeration value="Clubs"/>
          <xsd:enumeration value="Consultation"/>
          <xsd:enumeration value="Extended Hours"/>
          <xsd:enumeration value="Financial Report"/>
          <xsd:enumeration value="Gambling"/>
          <xsd:enumeration value="Licensing Board"/>
          <xsd:enumeration value="Liquor Licensing"/>
          <xsd:enumeration value="Occasional Licences"/>
          <xsd:enumeration value="Other"/>
          <xsd:enumeration value="Personal Licences"/>
          <xsd:enumeration value="Policy"/>
          <xsd:enumeration value="Premises Licences"/>
          <xsd:enumeration value="Review"/>
          <xsd:enumeration value="Byelaws"/>
          <xsd:enumeration value="Community Counc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4c5323-e590-4694-88b8-b70f18bb79bc">
      <Value>2</Value>
      <Value>44</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d18f1950-afa0-4f9a-a80b-ebd1f9112eee</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58fd69b2-d951-4997-8a76-4e1a925fe52c</TermId>
        </TermInfo>
      </Terms>
    </b667c1d6f0824fe19f761a3be154e755>
    <Protective_x0020_Marking xmlns="264c5323-e590-4694-88b8-b70f18bb79bc">OFFICIAL</Protective_x0020_Marking>
    <ItemLPPReq xmlns="125deb91-bbff-471f-9840-b0c4af64bcb0">Licensing Board</ItemLPPReq>
    <SubjectLPPReq xmlns="125deb91-bbff-471f-9840-b0c4af64bcb0">Licensing Board</SubjectLPPReq>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2D980-999D-49C0-BAA7-B289B808A569}">
  <ds:schemaRefs>
    <ds:schemaRef ds:uri="http://schemas.openxmlformats.org/officeDocument/2006/bibliography"/>
  </ds:schemaRefs>
</ds:datastoreItem>
</file>

<file path=customXml/itemProps2.xml><?xml version="1.0" encoding="utf-8"?>
<ds:datastoreItem xmlns:ds="http://schemas.openxmlformats.org/officeDocument/2006/customXml" ds:itemID="{92B785F2-FFC7-43DB-843C-6968139CBC1F}">
  <ds:schemaRefs>
    <ds:schemaRef ds:uri="Microsoft.SharePoint.Taxonomy.ContentTypeSync"/>
  </ds:schemaRefs>
</ds:datastoreItem>
</file>

<file path=customXml/itemProps3.xml><?xml version="1.0" encoding="utf-8"?>
<ds:datastoreItem xmlns:ds="http://schemas.openxmlformats.org/officeDocument/2006/customXml" ds:itemID="{0AC37E9C-E67A-463B-9632-344F75DFC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2BEEC-6C14-48F3-AA49-BDB8D3C6D7EA}">
  <ds:schemaRefs>
    <ds:schemaRef ds:uri="http://schemas.microsoft.com/office/2006/metadata/properties"/>
    <ds:schemaRef ds:uri="http://schemas.microsoft.com/office/infopath/2007/PartnerControls"/>
    <ds:schemaRef ds:uri="264c5323-e590-4694-88b8-b70f18bb79bc"/>
    <ds:schemaRef ds:uri="125deb91-bbff-471f-9840-b0c4af64bcb0"/>
  </ds:schemaRefs>
</ds:datastoreItem>
</file>

<file path=customXml/itemProps5.xml><?xml version="1.0" encoding="utf-8"?>
<ds:datastoreItem xmlns:ds="http://schemas.openxmlformats.org/officeDocument/2006/customXml" ds:itemID="{0FFC4C58-A4A6-41B8-90BB-5DF2F6CF2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11047</Words>
  <Characters>62970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00 - Sent to consultees - Draft Statement of Licensing Policy 2023 - 2028</vt:lpstr>
    </vt:vector>
  </TitlesOfParts>
  <Company>FC</Company>
  <LinksUpToDate>false</LinksUpToDate>
  <CharactersWithSpaces>73870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 Sent to consultees - Draft Statement of Licensing Policy 2023 - 2028</dc:title>
  <dc:subject/>
  <dc:creator>Ian Paul</dc:creator>
  <cp:keywords/>
  <cp:lastModifiedBy>Carol Aird</cp:lastModifiedBy>
  <cp:revision>3</cp:revision>
  <cp:lastPrinted>2023-11-02T10:43:00Z</cp:lastPrinted>
  <dcterms:created xsi:type="dcterms:W3CDTF">2024-06-27T10:05:00Z</dcterms:created>
  <dcterms:modified xsi:type="dcterms:W3CDTF">2024-06-27T10:05:00Z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0x010100A2637EAA83360140BB49E0F830C79BBC0100149125BC5CCCCD4A94A0C623980B3E11</vt:lpwstr>
  </property>
  <property fmtid="{D5CDD505-2E9C-101B-9397-08002B2CF9AE}" pid="3" name="_dlc_policyId">
    <vt:lpwstr>/sites/legal/lic-dc/LiquorProcessesandProcedures</vt:lpwstr>
  </property>
  <property fmtid="{D5CDD505-2E9C-101B-9397-08002B2CF9AE}" pid="4" name="ItemRetentionFormula">
    <vt:lpwstr/>
  </property>
  <property fmtid="{D5CDD505-2E9C-101B-9397-08002B2CF9AE}" pid="5" name="YearReq">
    <vt:lpwstr>44;#2023|58fd69b2-d951-4997-8a76-4e1a925fe52c</vt:lpwstr>
  </property>
  <property fmtid="{D5CDD505-2E9C-101B-9397-08002B2CF9AE}" pid="6" name="MonthReq">
    <vt:lpwstr>2;#August|d18f1950-afa0-4f9a-a80b-ebd1f9112eee</vt:lpwstr>
  </property>
  <property fmtid="{D5CDD505-2E9C-101B-9397-08002B2CF9AE}" pid="7" name="ItemReportReq">
    <vt:lpwstr>Licensing Board</vt:lpwstr>
  </property>
  <property fmtid="{D5CDD505-2E9C-101B-9397-08002B2CF9AE}" pid="8" name="SubjectReportReq">
    <vt:lpwstr>Policy</vt:lpwstr>
  </property>
  <property fmtid="{D5CDD505-2E9C-101B-9397-08002B2CF9AE}" pid="9" name="ecm_ItemDeleteBlockHolders">
    <vt:lpwstr/>
  </property>
  <property fmtid="{D5CDD505-2E9C-101B-9397-08002B2CF9AE}" pid="10" name="IconOverlay">
    <vt:lpwstr/>
  </property>
  <property fmtid="{D5CDD505-2E9C-101B-9397-08002B2CF9AE}" pid="11" name="ecm_RecordRestrictions">
    <vt:lpwstr/>
  </property>
  <property fmtid="{D5CDD505-2E9C-101B-9397-08002B2CF9AE}" pid="12" name="ecm_ItemLockHolders">
    <vt:lpwstr/>
  </property>
  <property fmtid="{D5CDD505-2E9C-101B-9397-08002B2CF9AE}" pid="13" name="_dlc_LastRun">
    <vt:lpwstr>03/08/2022 01:05:59</vt:lpwstr>
  </property>
  <property fmtid="{D5CDD505-2E9C-101B-9397-08002B2CF9AE}" pid="14" name="_dlc_ItemStageId">
    <vt:lpwstr>1</vt:lpwstr>
  </property>
  <property fmtid="{D5CDD505-2E9C-101B-9397-08002B2CF9AE}" pid="15" name="_dlc_Exempt">
    <vt:bool>true</vt:bool>
  </property>
</Properties>
</file>