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63" w:rsidRDefault="00FF4C63" w:rsidP="00EE2AEF">
      <w:pPr>
        <w:spacing w:before="240"/>
        <w:jc w:val="right"/>
        <w:rPr>
          <w:rFonts w:ascii="Arial" w:hAnsi="Arial" w:cs="Arial"/>
          <w:color w:val="333333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F27D8A" wp14:editId="3EC6D759">
            <wp:extent cx="2578274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url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958" cy="64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EF" w:rsidRPr="00267522" w:rsidRDefault="00EE2AEF" w:rsidP="00FF4C63">
      <w:pPr>
        <w:spacing w:before="240"/>
        <w:jc w:val="center"/>
        <w:rPr>
          <w:rFonts w:ascii="Arial" w:hAnsi="Arial" w:cs="Arial"/>
          <w:b/>
          <w:sz w:val="36"/>
        </w:rPr>
      </w:pPr>
      <w:r w:rsidRPr="00267522">
        <w:rPr>
          <w:rFonts w:ascii="Arial" w:hAnsi="Arial" w:cs="Arial"/>
          <w:b/>
          <w:sz w:val="36"/>
        </w:rPr>
        <w:t>Inter-agency</w:t>
      </w:r>
      <w:r>
        <w:rPr>
          <w:rFonts w:ascii="Arial" w:hAnsi="Arial" w:cs="Arial"/>
          <w:b/>
          <w:sz w:val="36"/>
        </w:rPr>
        <w:t xml:space="preserve"> Report of Harm </w:t>
      </w:r>
      <w:r w:rsidRPr="00267522">
        <w:rPr>
          <w:rFonts w:ascii="Arial" w:hAnsi="Arial" w:cs="Arial"/>
          <w:b/>
          <w:sz w:val="36"/>
        </w:rPr>
        <w:t>Referral Form</w:t>
      </w:r>
    </w:p>
    <w:p w:rsidR="00EE2AEF" w:rsidRPr="00FF4C63" w:rsidRDefault="00EE2AEF" w:rsidP="00EE2AEF">
      <w:pPr>
        <w:rPr>
          <w:rFonts w:ascii="Arial" w:hAnsi="Arial" w:cs="Arial"/>
          <w:b/>
          <w:sz w:val="4"/>
          <w:szCs w:val="4"/>
        </w:rPr>
      </w:pPr>
    </w:p>
    <w:p w:rsidR="00EE2AEF" w:rsidRPr="00267522" w:rsidRDefault="00EE2AEF" w:rsidP="00EE2AEF">
      <w:pPr>
        <w:rPr>
          <w:rFonts w:ascii="Arial" w:hAnsi="Arial" w:cs="Arial"/>
          <w:b/>
          <w:sz w:val="16"/>
          <w:szCs w:val="16"/>
        </w:rPr>
      </w:pPr>
    </w:p>
    <w:p w:rsidR="00EE2AEF" w:rsidRPr="00747E5A" w:rsidRDefault="00747E5A" w:rsidP="00353B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Copies of this form c</w:t>
      </w:r>
      <w:r w:rsidR="00EE2AEF" w:rsidRPr="00267522">
        <w:rPr>
          <w:rFonts w:ascii="Arial" w:hAnsi="Arial" w:cs="Arial"/>
          <w:b/>
        </w:rPr>
        <w:t xml:space="preserve">an be located at: </w:t>
      </w:r>
      <w:hyperlink r:id="rId8" w:history="1">
        <w:r w:rsidR="00EE2AEF" w:rsidRPr="00267522">
          <w:rPr>
            <w:rFonts w:ascii="Arial" w:hAnsi="Arial" w:cs="Arial"/>
            <w:b/>
            <w:color w:val="5D89E3"/>
          </w:rPr>
          <w:t>www.fifedirect.org.uk/adultprotection</w:t>
        </w:r>
      </w:hyperlink>
      <w:r>
        <w:rPr>
          <w:rFonts w:ascii="Arial" w:hAnsi="Arial" w:cs="Arial"/>
          <w:b/>
          <w:color w:val="5D89E3"/>
        </w:rPr>
        <w:t xml:space="preserve">                                        </w:t>
      </w:r>
      <w:r>
        <w:rPr>
          <w:rFonts w:ascii="Arial" w:hAnsi="Arial" w:cs="Arial"/>
          <w:b/>
        </w:rPr>
        <w:t>on the ‘Staff Information and Training’ page.</w:t>
      </w:r>
    </w:p>
    <w:p w:rsidR="00EE2AEF" w:rsidRPr="00267522" w:rsidRDefault="00EE2AEF" w:rsidP="00EE2AE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E2AEF" w:rsidRPr="00267522" w:rsidTr="00353B38">
        <w:tc>
          <w:tcPr>
            <w:tcW w:w="9322" w:type="dxa"/>
            <w:shd w:val="clear" w:color="auto" w:fill="FF3300"/>
          </w:tcPr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 xml:space="preserve">Is the adult in immediate </w:t>
            </w:r>
            <w:proofErr w:type="gramStart"/>
            <w:r w:rsidRPr="00267522">
              <w:rPr>
                <w:rFonts w:ascii="Arial" w:hAnsi="Arial" w:cs="Arial"/>
                <w:b/>
                <w:color w:val="FFFFFF"/>
                <w:sz w:val="32"/>
              </w:rPr>
              <w:t>danger</w:t>
            </w:r>
            <w:proofErr w:type="gramEnd"/>
            <w:r w:rsidRPr="00267522">
              <w:rPr>
                <w:rFonts w:ascii="Arial" w:hAnsi="Arial" w:cs="Arial"/>
                <w:b/>
                <w:color w:val="FFFFFF"/>
                <w:sz w:val="32"/>
              </w:rPr>
              <w:t xml:space="preserve"> </w:t>
            </w: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 xml:space="preserve">or </w:t>
            </w: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>In need of immediate medical attention?</w:t>
            </w: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>Call 999</w:t>
            </w:r>
            <w:r w:rsidRPr="00267522">
              <w:rPr>
                <w:rFonts w:ascii="Arial" w:hAnsi="Arial" w:cs="Arial"/>
                <w:color w:val="FFFFFF"/>
                <w:sz w:val="32"/>
              </w:rPr>
              <w:t xml:space="preserve"> </w:t>
            </w:r>
            <w:r w:rsidRPr="00267522">
              <w:rPr>
                <w:rFonts w:ascii="Arial" w:hAnsi="Arial" w:cs="Arial"/>
                <w:b/>
                <w:color w:val="FFFFFF"/>
                <w:sz w:val="32"/>
              </w:rPr>
              <w:t>immediately and complete form later</w:t>
            </w: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</w:tr>
    </w:tbl>
    <w:p w:rsidR="00EE2AEF" w:rsidRPr="00267522" w:rsidRDefault="00EE2AEF" w:rsidP="00EE2AE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E2AEF" w:rsidRPr="00267522" w:rsidTr="00353B38">
        <w:trPr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EE2AEF" w:rsidRPr="00267522" w:rsidRDefault="00EE2AEF" w:rsidP="00CA63BB">
            <w:pPr>
              <w:ind w:left="36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  <w:p w:rsidR="00EE2AEF" w:rsidRPr="00267522" w:rsidRDefault="00EE2AEF" w:rsidP="00CA63BB">
            <w:pPr>
              <w:ind w:left="360"/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>If the adult is NOT in immediate danger:</w:t>
            </w:r>
          </w:p>
          <w:p w:rsidR="00EE2AEF" w:rsidRPr="00267522" w:rsidRDefault="00EE2AEF" w:rsidP="00CA63BB">
            <w:pPr>
              <w:ind w:left="360"/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 xml:space="preserve">Call Adult Protection on 01383 602200 </w:t>
            </w: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>AND</w:t>
            </w:r>
          </w:p>
          <w:p w:rsidR="00EE2AEF" w:rsidRPr="00267522" w:rsidRDefault="00EE2AEF" w:rsidP="00CA63BB">
            <w:pPr>
              <w:ind w:left="360"/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67522">
              <w:rPr>
                <w:rFonts w:ascii="Arial" w:hAnsi="Arial" w:cs="Arial"/>
                <w:b/>
                <w:color w:val="FFFFFF"/>
                <w:sz w:val="32"/>
              </w:rPr>
              <w:t>Complete and email this form to:</w:t>
            </w:r>
          </w:p>
          <w:p w:rsidR="00EE2AEF" w:rsidRPr="00267522" w:rsidRDefault="00EE2AEF" w:rsidP="00CA63BB">
            <w:pPr>
              <w:ind w:left="360"/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</w:p>
          <w:p w:rsidR="00EE2AEF" w:rsidRPr="00267522" w:rsidRDefault="003E1E35" w:rsidP="00CA63BB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hyperlink r:id="rId9" w:history="1">
              <w:r w:rsidR="001C565E" w:rsidRPr="0037610B">
                <w:rPr>
                  <w:rStyle w:val="Hyperlink"/>
                  <w:rFonts w:ascii="Arial" w:hAnsi="Arial" w:cs="Arial"/>
                  <w:b/>
                  <w:sz w:val="32"/>
                </w:rPr>
                <w:t>sw.contactctr@fife.gov.uk</w:t>
              </w:r>
            </w:hyperlink>
            <w:r w:rsidR="00EE2AEF" w:rsidRPr="00267522">
              <w:rPr>
                <w:rFonts w:ascii="Arial" w:hAnsi="Arial" w:cs="Arial"/>
                <w:b/>
                <w:color w:val="FFFFFF"/>
                <w:sz w:val="32"/>
              </w:rPr>
              <w:t xml:space="preserve"> </w:t>
            </w: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</w:tr>
    </w:tbl>
    <w:p w:rsidR="00EE2AEF" w:rsidRPr="00267522" w:rsidRDefault="00EE2AEF" w:rsidP="00EE2AEF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E2AEF" w:rsidRPr="00267522" w:rsidTr="00353B38">
        <w:trPr>
          <w:jc w:val="center"/>
        </w:trPr>
        <w:tc>
          <w:tcPr>
            <w:tcW w:w="9322" w:type="dxa"/>
            <w:shd w:val="clear" w:color="auto" w:fill="FF9900"/>
          </w:tcPr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67522">
              <w:rPr>
                <w:rFonts w:ascii="Arial" w:hAnsi="Arial" w:cs="Arial"/>
                <w:b/>
                <w:color w:val="FFFFFF"/>
                <w:sz w:val="28"/>
              </w:rPr>
              <w:t>This form should be completed by anyone wishing to refer an adult at risk of harm</w:t>
            </w:r>
          </w:p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E2AEF" w:rsidRPr="00267522" w:rsidTr="00353B38">
        <w:trPr>
          <w:jc w:val="center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EE2AEF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267522">
              <w:rPr>
                <w:rFonts w:ascii="Arial" w:hAnsi="Arial" w:cs="Arial"/>
              </w:rPr>
              <w:t xml:space="preserve">Complete as much as you know </w:t>
            </w:r>
          </w:p>
          <w:p w:rsidR="00EE2AEF" w:rsidRPr="00267522" w:rsidRDefault="00EE2AEF" w:rsidP="00EE2AEF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267522">
              <w:rPr>
                <w:rFonts w:ascii="Arial" w:hAnsi="Arial" w:cs="Arial"/>
              </w:rPr>
              <w:t>Do not delay reporting harm, even if you do not have access to all information</w:t>
            </w:r>
          </w:p>
          <w:p w:rsidR="00EE2AEF" w:rsidRPr="00267522" w:rsidRDefault="00EE2AEF" w:rsidP="00EE2AEF">
            <w:pPr>
              <w:numPr>
                <w:ilvl w:val="0"/>
                <w:numId w:val="52"/>
              </w:numPr>
              <w:spacing w:after="240"/>
              <w:ind w:right="-249"/>
              <w:rPr>
                <w:rFonts w:ascii="Arial" w:hAnsi="Arial" w:cs="Arial"/>
              </w:rPr>
            </w:pPr>
            <w:r w:rsidRPr="00267522">
              <w:rPr>
                <w:rFonts w:ascii="Arial" w:hAnsi="Arial" w:cs="Arial"/>
              </w:rPr>
              <w:t>The field boxes will expand as required</w:t>
            </w: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p w:rsidR="00EE2AEF" w:rsidRPr="00267522" w:rsidRDefault="00EE2AEF" w:rsidP="00EE2AEF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34290</wp:posOffset>
                </wp:positionV>
                <wp:extent cx="5924550" cy="2066925"/>
                <wp:effectExtent l="0" t="0" r="19050" b="28575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3BB" w:rsidRPr="00116D97" w:rsidRDefault="00CA63BB" w:rsidP="00EE2A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7199">
                              <w:rPr>
                                <w:rFonts w:ascii="Arial" w:hAnsi="Arial" w:cs="Arial"/>
                                <w:b/>
                              </w:rPr>
                              <w:t>The Adult Support and Protection (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877199">
                                  <w:rPr>
                                    <w:rFonts w:ascii="Arial" w:hAnsi="Arial" w:cs="Arial"/>
                                    <w:b/>
                                  </w:rPr>
                                  <w:t>Scotland</w:t>
                                </w:r>
                              </w:smartTag>
                            </w:smartTag>
                            <w:r w:rsidRPr="00877199">
                              <w:rPr>
                                <w:rFonts w:ascii="Arial" w:hAnsi="Arial" w:cs="Arial"/>
                                <w:b/>
                              </w:rPr>
                              <w:t>) Act 2007 defines “adults at risk” as</w:t>
                            </w:r>
                            <w:r w:rsidRPr="006947F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116D97">
                              <w:rPr>
                                <w:rFonts w:ascii="Arial" w:hAnsi="Arial" w:cs="Arial"/>
                                <w:b/>
                              </w:rPr>
                              <w:t>individuals, aged 16 years or over, who:</w:t>
                            </w:r>
                          </w:p>
                          <w:p w:rsidR="00CA63BB" w:rsidRPr="00116D97" w:rsidRDefault="00CA63BB" w:rsidP="00EE2A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A63BB" w:rsidRPr="00116D97" w:rsidRDefault="00CA63BB" w:rsidP="00EE2AEF">
                            <w:pPr>
                              <w:numPr>
                                <w:ilvl w:val="0"/>
                                <w:numId w:val="5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16D97">
                              <w:rPr>
                                <w:rFonts w:ascii="Arial" w:hAnsi="Arial" w:cs="Arial"/>
                                <w:b/>
                              </w:rPr>
                              <w:t>Are unable to safeguard their own well-being, property, rights or other interests, and</w:t>
                            </w:r>
                          </w:p>
                          <w:p w:rsidR="00CA63BB" w:rsidRPr="00116D97" w:rsidRDefault="00CA63BB" w:rsidP="00EE2AEF">
                            <w:pPr>
                              <w:numPr>
                                <w:ilvl w:val="0"/>
                                <w:numId w:val="5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16D97">
                              <w:rPr>
                                <w:rFonts w:ascii="Arial" w:hAnsi="Arial" w:cs="Arial"/>
                                <w:b/>
                              </w:rPr>
                              <w:t xml:space="preserve">Are at risk of harm; and </w:t>
                            </w:r>
                          </w:p>
                          <w:p w:rsidR="00CA63BB" w:rsidRPr="00116D97" w:rsidRDefault="00CA63BB" w:rsidP="00EE2AEF">
                            <w:pPr>
                              <w:numPr>
                                <w:ilvl w:val="0"/>
                                <w:numId w:val="5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16D97">
                              <w:rPr>
                                <w:rFonts w:ascii="Arial" w:hAnsi="Arial" w:cs="Arial"/>
                                <w:b/>
                              </w:rPr>
                              <w:t xml:space="preserve">Because they are affected by disability, mental disorder, illness or physical or mental infirmity; </w:t>
                            </w:r>
                          </w:p>
                          <w:p w:rsidR="00CA63BB" w:rsidRPr="00116D97" w:rsidRDefault="00CA63BB" w:rsidP="00EE2A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A63BB" w:rsidRPr="00116D97" w:rsidRDefault="00CA63BB" w:rsidP="00EE2A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... </w:t>
                            </w:r>
                            <w:r w:rsidRPr="00116D97">
                              <w:rPr>
                                <w:rFonts w:ascii="Arial" w:hAnsi="Arial" w:cs="Arial"/>
                                <w:b/>
                              </w:rPr>
                              <w:t>are more vulnerable to being harmed than others who are not so affected.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margin-left:56.25pt;margin-top:2.7pt;width:466.5pt;height:162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" filled="f" fillcolor="red">
                <v:textbox>
                  <w:txbxContent>
                    <w:p w:rsidR="00CA63BB" w:rsidRPr="00116D97" w:rsidRDefault="00CA63BB" w:rsidP="00EE2AEF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877199">
                        <w:rPr>
                          <w:rFonts w:ascii="Arial" w:hAnsi="Arial" w:cs="Arial"/>
                          <w:b/>
                        </w:rPr>
                        <w:t>The Adult Support and Protection (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877199">
                            <w:rPr>
                              <w:rFonts w:ascii="Arial" w:hAnsi="Arial" w:cs="Arial"/>
                              <w:b/>
                            </w:rPr>
                            <w:t>Scotland</w:t>
                          </w:r>
                        </w:smartTag>
                      </w:smartTag>
                      <w:r w:rsidRPr="00877199">
                        <w:rPr>
                          <w:rFonts w:ascii="Arial" w:hAnsi="Arial" w:cs="Arial"/>
                          <w:b/>
                        </w:rPr>
                        <w:t>) Act 2007 defines “adults at risk” as</w:t>
                      </w:r>
                      <w:r w:rsidRPr="006947F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r w:rsidRPr="00116D97">
                        <w:rPr>
                          <w:rFonts w:ascii="Arial" w:hAnsi="Arial" w:cs="Arial"/>
                          <w:b/>
                        </w:rPr>
                        <w:t>individuals, aged 16 years or over, who:</w:t>
                      </w:r>
                    </w:p>
                    <w:p w:rsidR="00CA63BB" w:rsidRPr="00116D97" w:rsidRDefault="00CA63BB" w:rsidP="00EE2AE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A63BB" w:rsidRPr="00116D97" w:rsidRDefault="00CA63BB" w:rsidP="00EE2AEF">
                      <w:pPr>
                        <w:numPr>
                          <w:ilvl w:val="0"/>
                          <w:numId w:val="5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116D97">
                        <w:rPr>
                          <w:rFonts w:ascii="Arial" w:hAnsi="Arial" w:cs="Arial"/>
                          <w:b/>
                        </w:rPr>
                        <w:t>Are unable to safeguard their own well-being, property, rights or other interests, and</w:t>
                      </w:r>
                    </w:p>
                    <w:p w:rsidR="00CA63BB" w:rsidRPr="00116D97" w:rsidRDefault="00CA63BB" w:rsidP="00EE2AEF">
                      <w:pPr>
                        <w:numPr>
                          <w:ilvl w:val="0"/>
                          <w:numId w:val="5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116D97">
                        <w:rPr>
                          <w:rFonts w:ascii="Arial" w:hAnsi="Arial" w:cs="Arial"/>
                          <w:b/>
                        </w:rPr>
                        <w:t xml:space="preserve">Are at risk of harm; and </w:t>
                      </w:r>
                    </w:p>
                    <w:p w:rsidR="00CA63BB" w:rsidRPr="00116D97" w:rsidRDefault="00CA63BB" w:rsidP="00EE2AEF">
                      <w:pPr>
                        <w:numPr>
                          <w:ilvl w:val="0"/>
                          <w:numId w:val="5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116D97">
                        <w:rPr>
                          <w:rFonts w:ascii="Arial" w:hAnsi="Arial" w:cs="Arial"/>
                          <w:b/>
                        </w:rPr>
                        <w:t xml:space="preserve">Because they are affected by disability, mental disorder, illness or physical or mental infirmity; </w:t>
                      </w:r>
                    </w:p>
                    <w:p w:rsidR="00CA63BB" w:rsidRPr="00116D97" w:rsidRDefault="00CA63BB" w:rsidP="00EE2AE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A63BB" w:rsidRPr="00116D97" w:rsidRDefault="00CA63BB" w:rsidP="00EE2AE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... </w:t>
                      </w:r>
                      <w:r w:rsidRPr="00116D97">
                        <w:rPr>
                          <w:rFonts w:ascii="Arial" w:hAnsi="Arial" w:cs="Arial"/>
                          <w:b/>
                        </w:rPr>
                        <w:t>are more vulnerable to being harmed than others who are not so affected.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E2AEF" w:rsidRPr="00267522" w:rsidRDefault="00EE2AEF" w:rsidP="00EE2AEF">
      <w:pPr>
        <w:rPr>
          <w:rFonts w:ascii="Arial" w:hAnsi="Arial" w:cs="Arial"/>
          <w:b/>
        </w:rPr>
      </w:pPr>
      <w:r w:rsidRPr="00267522">
        <w:rPr>
          <w:rFonts w:ascii="Arial" w:hAnsi="Arial" w:cs="Arial"/>
          <w:b/>
        </w:rP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386"/>
      </w:tblGrid>
      <w:tr w:rsidR="00EE2AEF" w:rsidRPr="00267522" w:rsidTr="00353B38">
        <w:trPr>
          <w:jc w:val="center"/>
        </w:trPr>
        <w:tc>
          <w:tcPr>
            <w:tcW w:w="9180" w:type="dxa"/>
            <w:gridSpan w:val="2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lastRenderedPageBreak/>
              <w:t>REFERRED BY</w:t>
            </w:r>
          </w:p>
        </w:tc>
      </w:tr>
      <w:tr w:rsidR="00EE2AEF" w:rsidRPr="00267522" w:rsidTr="00353B38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Name and job title: </w:t>
            </w:r>
            <w:r w:rsidRPr="00267522">
              <w:rPr>
                <w:rFonts w:ascii="Arial" w:hAnsi="Arial" w:cs="Arial"/>
                <w:b/>
                <w:sz w:val="20"/>
              </w:rPr>
              <w:t>(including any relevant reference no.)</w:t>
            </w:r>
          </w:p>
        </w:tc>
        <w:tc>
          <w:tcPr>
            <w:tcW w:w="5386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spacing w:before="240" w:after="240"/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Agency/Dept:</w:t>
            </w:r>
          </w:p>
        </w:tc>
        <w:tc>
          <w:tcPr>
            <w:tcW w:w="5386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spacing w:before="240" w:after="240"/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Contact details</w:t>
            </w:r>
          </w:p>
        </w:tc>
      </w:tr>
      <w:tr w:rsidR="00EE2AEF" w:rsidRPr="00267522" w:rsidTr="00353B38">
        <w:trPr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Address: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Tel. No: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E-mail address: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Where relevant, date line manager notified: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Date referred to Social Work:</w:t>
            </w: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32"/>
        <w:gridCol w:w="850"/>
        <w:gridCol w:w="993"/>
        <w:gridCol w:w="1134"/>
        <w:gridCol w:w="1134"/>
        <w:gridCol w:w="1134"/>
        <w:gridCol w:w="1275"/>
      </w:tblGrid>
      <w:tr w:rsidR="00EE2AEF" w:rsidRPr="00267522" w:rsidTr="00353B38">
        <w:trPr>
          <w:jc w:val="center"/>
        </w:trPr>
        <w:tc>
          <w:tcPr>
            <w:tcW w:w="9180" w:type="dxa"/>
            <w:gridSpan w:val="8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Details of Adult at Risk </w:t>
            </w:r>
            <w:r w:rsidRPr="00267522">
              <w:rPr>
                <w:rFonts w:ascii="Arial" w:hAnsi="Arial" w:cs="Arial"/>
              </w:rPr>
              <w:t>[Complete as much as you know]</w:t>
            </w:r>
          </w:p>
        </w:tc>
      </w:tr>
      <w:tr w:rsidR="00EE2AEF" w:rsidRPr="00267522" w:rsidTr="00353B38">
        <w:trPr>
          <w:jc w:val="center"/>
        </w:trPr>
        <w:tc>
          <w:tcPr>
            <w:tcW w:w="1728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 xml:space="preserve">Name &amp; Address </w:t>
            </w:r>
          </w:p>
        </w:tc>
        <w:tc>
          <w:tcPr>
            <w:tcW w:w="932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>Tel. No.</w:t>
            </w:r>
          </w:p>
        </w:tc>
        <w:tc>
          <w:tcPr>
            <w:tcW w:w="850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267522">
              <w:rPr>
                <w:rFonts w:ascii="Arial" w:hAnsi="Arial" w:cs="Arial"/>
                <w:b/>
                <w:sz w:val="20"/>
              </w:rPr>
              <w:t>D.o.B.</w:t>
            </w:r>
            <w:proofErr w:type="spellEnd"/>
          </w:p>
        </w:tc>
        <w:tc>
          <w:tcPr>
            <w:tcW w:w="993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1134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>Ethnicity</w:t>
            </w:r>
          </w:p>
        </w:tc>
        <w:tc>
          <w:tcPr>
            <w:tcW w:w="1134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>Known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 xml:space="preserve">Disability </w:t>
            </w:r>
          </w:p>
        </w:tc>
        <w:tc>
          <w:tcPr>
            <w:tcW w:w="1134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>Religion</w:t>
            </w:r>
          </w:p>
        </w:tc>
        <w:tc>
          <w:tcPr>
            <w:tcW w:w="1275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</w:rPr>
              <w:t>Language</w:t>
            </w:r>
          </w:p>
        </w:tc>
      </w:tr>
      <w:tr w:rsidR="00EE2AEF" w:rsidRPr="00267522" w:rsidTr="00353B38">
        <w:trPr>
          <w:jc w:val="center"/>
        </w:trPr>
        <w:tc>
          <w:tcPr>
            <w:tcW w:w="1728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sz w:val="20"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2AEF" w:rsidRPr="00267522" w:rsidTr="00353B38">
        <w:trPr>
          <w:jc w:val="center"/>
        </w:trPr>
        <w:tc>
          <w:tcPr>
            <w:tcW w:w="9180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Do you believe the adult at risk is capable of understanding what has happened to them? </w:t>
            </w:r>
            <w:r w:rsidRPr="00267522">
              <w:rPr>
                <w:rFonts w:ascii="Arial" w:hAnsi="Arial" w:cs="Arial"/>
              </w:rPr>
              <w:t>(select appropriate answer)</w:t>
            </w:r>
            <w:r w:rsidRPr="00267522">
              <w:rPr>
                <w:rFonts w:ascii="Arial" w:hAnsi="Arial" w:cs="Arial"/>
                <w:b/>
              </w:rPr>
              <w:t xml:space="preserve"> </w:t>
            </w:r>
            <w:r w:rsidRPr="00267522">
              <w:rPr>
                <w:rFonts w:ascii="Arial" w:hAnsi="Arial" w:cs="Arial"/>
              </w:rPr>
              <w:t>[You may need to use your own judgement to answer this]</w:t>
            </w:r>
          </w:p>
        </w:tc>
      </w:tr>
      <w:tr w:rsidR="00EE2AEF" w:rsidRPr="00267522" w:rsidTr="00353B38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YES/NO/UNSURE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</w:tc>
      </w:tr>
    </w:tbl>
    <w:p w:rsidR="00EE2AEF" w:rsidRPr="00267522" w:rsidRDefault="00EE2AEF" w:rsidP="00EE2AEF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2AEF" w:rsidRPr="00267522" w:rsidTr="00353B38">
        <w:trPr>
          <w:jc w:val="center"/>
        </w:trPr>
        <w:tc>
          <w:tcPr>
            <w:tcW w:w="9180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Have you (or any other person) told the adult at risk that this information will be shared with other relevant agencies? </w:t>
            </w:r>
            <w:r w:rsidRPr="00267522">
              <w:rPr>
                <w:rFonts w:ascii="Arial" w:hAnsi="Arial" w:cs="Arial"/>
              </w:rPr>
              <w:t>(select appropriate answer)</w:t>
            </w:r>
            <w:r w:rsidRPr="00267522">
              <w:rPr>
                <w:rFonts w:ascii="Arial" w:hAnsi="Arial" w:cs="Arial"/>
                <w:b/>
              </w:rPr>
              <w:t xml:space="preserve"> </w:t>
            </w:r>
            <w:r w:rsidRPr="00267522">
              <w:rPr>
                <w:rFonts w:ascii="Arial" w:hAnsi="Arial" w:cs="Arial"/>
              </w:rPr>
              <w:t>[You should tell the adult that you are making a referral and explain why. If this is not possible, make the referral anyway]</w:t>
            </w:r>
          </w:p>
        </w:tc>
      </w:tr>
      <w:tr w:rsidR="00EE2AEF" w:rsidRPr="00267522" w:rsidTr="00353B38">
        <w:trPr>
          <w:jc w:val="center"/>
        </w:trPr>
        <w:tc>
          <w:tcPr>
            <w:tcW w:w="9180" w:type="dxa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YES/NO  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1080"/>
        <w:gridCol w:w="1080"/>
        <w:gridCol w:w="2952"/>
      </w:tblGrid>
      <w:tr w:rsidR="00EE2AEF" w:rsidRPr="00267522" w:rsidTr="00353B38">
        <w:trPr>
          <w:jc w:val="center"/>
        </w:trPr>
        <w:tc>
          <w:tcPr>
            <w:tcW w:w="9180" w:type="dxa"/>
            <w:gridSpan w:val="5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Details of Nearest Relative/Next of Kin </w:t>
            </w:r>
            <w:r w:rsidRPr="00267522">
              <w:rPr>
                <w:rFonts w:ascii="Arial" w:hAnsi="Arial" w:cs="Arial"/>
              </w:rPr>
              <w:t>[Complete as much as you know]</w:t>
            </w:r>
          </w:p>
        </w:tc>
      </w:tr>
      <w:tr w:rsidR="00EE2AEF" w:rsidRPr="00267522" w:rsidTr="00353B38">
        <w:trPr>
          <w:jc w:val="center"/>
        </w:trPr>
        <w:tc>
          <w:tcPr>
            <w:tcW w:w="2628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Name &amp; Address </w:t>
            </w:r>
          </w:p>
        </w:tc>
        <w:tc>
          <w:tcPr>
            <w:tcW w:w="1440" w:type="dxa"/>
            <w:shd w:val="clear" w:color="auto" w:fill="E0E0E0"/>
          </w:tcPr>
          <w:p w:rsidR="00EE2AEF" w:rsidRPr="00267522" w:rsidRDefault="00EE2AEF" w:rsidP="00CA63BB">
            <w:pPr>
              <w:ind w:left="720" w:hanging="720"/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1080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proofErr w:type="spellStart"/>
            <w:r w:rsidRPr="00267522">
              <w:rPr>
                <w:rFonts w:ascii="Arial" w:hAnsi="Arial" w:cs="Arial"/>
                <w:b/>
              </w:rPr>
              <w:t>D.o.B.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952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Relationship to adult at risk</w:t>
            </w:r>
          </w:p>
        </w:tc>
      </w:tr>
      <w:tr w:rsidR="00EE2AEF" w:rsidRPr="00267522" w:rsidTr="00353B38">
        <w:trPr>
          <w:jc w:val="center"/>
        </w:trPr>
        <w:tc>
          <w:tcPr>
            <w:tcW w:w="2628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1134"/>
        <w:gridCol w:w="2127"/>
        <w:gridCol w:w="1275"/>
        <w:gridCol w:w="1134"/>
      </w:tblGrid>
      <w:tr w:rsidR="00EE2AEF" w:rsidRPr="00267522" w:rsidTr="00353B38">
        <w:trPr>
          <w:jc w:val="center"/>
        </w:trPr>
        <w:tc>
          <w:tcPr>
            <w:tcW w:w="9180" w:type="dxa"/>
            <w:gridSpan w:val="6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Name and contact details of any other persons involved (where known) </w:t>
            </w:r>
            <w:r w:rsidRPr="00267522">
              <w:rPr>
                <w:rFonts w:ascii="Arial" w:hAnsi="Arial" w:cs="Arial"/>
              </w:rPr>
              <w:t>[Complete as much as you know]</w:t>
            </w:r>
          </w:p>
        </w:tc>
      </w:tr>
      <w:tr w:rsidR="00EE2AEF" w:rsidRPr="00267522" w:rsidTr="00353B38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GP</w:t>
            </w: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Community Nurse</w:t>
            </w:r>
          </w:p>
        </w:tc>
        <w:tc>
          <w:tcPr>
            <w:tcW w:w="1275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Social Worker</w:t>
            </w: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Housing Support Worker</w:t>
            </w:r>
          </w:p>
        </w:tc>
        <w:tc>
          <w:tcPr>
            <w:tcW w:w="1275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2376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Residential Care Worker</w:t>
            </w: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Police</w:t>
            </w:r>
          </w:p>
        </w:tc>
        <w:tc>
          <w:tcPr>
            <w:tcW w:w="1275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2376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Welfare Attorney/Guardian</w:t>
            </w: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Other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9180" w:type="dxa"/>
            <w:gridSpan w:val="6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Detail</w:t>
            </w:r>
            <w:r>
              <w:rPr>
                <w:rFonts w:ascii="Arial" w:hAnsi="Arial" w:cs="Arial"/>
                <w:b/>
              </w:rPr>
              <w:t xml:space="preserve">s of why you are making </w:t>
            </w:r>
            <w:r w:rsidRPr="00267522">
              <w:rPr>
                <w:rFonts w:ascii="Arial" w:hAnsi="Arial" w:cs="Arial"/>
                <w:b/>
              </w:rPr>
              <w:t xml:space="preserve">this referral </w:t>
            </w:r>
            <w:r w:rsidRPr="00267522">
              <w:rPr>
                <w:rFonts w:ascii="Arial" w:hAnsi="Arial" w:cs="Arial"/>
              </w:rPr>
              <w:t>[What are your concerns? Make clear what is first-hand information and what you have been told by others. Identify the source of the information.]</w:t>
            </w:r>
          </w:p>
        </w:tc>
      </w:tr>
    </w:tbl>
    <w:p w:rsidR="00353B38" w:rsidRDefault="00353B38"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EE2AEF" w:rsidRPr="00267522" w:rsidTr="00353B38">
        <w:trPr>
          <w:jc w:val="center"/>
        </w:trPr>
        <w:tc>
          <w:tcPr>
            <w:tcW w:w="9180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2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Provide details of the situation where the adult is/was considered to be at risk. </w:t>
            </w:r>
          </w:p>
          <w:p w:rsidR="00EE2AEF" w:rsidRPr="00267522" w:rsidRDefault="00EE2AEF" w:rsidP="00CA63BB">
            <w:pPr>
              <w:rPr>
                <w:rFonts w:ascii="Arial" w:hAnsi="Arial" w:cs="Arial"/>
                <w:b/>
                <w:sz w:val="20"/>
              </w:rPr>
            </w:pPr>
            <w:r w:rsidRPr="00267522">
              <w:rPr>
                <w:rFonts w:ascii="Arial" w:hAnsi="Arial" w:cs="Arial"/>
                <w:b/>
                <w:sz w:val="20"/>
                <w:szCs w:val="20"/>
              </w:rPr>
              <w:t>Include TIME, DATE, LOCATION, plus own observations and information from witnesses. Detail the nature of your report of harm.</w:t>
            </w:r>
          </w:p>
        </w:tc>
      </w:tr>
      <w:tr w:rsidR="00EE2AEF" w:rsidRPr="00267522" w:rsidTr="00353B38">
        <w:trPr>
          <w:jc w:val="center"/>
        </w:trPr>
        <w:tc>
          <w:tcPr>
            <w:tcW w:w="9180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3969"/>
        <w:gridCol w:w="567"/>
      </w:tblGrid>
      <w:tr w:rsidR="00EE2AEF" w:rsidRPr="00267522" w:rsidTr="00353B38">
        <w:trPr>
          <w:jc w:val="center"/>
        </w:trPr>
        <w:tc>
          <w:tcPr>
            <w:tcW w:w="9180" w:type="dxa"/>
            <w:gridSpan w:val="4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Type of harm you are concerned about </w:t>
            </w:r>
            <w:r w:rsidRPr="00267522">
              <w:rPr>
                <w:rFonts w:ascii="Arial" w:hAnsi="Arial" w:cs="Arial"/>
              </w:rPr>
              <w:t>[tick relevant box(es)]</w:t>
            </w:r>
          </w:p>
        </w:tc>
      </w:tr>
      <w:tr w:rsidR="00EE2AEF" w:rsidRPr="00267522" w:rsidTr="00353B38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Financial 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Self-injury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Neglect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Self-neglect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Physical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Self-poisoning (including overdose)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CA63BB">
        <w:trPr>
          <w:jc w:val="center"/>
        </w:trPr>
        <w:tc>
          <w:tcPr>
            <w:tcW w:w="4077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Psychological/emotional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Sexual</w:t>
            </w:r>
          </w:p>
        </w:tc>
        <w:tc>
          <w:tcPr>
            <w:tcW w:w="56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CA63BB" w:rsidRPr="00267522" w:rsidTr="00353B38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0E0E0"/>
          </w:tcPr>
          <w:p w:rsidR="00CA63BB" w:rsidRPr="00267522" w:rsidRDefault="00CA63BB" w:rsidP="00CA6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Extremism/radicalisation </w:t>
            </w:r>
          </w:p>
        </w:tc>
        <w:tc>
          <w:tcPr>
            <w:tcW w:w="567" w:type="dxa"/>
          </w:tcPr>
          <w:p w:rsidR="00CA63BB" w:rsidRPr="00267522" w:rsidRDefault="00CA63BB" w:rsidP="00CA63B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:rsidR="00CA63BB" w:rsidRPr="00267522" w:rsidRDefault="00CA63BB" w:rsidP="00CA63B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A63BB" w:rsidRPr="00267522" w:rsidRDefault="00CA63BB" w:rsidP="00CA63BB">
            <w:pPr>
              <w:rPr>
                <w:rFonts w:ascii="Arial" w:hAnsi="Arial" w:cs="Arial"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2024"/>
        <w:gridCol w:w="974"/>
        <w:gridCol w:w="1227"/>
        <w:gridCol w:w="1485"/>
        <w:gridCol w:w="1657"/>
      </w:tblGrid>
      <w:tr w:rsidR="00EE2AEF" w:rsidRPr="00267522" w:rsidTr="00353B38">
        <w:trPr>
          <w:jc w:val="center"/>
        </w:trPr>
        <w:tc>
          <w:tcPr>
            <w:tcW w:w="9180" w:type="dxa"/>
            <w:gridSpan w:val="6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Details of other adults/children in the setting </w:t>
            </w:r>
            <w:r w:rsidRPr="00267522">
              <w:rPr>
                <w:rFonts w:ascii="Arial" w:hAnsi="Arial" w:cs="Arial"/>
              </w:rPr>
              <w:t>[There may be others at risk so supply as much information as you can. If you have concerns about others, this will require reporting/action too, e.g. ‘</w:t>
            </w:r>
            <w:r>
              <w:rPr>
                <w:rFonts w:ascii="Arial" w:hAnsi="Arial" w:cs="Arial"/>
              </w:rPr>
              <w:t xml:space="preserve">Fife Child Concern Notification Form </w:t>
            </w:r>
            <w:r w:rsidR="007839D5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>(Multi-Agency)</w:t>
            </w:r>
          </w:p>
        </w:tc>
      </w:tr>
      <w:tr w:rsidR="00EE2AEF" w:rsidRPr="00267522" w:rsidTr="00353B38">
        <w:trPr>
          <w:jc w:val="center"/>
        </w:trPr>
        <w:tc>
          <w:tcPr>
            <w:tcW w:w="2093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Full name </w:t>
            </w:r>
          </w:p>
        </w:tc>
        <w:tc>
          <w:tcPr>
            <w:tcW w:w="2268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992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proofErr w:type="spellStart"/>
            <w:r w:rsidRPr="00267522">
              <w:rPr>
                <w:rFonts w:ascii="Arial" w:hAnsi="Arial" w:cs="Arial"/>
                <w:b/>
              </w:rPr>
              <w:t>D.o.B.</w:t>
            </w:r>
            <w:proofErr w:type="spellEnd"/>
          </w:p>
        </w:tc>
        <w:tc>
          <w:tcPr>
            <w:tcW w:w="1276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559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992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Relationship to adult at risk</w:t>
            </w:r>
          </w:p>
        </w:tc>
      </w:tr>
      <w:tr w:rsidR="00EE2AEF" w:rsidRPr="00267522" w:rsidTr="00353B38">
        <w:trPr>
          <w:jc w:val="center"/>
        </w:trPr>
        <w:tc>
          <w:tcPr>
            <w:tcW w:w="2093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2093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  <w:tr w:rsidR="00EE2AEF" w:rsidRPr="00267522" w:rsidTr="00353B38">
        <w:trPr>
          <w:jc w:val="center"/>
        </w:trPr>
        <w:tc>
          <w:tcPr>
            <w:tcW w:w="2093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04"/>
        <w:gridCol w:w="1247"/>
        <w:gridCol w:w="992"/>
        <w:gridCol w:w="1163"/>
        <w:gridCol w:w="1276"/>
        <w:gridCol w:w="1530"/>
      </w:tblGrid>
      <w:tr w:rsidR="00EE2AEF" w:rsidRPr="00267522" w:rsidTr="00353B38">
        <w:trPr>
          <w:jc w:val="center"/>
        </w:trPr>
        <w:tc>
          <w:tcPr>
            <w:tcW w:w="9180" w:type="dxa"/>
            <w:gridSpan w:val="7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Details of person(s) alleged to be causing harm (where known) </w:t>
            </w:r>
            <w:r w:rsidRPr="00267522">
              <w:rPr>
                <w:rFonts w:ascii="Arial" w:hAnsi="Arial" w:cs="Arial"/>
              </w:rPr>
              <w:t>[Supply as much information as you can]</w:t>
            </w:r>
          </w:p>
        </w:tc>
      </w:tr>
      <w:tr w:rsidR="00EE2AEF" w:rsidRPr="00267522" w:rsidTr="00353B38">
        <w:trPr>
          <w:jc w:val="center"/>
        </w:trPr>
        <w:tc>
          <w:tcPr>
            <w:tcW w:w="1368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1604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247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992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B250FB" w:rsidP="00CA6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D.O</w:t>
            </w:r>
            <w:r w:rsidR="00EE2AEF" w:rsidRPr="00267522">
              <w:rPr>
                <w:rFonts w:ascii="Arial" w:hAnsi="Arial" w:cs="Arial"/>
                <w:b/>
              </w:rPr>
              <w:t>.B.</w:t>
            </w:r>
          </w:p>
        </w:tc>
        <w:tc>
          <w:tcPr>
            <w:tcW w:w="1163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276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1530" w:type="dxa"/>
            <w:shd w:val="clear" w:color="auto" w:fill="E0E0E0"/>
          </w:tcPr>
          <w:p w:rsidR="00EE2AEF" w:rsidRPr="00B250FB" w:rsidRDefault="00EE2AEF" w:rsidP="00CA63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0FB">
              <w:rPr>
                <w:rFonts w:ascii="Arial" w:hAnsi="Arial" w:cs="Arial"/>
                <w:b/>
                <w:sz w:val="22"/>
                <w:szCs w:val="22"/>
              </w:rPr>
              <w:t xml:space="preserve">Nature of relationship to adult </w:t>
            </w:r>
          </w:p>
        </w:tc>
      </w:tr>
      <w:tr w:rsidR="00EE2AEF" w:rsidRPr="00267522" w:rsidTr="00353B38">
        <w:trPr>
          <w:jc w:val="center"/>
        </w:trPr>
        <w:tc>
          <w:tcPr>
            <w:tcW w:w="1368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</w:tbl>
    <w:p w:rsidR="00EE2AEF" w:rsidRPr="00267522" w:rsidRDefault="00EE2AEF" w:rsidP="00EE2AEF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2AEF" w:rsidRPr="00267522" w:rsidTr="00353B38">
        <w:trPr>
          <w:jc w:val="center"/>
        </w:trPr>
        <w:tc>
          <w:tcPr>
            <w:tcW w:w="9180" w:type="dxa"/>
            <w:shd w:val="clear" w:color="auto" w:fill="E0E0E0"/>
          </w:tcPr>
          <w:p w:rsidR="00EE2AEF" w:rsidRPr="00267522" w:rsidRDefault="00EE2AEF" w:rsidP="00CA63BB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What action, other than this referral, have you taken to ensure the adult at risk is now safe? </w:t>
            </w:r>
            <w:r w:rsidRPr="00267522">
              <w:rPr>
                <w:rFonts w:ascii="Arial" w:hAnsi="Arial" w:cs="Arial"/>
              </w:rPr>
              <w:t>[Indicate what you have done to reduce the risk and to safeguard the adult]</w:t>
            </w:r>
          </w:p>
        </w:tc>
      </w:tr>
      <w:tr w:rsidR="00EE2AEF" w:rsidRPr="00267522" w:rsidTr="00353B38">
        <w:trPr>
          <w:trHeight w:val="135"/>
          <w:jc w:val="center"/>
        </w:trPr>
        <w:tc>
          <w:tcPr>
            <w:tcW w:w="9180" w:type="dxa"/>
            <w:tcBorders>
              <w:bottom w:val="single" w:sz="4" w:space="0" w:color="auto"/>
            </w:tcBorders>
          </w:tcPr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</w:tbl>
    <w:p w:rsidR="00EE2AEF" w:rsidRPr="00267522" w:rsidRDefault="00EE2AEF" w:rsidP="00EE2AEF"/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551FA" w:rsidRPr="00267522" w:rsidTr="00353B38">
        <w:tc>
          <w:tcPr>
            <w:tcW w:w="9180" w:type="dxa"/>
            <w:shd w:val="clear" w:color="auto" w:fill="E0E0E0"/>
          </w:tcPr>
          <w:p w:rsidR="006551FA" w:rsidRPr="00267522" w:rsidRDefault="006551FA" w:rsidP="006551FA">
            <w:pPr>
              <w:rPr>
                <w:rFonts w:ascii="Arial" w:hAnsi="Arial" w:cs="Arial"/>
                <w:b/>
              </w:rPr>
            </w:pPr>
            <w:r w:rsidRPr="00267522">
              <w:rPr>
                <w:rFonts w:ascii="Arial" w:hAnsi="Arial" w:cs="Arial"/>
                <w:b/>
              </w:rPr>
              <w:t xml:space="preserve">Additional information and comments (include any known risks and identified warning markers for information of Partner Agencies etc.) </w:t>
            </w:r>
            <w:r w:rsidRPr="00267522">
              <w:rPr>
                <w:rFonts w:ascii="Arial" w:hAnsi="Arial" w:cs="Arial"/>
              </w:rPr>
              <w:t>[This is information/intelligence that may be important for Social Work Services to be aware of prior to visit/assessment]</w:t>
            </w:r>
          </w:p>
        </w:tc>
      </w:tr>
      <w:tr w:rsidR="006551FA" w:rsidRPr="00267522" w:rsidTr="00353B38">
        <w:tc>
          <w:tcPr>
            <w:tcW w:w="9180" w:type="dxa"/>
          </w:tcPr>
          <w:p w:rsidR="006551FA" w:rsidRPr="00267522" w:rsidRDefault="006551FA" w:rsidP="006551FA">
            <w:pPr>
              <w:rPr>
                <w:rFonts w:ascii="Arial" w:hAnsi="Arial" w:cs="Arial"/>
              </w:rPr>
            </w:pPr>
          </w:p>
          <w:p w:rsidR="006551FA" w:rsidRPr="00267522" w:rsidRDefault="006551FA" w:rsidP="006551FA">
            <w:pPr>
              <w:rPr>
                <w:rFonts w:ascii="Arial" w:hAnsi="Arial" w:cs="Arial"/>
              </w:rPr>
            </w:pPr>
          </w:p>
          <w:p w:rsidR="006551FA" w:rsidRPr="00267522" w:rsidRDefault="006551FA" w:rsidP="006551FA">
            <w:pPr>
              <w:rPr>
                <w:rFonts w:ascii="Arial" w:hAnsi="Arial" w:cs="Arial"/>
              </w:rPr>
            </w:pPr>
          </w:p>
          <w:p w:rsidR="006551FA" w:rsidRDefault="006551FA" w:rsidP="006551FA">
            <w:pPr>
              <w:rPr>
                <w:rFonts w:ascii="Arial" w:hAnsi="Arial" w:cs="Arial"/>
              </w:rPr>
            </w:pPr>
          </w:p>
          <w:p w:rsidR="006551FA" w:rsidRDefault="006551FA" w:rsidP="006551FA">
            <w:pPr>
              <w:rPr>
                <w:rFonts w:ascii="Arial" w:hAnsi="Arial" w:cs="Arial"/>
              </w:rPr>
            </w:pPr>
          </w:p>
          <w:p w:rsidR="006551FA" w:rsidRPr="00267522" w:rsidRDefault="006551FA" w:rsidP="006551FA">
            <w:pPr>
              <w:rPr>
                <w:rFonts w:ascii="Arial" w:hAnsi="Arial" w:cs="Arial"/>
              </w:rPr>
            </w:pPr>
          </w:p>
        </w:tc>
      </w:tr>
    </w:tbl>
    <w:p w:rsidR="00EE2AEF" w:rsidRDefault="00EE2AEF" w:rsidP="00EE2AEF"/>
    <w:p w:rsidR="006551FA" w:rsidRDefault="006551FA" w:rsidP="00EE2AEF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2AEF" w:rsidRPr="00267522" w:rsidTr="00353B38">
        <w:trPr>
          <w:jc w:val="center"/>
        </w:trPr>
        <w:tc>
          <w:tcPr>
            <w:tcW w:w="9180" w:type="dxa"/>
            <w:shd w:val="clear" w:color="auto" w:fill="FFC000"/>
          </w:tcPr>
          <w:p w:rsidR="00EE2AEF" w:rsidRPr="00267522" w:rsidRDefault="00EE2AEF" w:rsidP="00CA63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67522">
              <w:rPr>
                <w:rFonts w:ascii="Arial" w:hAnsi="Arial" w:cs="Arial"/>
                <w:b/>
              </w:rPr>
              <w:br w:type="page"/>
            </w:r>
            <w:r w:rsidRPr="00267522">
              <w:rPr>
                <w:rFonts w:ascii="Arial" w:hAnsi="Arial" w:cs="Arial"/>
                <w:b/>
                <w:sz w:val="28"/>
              </w:rPr>
              <w:t>Next steps</w:t>
            </w: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  <w:color w:val="FFFFFF"/>
              </w:rPr>
            </w:pPr>
            <w:r w:rsidRPr="00267522">
              <w:rPr>
                <w:rFonts w:ascii="Arial" w:hAnsi="Arial" w:cs="Arial"/>
              </w:rPr>
              <w:t xml:space="preserve">You can get further advice about how and when to complete this form from your line manager or on our website at </w:t>
            </w:r>
            <w:hyperlink r:id="rId10" w:history="1">
              <w:r w:rsidRPr="00353B38">
                <w:rPr>
                  <w:rStyle w:val="Hyperlink"/>
                  <w:rFonts w:ascii="Arial" w:hAnsi="Arial" w:cs="Arial"/>
                </w:rPr>
                <w:t>www.</w:t>
              </w:r>
              <w:r w:rsidRPr="00353B38">
                <w:rPr>
                  <w:rStyle w:val="Hyperlink"/>
                  <w:rFonts w:ascii="Arial" w:hAnsi="Arial" w:cs="Arial"/>
                  <w:bCs/>
                </w:rPr>
                <w:t>fife</w:t>
              </w:r>
              <w:r w:rsidRPr="00353B38">
                <w:rPr>
                  <w:rStyle w:val="Hyperlink"/>
                  <w:rFonts w:ascii="Arial" w:hAnsi="Arial" w:cs="Arial"/>
                </w:rPr>
                <w:t>direct.org.uk/</w:t>
              </w:r>
              <w:r w:rsidRPr="00353B38">
                <w:rPr>
                  <w:rStyle w:val="Hyperlink"/>
                  <w:rFonts w:ascii="Arial" w:hAnsi="Arial" w:cs="Arial"/>
                  <w:bCs/>
                </w:rPr>
                <w:t>adultprotection</w:t>
              </w:r>
            </w:hyperlink>
            <w:r w:rsidRPr="00267522">
              <w:rPr>
                <w:rFonts w:ascii="Arial" w:hAnsi="Arial" w:cs="Arial"/>
                <w:color w:val="FFFFFF"/>
              </w:rPr>
              <w:t xml:space="preserve"> </w:t>
            </w:r>
            <w:r w:rsidR="00747E5A">
              <w:rPr>
                <w:rFonts w:ascii="Arial" w:hAnsi="Arial" w:cs="Arial"/>
              </w:rPr>
              <w:t>on the ‘Staff Information and Training’ page.</w:t>
            </w:r>
            <w:r w:rsidRPr="00267522"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</w:p>
          <w:p w:rsidR="00EE2AEF" w:rsidRPr="00267522" w:rsidRDefault="00EE2AEF" w:rsidP="00CA63BB">
            <w:pPr>
              <w:tabs>
                <w:tab w:val="left" w:pos="537"/>
                <w:tab w:val="center" w:pos="4482"/>
              </w:tabs>
              <w:spacing w:after="240"/>
              <w:rPr>
                <w:rFonts w:ascii="Arial" w:hAnsi="Arial" w:cs="Arial"/>
                <w:b/>
                <w:sz w:val="28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  <w:r w:rsidRPr="00267522">
              <w:rPr>
                <w:rFonts w:ascii="Arial" w:hAnsi="Arial" w:cs="Arial"/>
              </w:rPr>
              <w:t>Acknowledgement will be sent to the referring agency within 5 days of receipt of this form.</w:t>
            </w: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spacing w:after="240"/>
              <w:rPr>
                <w:rFonts w:ascii="Arial" w:hAnsi="Arial" w:cs="Arial"/>
              </w:rPr>
            </w:pPr>
            <w:r w:rsidRPr="00267522">
              <w:rPr>
                <w:rFonts w:ascii="Arial" w:hAnsi="Arial" w:cs="Arial"/>
              </w:rPr>
              <w:t>The Local Authority (Fife Council) will decide whether an investigation under the Adult Support and Protection (Scotland) Act 2007 is required.</w:t>
            </w: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  <w:p w:rsidR="00EE2AEF" w:rsidRPr="00267522" w:rsidRDefault="00EE2AEF" w:rsidP="00CA63BB">
            <w:pPr>
              <w:rPr>
                <w:rFonts w:ascii="Arial" w:hAnsi="Arial" w:cs="Arial"/>
              </w:rPr>
            </w:pPr>
          </w:p>
        </w:tc>
      </w:tr>
    </w:tbl>
    <w:p w:rsidR="00EE2AEF" w:rsidRDefault="00EE2AEF" w:rsidP="00EE2AEF">
      <w:pPr>
        <w:autoSpaceDE w:val="0"/>
        <w:autoSpaceDN w:val="0"/>
        <w:adjustRightInd w:val="0"/>
        <w:rPr>
          <w:rFonts w:ascii="Arial" w:hAnsi="Arial" w:cs="Arial"/>
          <w:color w:val="333333"/>
        </w:rPr>
      </w:pPr>
    </w:p>
    <w:p w:rsidR="00EE2AEF" w:rsidRPr="008E47AD" w:rsidRDefault="00EE2AEF" w:rsidP="00EE2AEF">
      <w:pPr>
        <w:rPr>
          <w:rFonts w:ascii="Arial" w:hAnsi="Arial" w:cs="Arial"/>
        </w:rPr>
      </w:pPr>
    </w:p>
    <w:p w:rsidR="00EE2AEF" w:rsidRPr="008E47AD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p w:rsidR="00EE2AEF" w:rsidRDefault="00EE2AEF" w:rsidP="00EE2AEF">
      <w:pPr>
        <w:rPr>
          <w:rFonts w:ascii="Arial" w:hAnsi="Arial" w:cs="Arial"/>
        </w:rPr>
      </w:pPr>
    </w:p>
    <w:sectPr w:rsidR="00EE2AEF" w:rsidSect="00B250FB">
      <w:pgSz w:w="11907" w:h="16840" w:code="9"/>
      <w:pgMar w:top="1134" w:right="1134" w:bottom="284" w:left="851" w:header="720" w:footer="130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C5" w:rsidRDefault="00DE4CC5">
      <w:r>
        <w:separator/>
      </w:r>
    </w:p>
  </w:endnote>
  <w:endnote w:type="continuationSeparator" w:id="0">
    <w:p w:rsidR="00DE4CC5" w:rsidRDefault="00DE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C5" w:rsidRDefault="00DE4CC5">
      <w:r>
        <w:separator/>
      </w:r>
    </w:p>
  </w:footnote>
  <w:footnote w:type="continuationSeparator" w:id="0">
    <w:p w:rsidR="00DE4CC5" w:rsidRDefault="00DE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C90A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1758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3107"/>
    <w:multiLevelType w:val="hybridMultilevel"/>
    <w:tmpl w:val="7E8E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3EFA9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74DA4"/>
    <w:multiLevelType w:val="hybridMultilevel"/>
    <w:tmpl w:val="A192D0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A52ADF"/>
    <w:multiLevelType w:val="singleLevel"/>
    <w:tmpl w:val="E88CE33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0733515C"/>
    <w:multiLevelType w:val="multilevel"/>
    <w:tmpl w:val="F6F6F568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strike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trike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D33FAB"/>
    <w:multiLevelType w:val="hybridMultilevel"/>
    <w:tmpl w:val="F190CB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4419F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925330"/>
    <w:multiLevelType w:val="hybridMultilevel"/>
    <w:tmpl w:val="2CB8F79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EB2968"/>
    <w:multiLevelType w:val="multilevel"/>
    <w:tmpl w:val="D6200836"/>
    <w:lvl w:ilvl="0">
      <w:start w:val="1"/>
      <w:numFmt w:val="decimal"/>
      <w:lvlText w:val="%1"/>
      <w:lvlJc w:val="left"/>
      <w:pPr>
        <w:tabs>
          <w:tab w:val="num" w:pos="1224"/>
        </w:tabs>
        <w:ind w:left="1224" w:hanging="624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14C406C"/>
    <w:multiLevelType w:val="hybridMultilevel"/>
    <w:tmpl w:val="AECC7C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C14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5DB18F2"/>
    <w:multiLevelType w:val="hybridMultilevel"/>
    <w:tmpl w:val="CD526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2C64"/>
    <w:multiLevelType w:val="hybridMultilevel"/>
    <w:tmpl w:val="593E1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72DE4"/>
    <w:multiLevelType w:val="hybridMultilevel"/>
    <w:tmpl w:val="7AEE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3BF"/>
    <w:multiLevelType w:val="hybridMultilevel"/>
    <w:tmpl w:val="8D3A790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BC75341"/>
    <w:multiLevelType w:val="hybridMultilevel"/>
    <w:tmpl w:val="5D749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B721B"/>
    <w:multiLevelType w:val="multilevel"/>
    <w:tmpl w:val="FDD0C3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D6332"/>
    <w:multiLevelType w:val="hybridMultilevel"/>
    <w:tmpl w:val="85D4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B299F"/>
    <w:multiLevelType w:val="hybridMultilevel"/>
    <w:tmpl w:val="08D64B08"/>
    <w:lvl w:ilvl="0" w:tplc="5F4419F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0103CC5"/>
    <w:multiLevelType w:val="hybridMultilevel"/>
    <w:tmpl w:val="3444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164D3F"/>
    <w:multiLevelType w:val="hybridMultilevel"/>
    <w:tmpl w:val="CE8691AE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23CC731F"/>
    <w:multiLevelType w:val="hybridMultilevel"/>
    <w:tmpl w:val="7AF0AE68"/>
    <w:lvl w:ilvl="0" w:tplc="A434E6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614A24"/>
    <w:multiLevelType w:val="hybridMultilevel"/>
    <w:tmpl w:val="2F1A7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6017C8"/>
    <w:multiLevelType w:val="hybridMultilevel"/>
    <w:tmpl w:val="049C47D8"/>
    <w:lvl w:ilvl="0" w:tplc="08090005">
      <w:start w:val="1"/>
      <w:numFmt w:val="bullet"/>
      <w:lvlText w:val=""/>
      <w:lvlJc w:val="left"/>
      <w:pPr>
        <w:tabs>
          <w:tab w:val="num" w:pos="1344"/>
        </w:tabs>
        <w:ind w:left="1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2B825174"/>
    <w:multiLevelType w:val="hybridMultilevel"/>
    <w:tmpl w:val="2D7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E305B"/>
    <w:multiLevelType w:val="hybridMultilevel"/>
    <w:tmpl w:val="BC2452D2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2D097561"/>
    <w:multiLevelType w:val="multilevel"/>
    <w:tmpl w:val="12F2262A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01C67B4"/>
    <w:multiLevelType w:val="hybridMultilevel"/>
    <w:tmpl w:val="74426FD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03E6A6B"/>
    <w:multiLevelType w:val="hybridMultilevel"/>
    <w:tmpl w:val="512A5342"/>
    <w:lvl w:ilvl="0" w:tplc="A434E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74765"/>
    <w:multiLevelType w:val="multilevel"/>
    <w:tmpl w:val="64CE9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30" w15:restartNumberingAfterBreak="0">
    <w:nsid w:val="33504C2F"/>
    <w:multiLevelType w:val="hybridMultilevel"/>
    <w:tmpl w:val="EEFA73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71045"/>
    <w:multiLevelType w:val="hybridMultilevel"/>
    <w:tmpl w:val="B3D6870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3A5F2157"/>
    <w:multiLevelType w:val="hybridMultilevel"/>
    <w:tmpl w:val="68F4B75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3A616B4F"/>
    <w:multiLevelType w:val="hybridMultilevel"/>
    <w:tmpl w:val="6D9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C6CF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9C205E"/>
    <w:multiLevelType w:val="hybridMultilevel"/>
    <w:tmpl w:val="FCB690CE"/>
    <w:lvl w:ilvl="0" w:tplc="0809000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</w:abstractNum>
  <w:abstractNum w:abstractNumId="35" w15:restartNumberingAfterBreak="0">
    <w:nsid w:val="3B154819"/>
    <w:multiLevelType w:val="hybridMultilevel"/>
    <w:tmpl w:val="6448A172"/>
    <w:lvl w:ilvl="0" w:tplc="039EFF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F29F7"/>
    <w:multiLevelType w:val="hybridMultilevel"/>
    <w:tmpl w:val="6D70BD60"/>
    <w:lvl w:ilvl="0" w:tplc="A434E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33076D"/>
    <w:multiLevelType w:val="hybridMultilevel"/>
    <w:tmpl w:val="FCC2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AC5403"/>
    <w:multiLevelType w:val="hybridMultilevel"/>
    <w:tmpl w:val="56E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D067C"/>
    <w:multiLevelType w:val="multilevel"/>
    <w:tmpl w:val="C1546D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600FD8"/>
    <w:multiLevelType w:val="hybridMultilevel"/>
    <w:tmpl w:val="298ADEE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42834C19"/>
    <w:multiLevelType w:val="hybridMultilevel"/>
    <w:tmpl w:val="0EC2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CD40E8"/>
    <w:multiLevelType w:val="hybridMultilevel"/>
    <w:tmpl w:val="89BA1E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882DBE"/>
    <w:multiLevelType w:val="multilevel"/>
    <w:tmpl w:val="06789F9E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45E92C84"/>
    <w:multiLevelType w:val="hybridMultilevel"/>
    <w:tmpl w:val="BFB64802"/>
    <w:lvl w:ilvl="0" w:tplc="8FEE3092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5" w15:restartNumberingAfterBreak="0">
    <w:nsid w:val="47734C84"/>
    <w:multiLevelType w:val="multilevel"/>
    <w:tmpl w:val="D7B6EF02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4A7371D4"/>
    <w:multiLevelType w:val="hybridMultilevel"/>
    <w:tmpl w:val="CFA46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D05757"/>
    <w:multiLevelType w:val="multilevel"/>
    <w:tmpl w:val="F694276E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C5F207D"/>
    <w:multiLevelType w:val="hybridMultilevel"/>
    <w:tmpl w:val="068681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F564CF7"/>
    <w:multiLevelType w:val="hybridMultilevel"/>
    <w:tmpl w:val="EDFC7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6565EC"/>
    <w:multiLevelType w:val="hybridMultilevel"/>
    <w:tmpl w:val="B43E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055EA7"/>
    <w:multiLevelType w:val="hybridMultilevel"/>
    <w:tmpl w:val="EEE8E88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2" w15:restartNumberingAfterBreak="0">
    <w:nsid w:val="545C1524"/>
    <w:multiLevelType w:val="multilevel"/>
    <w:tmpl w:val="98D0F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5596CF4"/>
    <w:multiLevelType w:val="hybridMultilevel"/>
    <w:tmpl w:val="1EA89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F40774"/>
    <w:multiLevelType w:val="multilevel"/>
    <w:tmpl w:val="83D29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57AF2E79"/>
    <w:multiLevelType w:val="hybridMultilevel"/>
    <w:tmpl w:val="2966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1D20FB"/>
    <w:multiLevelType w:val="hybridMultilevel"/>
    <w:tmpl w:val="C77C90C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59B41E1B"/>
    <w:multiLevelType w:val="hybridMultilevel"/>
    <w:tmpl w:val="749643D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5A2F11D0"/>
    <w:multiLevelType w:val="hybridMultilevel"/>
    <w:tmpl w:val="032855A2"/>
    <w:lvl w:ilvl="0" w:tplc="56686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BF04742"/>
    <w:multiLevelType w:val="hybridMultilevel"/>
    <w:tmpl w:val="259E8F3E"/>
    <w:lvl w:ilvl="0" w:tplc="080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0" w15:restartNumberingAfterBreak="0">
    <w:nsid w:val="5EFE04D3"/>
    <w:multiLevelType w:val="hybridMultilevel"/>
    <w:tmpl w:val="456C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B236D6"/>
    <w:multiLevelType w:val="hybridMultilevel"/>
    <w:tmpl w:val="C2BA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FF77EA"/>
    <w:multiLevelType w:val="hybridMultilevel"/>
    <w:tmpl w:val="164C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858CD"/>
    <w:multiLevelType w:val="hybridMultilevel"/>
    <w:tmpl w:val="5FFCB3D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691C2D27"/>
    <w:multiLevelType w:val="hybridMultilevel"/>
    <w:tmpl w:val="3D28A5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002C41"/>
    <w:multiLevelType w:val="hybridMultilevel"/>
    <w:tmpl w:val="D89C5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E322A"/>
    <w:multiLevelType w:val="multilevel"/>
    <w:tmpl w:val="8834B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67" w15:restartNumberingAfterBreak="0">
    <w:nsid w:val="7135475A"/>
    <w:multiLevelType w:val="singleLevel"/>
    <w:tmpl w:val="E88CE33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8" w15:restartNumberingAfterBreak="0">
    <w:nsid w:val="71D13C8F"/>
    <w:multiLevelType w:val="hybridMultilevel"/>
    <w:tmpl w:val="E60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8765F"/>
    <w:multiLevelType w:val="hybridMultilevel"/>
    <w:tmpl w:val="E8FC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796B07"/>
    <w:multiLevelType w:val="hybridMultilevel"/>
    <w:tmpl w:val="851E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CE6CD3"/>
    <w:multiLevelType w:val="hybridMultilevel"/>
    <w:tmpl w:val="2EF49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2" w15:restartNumberingAfterBreak="0">
    <w:nsid w:val="746346C6"/>
    <w:multiLevelType w:val="hybridMultilevel"/>
    <w:tmpl w:val="9D36987A"/>
    <w:lvl w:ilvl="0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3" w15:restartNumberingAfterBreak="0">
    <w:nsid w:val="795B614D"/>
    <w:multiLevelType w:val="hybridMultilevel"/>
    <w:tmpl w:val="07E0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B72119"/>
    <w:multiLevelType w:val="hybridMultilevel"/>
    <w:tmpl w:val="E7C2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041963"/>
    <w:multiLevelType w:val="hybridMultilevel"/>
    <w:tmpl w:val="0FAED5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CBC0DC5"/>
    <w:multiLevelType w:val="hybridMultilevel"/>
    <w:tmpl w:val="F16E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427359"/>
    <w:multiLevelType w:val="hybridMultilevel"/>
    <w:tmpl w:val="B8181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E8A3D2E"/>
    <w:multiLevelType w:val="hybridMultilevel"/>
    <w:tmpl w:val="95EE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925323"/>
    <w:multiLevelType w:val="hybridMultilevel"/>
    <w:tmpl w:val="61184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FF23791"/>
    <w:multiLevelType w:val="hybridMultilevel"/>
    <w:tmpl w:val="C5968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68633C">
      <w:start w:val="4"/>
      <w:numFmt w:val="decimal"/>
      <w:lvlText w:val="%2."/>
      <w:lvlJc w:val="left"/>
      <w:pPr>
        <w:tabs>
          <w:tab w:val="num" w:pos="2100"/>
        </w:tabs>
        <w:ind w:left="2100" w:hanging="6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5"/>
  </w:num>
  <w:num w:numId="3">
    <w:abstractNumId w:val="79"/>
  </w:num>
  <w:num w:numId="4">
    <w:abstractNumId w:val="75"/>
  </w:num>
  <w:num w:numId="5">
    <w:abstractNumId w:val="65"/>
  </w:num>
  <w:num w:numId="6">
    <w:abstractNumId w:val="49"/>
  </w:num>
  <w:num w:numId="7">
    <w:abstractNumId w:val="22"/>
  </w:num>
  <w:num w:numId="8">
    <w:abstractNumId w:val="66"/>
  </w:num>
  <w:num w:numId="9">
    <w:abstractNumId w:val="54"/>
  </w:num>
  <w:num w:numId="10">
    <w:abstractNumId w:val="52"/>
  </w:num>
  <w:num w:numId="11">
    <w:abstractNumId w:val="7"/>
  </w:num>
  <w:num w:numId="12">
    <w:abstractNumId w:val="57"/>
  </w:num>
  <w:num w:numId="13">
    <w:abstractNumId w:val="48"/>
  </w:num>
  <w:num w:numId="14">
    <w:abstractNumId w:val="29"/>
  </w:num>
  <w:num w:numId="15">
    <w:abstractNumId w:val="27"/>
  </w:num>
  <w:num w:numId="16">
    <w:abstractNumId w:val="80"/>
  </w:num>
  <w:num w:numId="17">
    <w:abstractNumId w:val="56"/>
  </w:num>
  <w:num w:numId="18">
    <w:abstractNumId w:val="40"/>
  </w:num>
  <w:num w:numId="19">
    <w:abstractNumId w:val="72"/>
  </w:num>
  <w:num w:numId="20">
    <w:abstractNumId w:val="14"/>
  </w:num>
  <w:num w:numId="21">
    <w:abstractNumId w:val="34"/>
  </w:num>
  <w:num w:numId="22">
    <w:abstractNumId w:val="10"/>
  </w:num>
  <w:num w:numId="23">
    <w:abstractNumId w:val="64"/>
  </w:num>
  <w:num w:numId="24">
    <w:abstractNumId w:val="9"/>
  </w:num>
  <w:num w:numId="25">
    <w:abstractNumId w:val="16"/>
  </w:num>
  <w:num w:numId="26">
    <w:abstractNumId w:val="4"/>
  </w:num>
  <w:num w:numId="27">
    <w:abstractNumId w:val="67"/>
  </w:num>
  <w:num w:numId="28">
    <w:abstractNumId w:val="36"/>
  </w:num>
  <w:num w:numId="29">
    <w:abstractNumId w:val="28"/>
  </w:num>
  <w:num w:numId="30">
    <w:abstractNumId w:val="58"/>
  </w:num>
  <w:num w:numId="31">
    <w:abstractNumId w:val="25"/>
  </w:num>
  <w:num w:numId="32">
    <w:abstractNumId w:val="43"/>
  </w:num>
  <w:num w:numId="33">
    <w:abstractNumId w:val="26"/>
  </w:num>
  <w:num w:numId="34">
    <w:abstractNumId w:val="20"/>
  </w:num>
  <w:num w:numId="35">
    <w:abstractNumId w:val="12"/>
  </w:num>
  <w:num w:numId="36">
    <w:abstractNumId w:val="23"/>
  </w:num>
  <w:num w:numId="37">
    <w:abstractNumId w:val="5"/>
  </w:num>
  <w:num w:numId="38">
    <w:abstractNumId w:val="63"/>
  </w:num>
  <w:num w:numId="39">
    <w:abstractNumId w:val="51"/>
  </w:num>
  <w:num w:numId="40">
    <w:abstractNumId w:val="21"/>
  </w:num>
  <w:num w:numId="41">
    <w:abstractNumId w:val="61"/>
  </w:num>
  <w:num w:numId="42">
    <w:abstractNumId w:val="19"/>
  </w:num>
  <w:num w:numId="43">
    <w:abstractNumId w:val="70"/>
  </w:num>
  <w:num w:numId="44">
    <w:abstractNumId w:val="55"/>
  </w:num>
  <w:num w:numId="45">
    <w:abstractNumId w:val="24"/>
  </w:num>
  <w:num w:numId="46">
    <w:abstractNumId w:val="78"/>
  </w:num>
  <w:num w:numId="47">
    <w:abstractNumId w:val="68"/>
  </w:num>
  <w:num w:numId="48">
    <w:abstractNumId w:val="38"/>
  </w:num>
  <w:num w:numId="49">
    <w:abstractNumId w:val="77"/>
  </w:num>
  <w:num w:numId="50">
    <w:abstractNumId w:val="3"/>
  </w:num>
  <w:num w:numId="51">
    <w:abstractNumId w:val="41"/>
  </w:num>
  <w:num w:numId="52">
    <w:abstractNumId w:val="53"/>
  </w:num>
  <w:num w:numId="53">
    <w:abstractNumId w:val="62"/>
  </w:num>
  <w:num w:numId="54">
    <w:abstractNumId w:val="33"/>
  </w:num>
  <w:num w:numId="55">
    <w:abstractNumId w:val="6"/>
  </w:num>
  <w:num w:numId="56">
    <w:abstractNumId w:val="18"/>
  </w:num>
  <w:num w:numId="57">
    <w:abstractNumId w:val="74"/>
  </w:num>
  <w:num w:numId="58">
    <w:abstractNumId w:val="60"/>
  </w:num>
  <w:num w:numId="59">
    <w:abstractNumId w:val="8"/>
  </w:num>
  <w:num w:numId="60">
    <w:abstractNumId w:val="2"/>
  </w:num>
  <w:num w:numId="61">
    <w:abstractNumId w:val="1"/>
  </w:num>
  <w:num w:numId="62">
    <w:abstractNumId w:val="0"/>
  </w:num>
  <w:num w:numId="63">
    <w:abstractNumId w:val="50"/>
  </w:num>
  <w:num w:numId="64">
    <w:abstractNumId w:val="37"/>
  </w:num>
  <w:num w:numId="65">
    <w:abstractNumId w:val="35"/>
  </w:num>
  <w:num w:numId="66">
    <w:abstractNumId w:val="69"/>
  </w:num>
  <w:num w:numId="67">
    <w:abstractNumId w:val="17"/>
  </w:num>
  <w:num w:numId="68">
    <w:abstractNumId w:val="73"/>
  </w:num>
  <w:num w:numId="69">
    <w:abstractNumId w:val="71"/>
  </w:num>
  <w:num w:numId="70">
    <w:abstractNumId w:val="44"/>
  </w:num>
  <w:num w:numId="71">
    <w:abstractNumId w:val="11"/>
  </w:num>
  <w:num w:numId="72">
    <w:abstractNumId w:val="42"/>
  </w:num>
  <w:num w:numId="73">
    <w:abstractNumId w:val="46"/>
  </w:num>
  <w:num w:numId="74">
    <w:abstractNumId w:val="30"/>
  </w:num>
  <w:num w:numId="75">
    <w:abstractNumId w:val="45"/>
  </w:num>
  <w:num w:numId="76">
    <w:abstractNumId w:val="59"/>
  </w:num>
  <w:num w:numId="77">
    <w:abstractNumId w:val="32"/>
  </w:num>
  <w:num w:numId="78">
    <w:abstractNumId w:val="13"/>
  </w:num>
  <w:num w:numId="79">
    <w:abstractNumId w:val="31"/>
  </w:num>
  <w:num w:numId="80">
    <w:abstractNumId w:val="76"/>
  </w:num>
  <w:num w:numId="81">
    <w:abstractNumId w:val="3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EF"/>
    <w:rsid w:val="00052C4E"/>
    <w:rsid w:val="000B632B"/>
    <w:rsid w:val="001450CF"/>
    <w:rsid w:val="001C565E"/>
    <w:rsid w:val="001E55FA"/>
    <w:rsid w:val="00263A80"/>
    <w:rsid w:val="00353B38"/>
    <w:rsid w:val="003E1E35"/>
    <w:rsid w:val="00402B12"/>
    <w:rsid w:val="004035F5"/>
    <w:rsid w:val="00570BA0"/>
    <w:rsid w:val="006551FA"/>
    <w:rsid w:val="007370E4"/>
    <w:rsid w:val="00747E5A"/>
    <w:rsid w:val="007839D5"/>
    <w:rsid w:val="0093327F"/>
    <w:rsid w:val="00990476"/>
    <w:rsid w:val="00B250FB"/>
    <w:rsid w:val="00BD4777"/>
    <w:rsid w:val="00CA63BB"/>
    <w:rsid w:val="00DE4CC5"/>
    <w:rsid w:val="00E1602C"/>
    <w:rsid w:val="00EE2AEF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6FF0-E209-45BB-A5E2-0A6D97DF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link w:val="Heading1Char"/>
    <w:qFormat/>
    <w:rsid w:val="00EE2A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EE2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2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E2A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2AE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E2AEF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E2A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E2AEF"/>
    <w:pPr>
      <w:keepNext/>
      <w:jc w:val="center"/>
      <w:outlineLvl w:val="7"/>
    </w:pPr>
    <w:rPr>
      <w:b/>
      <w:shadow/>
      <w:color w:val="FF0000"/>
      <w:sz w:val="40"/>
      <w:szCs w:val="20"/>
    </w:rPr>
  </w:style>
  <w:style w:type="paragraph" w:styleId="Heading9">
    <w:name w:val="heading 9"/>
    <w:basedOn w:val="Normal"/>
    <w:next w:val="Normal"/>
    <w:link w:val="Heading9Char"/>
    <w:qFormat/>
    <w:rsid w:val="00EE2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EE2A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rsid w:val="00EE2AEF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E2AEF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EE2AEF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EE2AEF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EE2AE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E2A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EE2AEF"/>
    <w:rPr>
      <w:rFonts w:ascii="Times New Roman" w:eastAsia="Times New Roman" w:hAnsi="Times New Roman" w:cs="Times New Roman"/>
      <w:b/>
      <w:shadow/>
      <w:color w:val="FF0000"/>
      <w:sz w:val="4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EE2AEF"/>
    <w:rPr>
      <w:rFonts w:ascii="Arial" w:eastAsia="Times New Roman" w:hAnsi="Arial" w:cs="Arial"/>
      <w:lang w:eastAsia="en-GB"/>
    </w:rPr>
  </w:style>
  <w:style w:type="paragraph" w:customStyle="1" w:styleId="CharCharCharCharCharCharCharCharCharCharCharChar">
    <w:name w:val="Char Char Char Char Char Char Char Char Char Char Char Char"/>
    <w:basedOn w:val="Normal"/>
    <w:rsid w:val="00EE2AEF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E2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EE2AEF"/>
    <w:rPr>
      <w:color w:val="0000FF"/>
      <w:u w:val="single"/>
    </w:rPr>
  </w:style>
  <w:style w:type="character" w:styleId="CommentReference">
    <w:name w:val="annotation reference"/>
    <w:semiHidden/>
    <w:rsid w:val="00EE2A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2AE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2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AE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E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EF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rsid w:val="00EE2AEF"/>
  </w:style>
  <w:style w:type="character" w:styleId="Strong">
    <w:name w:val="Strong"/>
    <w:uiPriority w:val="22"/>
    <w:qFormat/>
    <w:rsid w:val="00EE2AEF"/>
    <w:rPr>
      <w:b/>
      <w:bCs/>
    </w:rPr>
  </w:style>
  <w:style w:type="paragraph" w:styleId="Header">
    <w:name w:val="header"/>
    <w:aliases w:val="Header Core"/>
    <w:basedOn w:val="Normal"/>
    <w:link w:val="HeaderChar"/>
    <w:uiPriority w:val="99"/>
    <w:rsid w:val="00EE2AE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ore Char"/>
    <w:basedOn w:val="DefaultParagraphFont"/>
    <w:link w:val="Header"/>
    <w:uiPriority w:val="99"/>
    <w:rsid w:val="00EE2A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E2A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A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EE2AEF"/>
  </w:style>
  <w:style w:type="paragraph" w:styleId="ListParagraph">
    <w:name w:val="List Paragraph"/>
    <w:basedOn w:val="Normal"/>
    <w:uiPriority w:val="34"/>
    <w:qFormat/>
    <w:rsid w:val="00EE2AE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locked/>
    <w:rsid w:val="00EE2AEF"/>
    <w:rPr>
      <w:rFonts w:ascii="Comic Sans MS" w:hAnsi="Comic Sans MS"/>
      <w:b/>
      <w:color w:val="000000"/>
      <w:sz w:val="32"/>
    </w:rPr>
  </w:style>
  <w:style w:type="paragraph" w:styleId="BodyTextIndent">
    <w:name w:val="Body Text Indent"/>
    <w:basedOn w:val="Normal"/>
    <w:link w:val="BodyTextIndentChar"/>
    <w:rsid w:val="00EE2AEF"/>
    <w:rPr>
      <w:rFonts w:ascii="Comic Sans MS" w:eastAsiaTheme="minorHAnsi" w:hAnsi="Comic Sans MS" w:cstheme="minorBidi"/>
      <w:b/>
      <w:color w:val="000000"/>
      <w:sz w:val="32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E2A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E2A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2A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semiHidden/>
    <w:rsid w:val="00EE2AEF"/>
    <w:pPr>
      <w:tabs>
        <w:tab w:val="left" w:pos="480"/>
        <w:tab w:val="right" w:leader="dot" w:pos="8296"/>
      </w:tabs>
      <w:spacing w:before="120" w:after="120"/>
    </w:pPr>
    <w:rPr>
      <w:b/>
      <w:caps/>
      <w:sz w:val="20"/>
      <w:szCs w:val="20"/>
    </w:rPr>
  </w:style>
  <w:style w:type="paragraph" w:styleId="BodyText2">
    <w:name w:val="Body Text 2"/>
    <w:basedOn w:val="Normal"/>
    <w:link w:val="BodyText2Char"/>
    <w:rsid w:val="00EE2AE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E2AE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EE2AEF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E2AE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rsid w:val="00EE2AE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E2AEF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Caption">
    <w:name w:val="caption"/>
    <w:basedOn w:val="Normal"/>
    <w:next w:val="Normal"/>
    <w:qFormat/>
    <w:rsid w:val="00EE2AEF"/>
    <w:pPr>
      <w:jc w:val="center"/>
    </w:pPr>
    <w:rPr>
      <w:rFonts w:ascii="Arial" w:hAnsi="Arial"/>
      <w:b/>
      <w:szCs w:val="20"/>
    </w:rPr>
  </w:style>
  <w:style w:type="table" w:styleId="TableGrid">
    <w:name w:val="Table Grid"/>
    <w:basedOn w:val="TableNormal"/>
    <w:uiPriority w:val="59"/>
    <w:rsid w:val="00EE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EE2AEF"/>
    <w:rPr>
      <w:color w:val="606420"/>
      <w:u w:val="single"/>
    </w:rPr>
  </w:style>
  <w:style w:type="paragraph" w:customStyle="1" w:styleId="StyleBefore3ptAfter3pt">
    <w:name w:val="Style Before:  3 pt After:  3 pt"/>
    <w:basedOn w:val="Normal"/>
    <w:rsid w:val="00EE2AEF"/>
    <w:rPr>
      <w:rFonts w:ascii="Arial" w:hAnsi="Arial"/>
      <w:szCs w:val="20"/>
    </w:rPr>
  </w:style>
  <w:style w:type="paragraph" w:styleId="BodyText3">
    <w:name w:val="Body Text 3"/>
    <w:basedOn w:val="Normal"/>
    <w:link w:val="BodyText3Char"/>
    <w:rsid w:val="00EE2AEF"/>
    <w:pPr>
      <w:jc w:val="center"/>
    </w:pPr>
    <w:rPr>
      <w:rFonts w:ascii="Arial" w:hAnsi="Arial"/>
      <w:b/>
      <w:color w:val="FFFFFF"/>
      <w:sz w:val="56"/>
      <w:szCs w:val="20"/>
    </w:rPr>
  </w:style>
  <w:style w:type="character" w:customStyle="1" w:styleId="BodyText3Char">
    <w:name w:val="Body Text 3 Char"/>
    <w:basedOn w:val="DefaultParagraphFont"/>
    <w:link w:val="BodyText3"/>
    <w:rsid w:val="00EE2AEF"/>
    <w:rPr>
      <w:rFonts w:ascii="Arial" w:eastAsia="Times New Roman" w:hAnsi="Arial" w:cs="Times New Roman"/>
      <w:b/>
      <w:color w:val="FFFFFF"/>
      <w:sz w:val="56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EE2AEF"/>
    <w:pPr>
      <w:ind w:left="720" w:hanging="720"/>
    </w:pPr>
    <w:rPr>
      <w:rFonts w:ascii="Arial" w:hAnsi="Arial"/>
      <w:b/>
      <w:color w:val="008080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E2AEF"/>
    <w:rPr>
      <w:rFonts w:ascii="Arial" w:eastAsia="Times New Roman" w:hAnsi="Arial" w:cs="Times New Roman"/>
      <w:b/>
      <w:color w:val="008080"/>
      <w:szCs w:val="20"/>
      <w:lang w:eastAsia="en-GB"/>
    </w:rPr>
  </w:style>
  <w:style w:type="paragraph" w:styleId="Title">
    <w:name w:val="Title"/>
    <w:basedOn w:val="Normal"/>
    <w:link w:val="TitleChar"/>
    <w:qFormat/>
    <w:rsid w:val="00EE2AEF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EE2AEF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EE2AEF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E2AEF"/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paragraph" w:customStyle="1" w:styleId="Char">
    <w:name w:val="Char"/>
    <w:basedOn w:val="Normal"/>
    <w:rsid w:val="00EE2A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ainHeading">
    <w:name w:val="MainHeading"/>
    <w:rsid w:val="00EE2AEF"/>
    <w:pPr>
      <w:spacing w:after="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customStyle="1" w:styleId="Parts">
    <w:name w:val="Parts"/>
    <w:basedOn w:val="Heading1"/>
    <w:rsid w:val="00EE2AEF"/>
    <w:pPr>
      <w:keepNext/>
      <w:pageBreakBefore/>
      <w:spacing w:before="240" w:beforeAutospacing="0" w:after="60" w:afterAutospacing="0"/>
    </w:pPr>
    <w:rPr>
      <w:rFonts w:ascii="Arial" w:hAnsi="Arial" w:cs="Arial"/>
      <w:kern w:val="32"/>
    </w:rPr>
  </w:style>
  <w:style w:type="paragraph" w:styleId="Revision">
    <w:name w:val="Revision"/>
    <w:hidden/>
    <w:uiPriority w:val="99"/>
    <w:semiHidden/>
    <w:rsid w:val="00EE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rsid w:val="00EE2A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E2A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sid w:val="00EE2AEF"/>
    <w:rPr>
      <w:vertAlign w:val="superscript"/>
    </w:rPr>
  </w:style>
  <w:style w:type="paragraph" w:styleId="FootnoteText">
    <w:name w:val="footnote text"/>
    <w:basedOn w:val="Normal"/>
    <w:link w:val="FootnoteTextChar"/>
    <w:rsid w:val="00EE2A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2A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EE2AEF"/>
    <w:rPr>
      <w:vertAlign w:val="superscript"/>
    </w:rPr>
  </w:style>
  <w:style w:type="paragraph" w:customStyle="1" w:styleId="CharCharCharCharCharCharCharCharCharChar">
    <w:name w:val="Char Char Char Char Char Char Char Char Char Char"/>
    <w:basedOn w:val="Normal"/>
    <w:rsid w:val="00EE2AEF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EE2AE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EE2AEF"/>
    <w:rPr>
      <w:rFonts w:ascii="Calibri" w:eastAsia="Times New Roman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2AE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fedirect.org.uk/adultprotec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ifedirect.org.uk/adult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.contactctr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Queen</dc:creator>
  <cp:keywords/>
  <dc:description/>
  <cp:lastModifiedBy>Jill Guild</cp:lastModifiedBy>
  <cp:revision>2</cp:revision>
  <dcterms:created xsi:type="dcterms:W3CDTF">2021-01-14T11:41:00Z</dcterms:created>
  <dcterms:modified xsi:type="dcterms:W3CDTF">2021-01-14T11:41:00Z</dcterms:modified>
</cp:coreProperties>
</file>