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BB30C9" w14:textId="3FAA90CF" w:rsidR="002B763F" w:rsidRPr="004B5CCB" w:rsidRDefault="00B63E7B" w:rsidP="00B63E7B">
      <w:pPr>
        <w:jc w:val="center"/>
        <w:rPr>
          <w:rFonts w:ascii="Arial" w:hAnsi="Arial" w:cs="Arial"/>
          <w:b/>
          <w:bCs/>
          <w:sz w:val="24"/>
          <w:szCs w:val="24"/>
        </w:rPr>
      </w:pPr>
      <w:r w:rsidRPr="004B5CCB">
        <w:rPr>
          <w:rFonts w:ascii="Arial" w:hAnsi="Arial" w:cs="Arial"/>
          <w:b/>
          <w:bCs/>
          <w:sz w:val="24"/>
          <w:szCs w:val="24"/>
        </w:rPr>
        <w:t>Community Justice Fife</w:t>
      </w:r>
    </w:p>
    <w:p w14:paraId="103B9BEC" w14:textId="35302784" w:rsidR="00B63E7B" w:rsidRPr="004B5CCB" w:rsidRDefault="00B63E7B" w:rsidP="00B63E7B">
      <w:pPr>
        <w:jc w:val="center"/>
        <w:rPr>
          <w:rFonts w:ascii="Arial" w:hAnsi="Arial" w:cs="Arial"/>
          <w:b/>
          <w:bCs/>
          <w:sz w:val="24"/>
          <w:szCs w:val="24"/>
        </w:rPr>
      </w:pPr>
      <w:r w:rsidRPr="004B5CCB">
        <w:rPr>
          <w:rFonts w:ascii="Arial" w:hAnsi="Arial" w:cs="Arial"/>
          <w:b/>
          <w:bCs/>
          <w:sz w:val="24"/>
          <w:szCs w:val="24"/>
        </w:rPr>
        <w:t>Community Justice Outcome Improvement Plan Position Statement</w:t>
      </w:r>
    </w:p>
    <w:p w14:paraId="094C85FF" w14:textId="0751568F" w:rsidR="0043149F" w:rsidRPr="004B5CCB" w:rsidRDefault="002A07CB" w:rsidP="00883CAE">
      <w:pPr>
        <w:jc w:val="center"/>
        <w:rPr>
          <w:rFonts w:ascii="Arial" w:hAnsi="Arial" w:cs="Arial"/>
          <w:b/>
          <w:bCs/>
          <w:sz w:val="24"/>
          <w:szCs w:val="24"/>
        </w:rPr>
      </w:pPr>
      <w:r w:rsidRPr="004B5CCB">
        <w:rPr>
          <w:rFonts w:ascii="Arial" w:hAnsi="Arial" w:cs="Arial"/>
          <w:b/>
          <w:bCs/>
          <w:sz w:val="24"/>
          <w:szCs w:val="24"/>
        </w:rPr>
        <w:t xml:space="preserve">March </w:t>
      </w:r>
      <w:r w:rsidR="00B63E7B" w:rsidRPr="004B5CCB">
        <w:rPr>
          <w:rFonts w:ascii="Arial" w:hAnsi="Arial" w:cs="Arial"/>
          <w:b/>
          <w:bCs/>
          <w:sz w:val="24"/>
          <w:szCs w:val="24"/>
        </w:rPr>
        <w:t>2024</w:t>
      </w:r>
    </w:p>
    <w:p w14:paraId="77EF170B" w14:textId="77777777" w:rsidR="0043149F" w:rsidRPr="004B5CCB" w:rsidRDefault="0043149F" w:rsidP="002A07CB">
      <w:pPr>
        <w:spacing w:before="100" w:beforeAutospacing="1" w:after="100" w:afterAutospacing="1" w:line="360" w:lineRule="auto"/>
        <w:rPr>
          <w:rFonts w:eastAsia="Times New Roman" w:cstheme="minorHAnsi"/>
          <w:kern w:val="0"/>
          <w:sz w:val="24"/>
          <w:szCs w:val="24"/>
          <w:lang w:eastAsia="en-GB"/>
          <w14:ligatures w14:val="none"/>
        </w:rPr>
      </w:pPr>
      <w:r w:rsidRPr="004B5CCB">
        <w:rPr>
          <w:rFonts w:eastAsia="Times New Roman" w:cstheme="minorHAnsi"/>
          <w:kern w:val="0"/>
          <w:sz w:val="24"/>
          <w:szCs w:val="24"/>
          <w:lang w:eastAsia="en-GB"/>
          <w14:ligatures w14:val="none"/>
        </w:rPr>
        <w:t>The Community Justice (Scotland) Act 2016 (the Act) requires community justice partners to produce a Community Justice Outcomes Improvement Plan (CJOIP) for each local authority area, outlining how they intend to work together to reduce reoffending. Partners must report annually on progress against locally and nationally determined outcomes. The legislation states that Statutory Partners must review their CJOIP:</w:t>
      </w:r>
    </w:p>
    <w:p w14:paraId="2A53FB48" w14:textId="77777777" w:rsidR="0043149F" w:rsidRPr="004B5CCB" w:rsidRDefault="0043149F" w:rsidP="002A07CB">
      <w:pPr>
        <w:numPr>
          <w:ilvl w:val="0"/>
          <w:numId w:val="1"/>
        </w:numPr>
        <w:spacing w:before="100" w:beforeAutospacing="1" w:after="100" w:afterAutospacing="1" w:line="360" w:lineRule="auto"/>
        <w:rPr>
          <w:rFonts w:eastAsia="Times New Roman" w:cstheme="minorHAnsi"/>
          <w:kern w:val="0"/>
          <w:sz w:val="24"/>
          <w:szCs w:val="24"/>
          <w:lang w:eastAsia="en-GB"/>
          <w14:ligatures w14:val="none"/>
        </w:rPr>
      </w:pPr>
      <w:r w:rsidRPr="004B5CCB">
        <w:rPr>
          <w:rFonts w:eastAsia="Times New Roman" w:cstheme="minorHAnsi"/>
          <w:kern w:val="0"/>
          <w:sz w:val="24"/>
          <w:szCs w:val="24"/>
          <w:lang w:eastAsia="en-GB"/>
          <w14:ligatures w14:val="none"/>
        </w:rPr>
        <w:t>after the publication of a revised national strategy for community justice OR</w:t>
      </w:r>
    </w:p>
    <w:p w14:paraId="72DBBD6A" w14:textId="77777777" w:rsidR="0043149F" w:rsidRPr="004B5CCB" w:rsidRDefault="0043149F" w:rsidP="002A07CB">
      <w:pPr>
        <w:numPr>
          <w:ilvl w:val="0"/>
          <w:numId w:val="1"/>
        </w:numPr>
        <w:spacing w:before="100" w:beforeAutospacing="1" w:after="100" w:afterAutospacing="1" w:line="360" w:lineRule="auto"/>
        <w:rPr>
          <w:rFonts w:eastAsia="Times New Roman" w:cstheme="minorHAnsi"/>
          <w:kern w:val="0"/>
          <w:sz w:val="24"/>
          <w:szCs w:val="24"/>
          <w:lang w:eastAsia="en-GB"/>
          <w14:ligatures w14:val="none"/>
        </w:rPr>
      </w:pPr>
      <w:r w:rsidRPr="004B5CCB">
        <w:rPr>
          <w:rFonts w:eastAsia="Times New Roman" w:cstheme="minorHAnsi"/>
          <w:kern w:val="0"/>
          <w:sz w:val="24"/>
          <w:szCs w:val="24"/>
          <w:lang w:eastAsia="en-GB"/>
          <w14:ligatures w14:val="none"/>
        </w:rPr>
        <w:t>after the publication of a revised local outcomes improvement plan in relation to the area under section 7(5) of the Community Empowerment (Scotland) Act 2015</w:t>
      </w:r>
    </w:p>
    <w:p w14:paraId="49C85D3F" w14:textId="0DEF07AE" w:rsidR="00A471D1" w:rsidRPr="004B5CCB" w:rsidRDefault="009B5132" w:rsidP="002A07CB">
      <w:pPr>
        <w:pStyle w:val="NormalWeb"/>
        <w:shd w:val="clear" w:color="auto" w:fill="FFFFFF"/>
        <w:spacing w:line="360" w:lineRule="auto"/>
        <w:rPr>
          <w:rFonts w:asciiTheme="minorHAnsi" w:hAnsiTheme="minorHAnsi" w:cstheme="minorHAnsi"/>
        </w:rPr>
      </w:pPr>
      <w:r w:rsidRPr="004B5CCB">
        <w:rPr>
          <w:rFonts w:asciiTheme="minorHAnsi" w:hAnsiTheme="minorHAnsi" w:cstheme="minorHAnsi"/>
        </w:rPr>
        <w:t xml:space="preserve">It is </w:t>
      </w:r>
      <w:r w:rsidR="00A471D1" w:rsidRPr="004B5CCB">
        <w:rPr>
          <w:rFonts w:asciiTheme="minorHAnsi" w:hAnsiTheme="minorHAnsi" w:cstheme="minorHAnsi"/>
        </w:rPr>
        <w:t>now two years since The </w:t>
      </w:r>
      <w:hyperlink r:id="rId5" w:history="1">
        <w:r w:rsidR="00A471D1" w:rsidRPr="004B5CCB">
          <w:rPr>
            <w:rStyle w:val="Hyperlink"/>
            <w:rFonts w:asciiTheme="minorHAnsi" w:hAnsiTheme="minorHAnsi" w:cstheme="minorHAnsi"/>
            <w:color w:val="auto"/>
          </w:rPr>
          <w:t>National Strategy for Community Justice</w:t>
        </w:r>
      </w:hyperlink>
      <w:r w:rsidR="00A471D1" w:rsidRPr="004B5CCB">
        <w:rPr>
          <w:rFonts w:asciiTheme="minorHAnsi" w:hAnsiTheme="minorHAnsi" w:cstheme="minorHAnsi"/>
        </w:rPr>
        <w:t xml:space="preserve"> was revised (June </w:t>
      </w:r>
      <w:proofErr w:type="gramStart"/>
      <w:r w:rsidR="00A471D1" w:rsidRPr="004B5CCB">
        <w:rPr>
          <w:rFonts w:asciiTheme="minorHAnsi" w:hAnsiTheme="minorHAnsi" w:cstheme="minorHAnsi"/>
        </w:rPr>
        <w:t xml:space="preserve">2022),  </w:t>
      </w:r>
      <w:r w:rsidRPr="004B5CCB">
        <w:rPr>
          <w:rFonts w:asciiTheme="minorHAnsi" w:hAnsiTheme="minorHAnsi" w:cstheme="minorHAnsi"/>
        </w:rPr>
        <w:t>and</w:t>
      </w:r>
      <w:proofErr w:type="gramEnd"/>
      <w:r w:rsidRPr="004B5CCB">
        <w:rPr>
          <w:rFonts w:asciiTheme="minorHAnsi" w:hAnsiTheme="minorHAnsi" w:cstheme="minorHAnsi"/>
        </w:rPr>
        <w:t xml:space="preserve"> with the subsequent publication </w:t>
      </w:r>
      <w:r w:rsidR="0033235E" w:rsidRPr="004B5CCB">
        <w:rPr>
          <w:rFonts w:asciiTheme="minorHAnsi" w:hAnsiTheme="minorHAnsi" w:cstheme="minorHAnsi"/>
        </w:rPr>
        <w:t xml:space="preserve">of the Community Justice Delivery Plan, Performance Framework and Improvement Tool, it is now timely for </w:t>
      </w:r>
      <w:r w:rsidR="00A53ACF" w:rsidRPr="004B5CCB">
        <w:rPr>
          <w:rFonts w:asciiTheme="minorHAnsi" w:hAnsiTheme="minorHAnsi" w:cstheme="minorHAnsi"/>
        </w:rPr>
        <w:t>us to begin work on developing our local Outcome Improvement Plan.</w:t>
      </w:r>
    </w:p>
    <w:p w14:paraId="5AEBC4F2" w14:textId="7C64CE89" w:rsidR="00A53ACF" w:rsidRPr="004B5CCB" w:rsidRDefault="002A07CB" w:rsidP="002A07CB">
      <w:pPr>
        <w:pStyle w:val="NormalWeb"/>
        <w:shd w:val="clear" w:color="auto" w:fill="FFFFFF"/>
        <w:spacing w:line="360" w:lineRule="auto"/>
        <w:rPr>
          <w:rFonts w:asciiTheme="minorHAnsi" w:hAnsiTheme="minorHAnsi" w:cstheme="minorHAnsi"/>
        </w:rPr>
      </w:pPr>
      <w:r w:rsidRPr="004B5CCB">
        <w:rPr>
          <w:rFonts w:asciiTheme="minorHAnsi" w:hAnsiTheme="minorHAnsi" w:cstheme="minorHAnsi"/>
        </w:rPr>
        <w:t>To</w:t>
      </w:r>
      <w:r w:rsidR="00A53ACF" w:rsidRPr="004B5CCB">
        <w:rPr>
          <w:rFonts w:asciiTheme="minorHAnsi" w:hAnsiTheme="minorHAnsi" w:cstheme="minorHAnsi"/>
        </w:rPr>
        <w:t xml:space="preserve"> ensure our plan reflects our local needs and focusses on the most appropriate priorities, the decision has been made to delay the production of the plan, to allow all necessary research, needs assessment and consultation.</w:t>
      </w:r>
    </w:p>
    <w:p w14:paraId="578A8ECB" w14:textId="77777777" w:rsidR="00311CAA" w:rsidRDefault="002A07CB" w:rsidP="00311CAA">
      <w:pPr>
        <w:pStyle w:val="NormalWeb"/>
        <w:shd w:val="clear" w:color="auto" w:fill="FFFFFF"/>
        <w:spacing w:line="360" w:lineRule="auto"/>
        <w:rPr>
          <w:rFonts w:ascii="Aptos" w:hAnsi="Aptos"/>
          <w:color w:val="000000"/>
          <w:shd w:val="clear" w:color="auto" w:fill="FFFFFF"/>
        </w:rPr>
      </w:pPr>
      <w:r w:rsidRPr="004B5CCB">
        <w:rPr>
          <w:rFonts w:asciiTheme="minorHAnsi" w:hAnsiTheme="minorHAnsi" w:cstheme="minorHAnsi"/>
          <w:shd w:val="clear" w:color="auto" w:fill="FFFFFF"/>
        </w:rPr>
        <w:t>Therefore, Fife partners are continuing to review local requirements for improving community justice arrangements and will publish a new plan by December 2024</w:t>
      </w:r>
      <w:r w:rsidR="00311CAA">
        <w:rPr>
          <w:rFonts w:asciiTheme="minorHAnsi" w:hAnsiTheme="minorHAnsi" w:cstheme="minorHAnsi"/>
          <w:shd w:val="clear" w:color="auto" w:fill="FFFFFF"/>
        </w:rPr>
        <w:t xml:space="preserve">. </w:t>
      </w:r>
      <w:r w:rsidR="00311CAA">
        <w:rPr>
          <w:rFonts w:ascii="Aptos" w:hAnsi="Aptos"/>
          <w:color w:val="000000"/>
          <w:shd w:val="clear" w:color="auto" w:fill="FFFFFF"/>
        </w:rPr>
        <w:t xml:space="preserve">In the meantime, partners </w:t>
      </w:r>
      <w:proofErr w:type="gramStart"/>
      <w:r w:rsidR="00311CAA">
        <w:rPr>
          <w:rFonts w:ascii="Aptos" w:hAnsi="Aptos"/>
          <w:color w:val="000000"/>
          <w:shd w:val="clear" w:color="auto" w:fill="FFFFFF"/>
        </w:rPr>
        <w:t>continues</w:t>
      </w:r>
      <w:proofErr w:type="gramEnd"/>
      <w:r w:rsidR="00311CAA">
        <w:rPr>
          <w:rFonts w:ascii="Aptos" w:hAnsi="Aptos"/>
          <w:color w:val="000000"/>
          <w:shd w:val="clear" w:color="auto" w:fill="FFFFFF"/>
        </w:rPr>
        <w:t xml:space="preserve"> to work towards areas of improvement such as the creation of liberation meetings for those leaving custody in an attempt to better co-ordinate services and create person centred support.</w:t>
      </w:r>
    </w:p>
    <w:p w14:paraId="5876C098" w14:textId="1A454E66" w:rsidR="00A471D1" w:rsidRDefault="00311CAA" w:rsidP="00311CAA">
      <w:pPr>
        <w:pStyle w:val="NormalWeb"/>
        <w:shd w:val="clear" w:color="auto" w:fill="FFFFFF"/>
        <w:spacing w:line="360" w:lineRule="auto"/>
        <w:rPr>
          <w:rFonts w:asciiTheme="minorHAnsi" w:hAnsiTheme="minorHAnsi" w:cstheme="minorHAnsi"/>
          <w:shd w:val="clear" w:color="auto" w:fill="FFFFFF"/>
        </w:rPr>
      </w:pPr>
      <w:r>
        <w:rPr>
          <w:rFonts w:ascii="Aptos" w:hAnsi="Aptos"/>
          <w:color w:val="000000"/>
          <w:shd w:val="clear" w:color="auto" w:fill="FFFFFF"/>
        </w:rPr>
        <w:t>For further information please contact Tricia Spacey – Safer Communities Manager, patricia.spacey@fife.gov.uk</w:t>
      </w:r>
      <w:r>
        <w:rPr>
          <w:rFonts w:asciiTheme="minorHAnsi" w:hAnsiTheme="minorHAnsi" w:cstheme="minorHAnsi"/>
          <w:shd w:val="clear" w:color="auto" w:fill="FFFFFF"/>
        </w:rPr>
        <w:t xml:space="preserve"> </w:t>
      </w:r>
    </w:p>
    <w:p w14:paraId="51A80B61" w14:textId="77777777" w:rsidR="00311CAA" w:rsidRPr="00883CAE" w:rsidRDefault="00311CAA" w:rsidP="00311CAA">
      <w:pPr>
        <w:pStyle w:val="NormalWeb"/>
        <w:shd w:val="clear" w:color="auto" w:fill="FFFFFF"/>
        <w:spacing w:line="360" w:lineRule="auto"/>
        <w:rPr>
          <w:rFonts w:ascii="Arial" w:hAnsi="Arial" w:cs="Arial"/>
          <w:color w:val="262626"/>
          <w14:ligatures w14:val="none"/>
        </w:rPr>
      </w:pPr>
    </w:p>
    <w:p w14:paraId="2275E787" w14:textId="77777777" w:rsidR="00A471D1" w:rsidRPr="0043149F" w:rsidRDefault="00A471D1" w:rsidP="00A471D1">
      <w:pPr>
        <w:spacing w:before="100" w:beforeAutospacing="1" w:after="100" w:afterAutospacing="1" w:line="240" w:lineRule="auto"/>
        <w:rPr>
          <w:rFonts w:ascii="Arial" w:eastAsia="Times New Roman" w:hAnsi="Arial" w:cs="Arial"/>
          <w:color w:val="262626"/>
          <w:kern w:val="0"/>
          <w:sz w:val="28"/>
          <w:szCs w:val="28"/>
          <w:lang w:eastAsia="en-GB"/>
          <w14:ligatures w14:val="none"/>
        </w:rPr>
      </w:pPr>
    </w:p>
    <w:p w14:paraId="138B8273" w14:textId="77777777" w:rsidR="0043149F" w:rsidRPr="00B63E7B" w:rsidRDefault="0043149F" w:rsidP="0043149F">
      <w:pPr>
        <w:rPr>
          <w:b/>
          <w:bCs/>
        </w:rPr>
      </w:pPr>
    </w:p>
    <w:sectPr w:rsidR="0043149F" w:rsidRPr="00B63E7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5A7F9B"/>
    <w:multiLevelType w:val="multilevel"/>
    <w:tmpl w:val="81E0F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291932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66A5"/>
    <w:rsid w:val="000B3016"/>
    <w:rsid w:val="000C4006"/>
    <w:rsid w:val="002A07CB"/>
    <w:rsid w:val="002B763F"/>
    <w:rsid w:val="00311CAA"/>
    <w:rsid w:val="0033235E"/>
    <w:rsid w:val="0043149F"/>
    <w:rsid w:val="004B5CCB"/>
    <w:rsid w:val="004B66A5"/>
    <w:rsid w:val="00883CAE"/>
    <w:rsid w:val="009607D2"/>
    <w:rsid w:val="009B5132"/>
    <w:rsid w:val="00A471D1"/>
    <w:rsid w:val="00A53ACF"/>
    <w:rsid w:val="00B63E7B"/>
    <w:rsid w:val="00F148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F4DBED"/>
  <w15:chartTrackingRefBased/>
  <w15:docId w15:val="{6012E13C-A5CF-460D-A9CC-A4CD01F7E0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471D1"/>
    <w:pPr>
      <w:spacing w:before="100" w:beforeAutospacing="1" w:after="100" w:afterAutospacing="1" w:line="240" w:lineRule="auto"/>
    </w:pPr>
    <w:rPr>
      <w:rFonts w:ascii="Times New Roman" w:eastAsia="Times New Roman" w:hAnsi="Times New Roman" w:cs="Times New Roman"/>
      <w:kern w:val="0"/>
      <w:sz w:val="24"/>
      <w:szCs w:val="24"/>
      <w:lang w:eastAsia="en-GB"/>
    </w:rPr>
  </w:style>
  <w:style w:type="character" w:styleId="Hyperlink">
    <w:name w:val="Hyperlink"/>
    <w:basedOn w:val="DefaultParagraphFont"/>
    <w:uiPriority w:val="99"/>
    <w:semiHidden/>
    <w:unhideWhenUsed/>
    <w:rsid w:val="00A471D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88631">
      <w:bodyDiv w:val="1"/>
      <w:marLeft w:val="0"/>
      <w:marRight w:val="0"/>
      <w:marTop w:val="0"/>
      <w:marBottom w:val="0"/>
      <w:divBdr>
        <w:top w:val="none" w:sz="0" w:space="0" w:color="auto"/>
        <w:left w:val="none" w:sz="0" w:space="0" w:color="auto"/>
        <w:bottom w:val="none" w:sz="0" w:space="0" w:color="auto"/>
        <w:right w:val="none" w:sz="0" w:space="0" w:color="auto"/>
      </w:divBdr>
    </w:div>
    <w:div w:id="479345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gov.scot/publications/national-strategy-community-justice-2/document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TotalTime>
  <Pages>2</Pages>
  <Words>296</Words>
  <Characters>1577</Characters>
  <Application>Microsoft Office Word</Application>
  <DocSecurity>0</DocSecurity>
  <Lines>40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Spacey</dc:creator>
  <cp:keywords/>
  <dc:description/>
  <cp:lastModifiedBy>Yvonne Gray</cp:lastModifiedBy>
  <cp:revision>12</cp:revision>
  <dcterms:created xsi:type="dcterms:W3CDTF">2024-02-21T16:46:00Z</dcterms:created>
  <dcterms:modified xsi:type="dcterms:W3CDTF">2024-03-25T13:22:00Z</dcterms:modified>
</cp:coreProperties>
</file>