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314"/>
      </w:tblGrid>
      <w:tr w:rsidR="00313479" w:rsidRPr="00982061" w14:paraId="1DA42974" w14:textId="77777777" w:rsidTr="16C97F5E">
        <w:trPr>
          <w:trHeight w:val="1089"/>
        </w:trPr>
        <w:tc>
          <w:tcPr>
            <w:tcW w:w="10314" w:type="dxa"/>
            <w:vAlign w:val="center"/>
          </w:tcPr>
          <w:p w14:paraId="4905A741" w14:textId="617D9CA7" w:rsidR="00313479" w:rsidRPr="00982061" w:rsidRDefault="000F59F6" w:rsidP="0705948B">
            <w:pPr>
              <w:jc w:val="center"/>
              <w:rPr>
                <w:rFonts w:eastAsiaTheme="minorEastAsia"/>
                <w:b/>
                <w:bCs/>
                <w:i/>
                <w:iCs/>
              </w:rPr>
            </w:pPr>
            <w:r>
              <w:rPr>
                <w:rFonts w:ascii="Arial" w:hAnsi="Arial"/>
                <w:b/>
                <w:i/>
                <w:noProof/>
              </w:rPr>
              <w:drawing>
                <wp:anchor distT="0" distB="0" distL="114300" distR="114300" simplePos="0" relativeHeight="251667968" behindDoc="0" locked="0" layoutInCell="1" allowOverlap="1" wp14:anchorId="4B0F6B03" wp14:editId="1C60B841">
                  <wp:simplePos x="0" y="0"/>
                  <wp:positionH relativeFrom="column">
                    <wp:align>right</wp:align>
                  </wp:positionH>
                  <wp:positionV relativeFrom="paragraph">
                    <wp:posOffset>54610</wp:posOffset>
                  </wp:positionV>
                  <wp:extent cx="695036" cy="529463"/>
                  <wp:effectExtent l="0" t="0" r="0" b="0"/>
                  <wp:wrapNone/>
                  <wp:docPr id="2" name="Picture 2" descr="C:\Users\mhagney-sa\AppData\Local\Microsoft\Windows\INetCache\Content.MSO\8B8720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hagney-sa\AppData\Local\Microsoft\Windows\INetCache\Content.MSO\8B8720A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036" cy="5294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A2B">
              <w:rPr>
                <w:noProof/>
              </w:rPr>
              <w:drawing>
                <wp:anchor distT="0" distB="0" distL="114300" distR="114300" simplePos="0" relativeHeight="251658240" behindDoc="0" locked="0" layoutInCell="1" allowOverlap="1" wp14:anchorId="1F5F4975" wp14:editId="7AB5260E">
                  <wp:simplePos x="0" y="0"/>
                  <wp:positionH relativeFrom="column">
                    <wp:align>left</wp:align>
                  </wp:positionH>
                  <wp:positionV relativeFrom="paragraph">
                    <wp:posOffset>0</wp:posOffset>
                  </wp:positionV>
                  <wp:extent cx="599924" cy="599924"/>
                  <wp:effectExtent l="0" t="0" r="0" b="0"/>
                  <wp:wrapNone/>
                  <wp:docPr id="497011736" name="Picture 1" descr="C:\Users\mhagney-sa\AppData\Local\Microsoft\Windows\INetCache\Content.MSO\59AEE9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9924" cy="599924"/>
                          </a:xfrm>
                          <a:prstGeom prst="rect">
                            <a:avLst/>
                          </a:prstGeom>
                        </pic:spPr>
                      </pic:pic>
                    </a:graphicData>
                  </a:graphic>
                  <wp14:sizeRelH relativeFrom="page">
                    <wp14:pctWidth>0</wp14:pctWidth>
                  </wp14:sizeRelH>
                  <wp14:sizeRelV relativeFrom="page">
                    <wp14:pctHeight>0</wp14:pctHeight>
                  </wp14:sizeRelV>
                </wp:anchor>
              </w:drawing>
            </w:r>
            <w:r w:rsidR="00E65A2B" w:rsidRPr="1D85B422">
              <w:rPr>
                <w:rFonts w:eastAsiaTheme="minorEastAsia"/>
              </w:rPr>
              <w:t> </w:t>
            </w:r>
            <w:r w:rsidR="00B569F7" w:rsidRPr="16C97F5E">
              <w:rPr>
                <w:rFonts w:eastAsiaTheme="minorEastAsia"/>
                <w:b/>
                <w:bCs/>
                <w:i/>
                <w:iCs/>
              </w:rPr>
              <w:t>St Agatha’s RCPS</w:t>
            </w:r>
            <w:r w:rsidR="00B9373A" w:rsidRPr="16C97F5E">
              <w:rPr>
                <w:rFonts w:eastAsiaTheme="minorEastAsia"/>
                <w:b/>
                <w:bCs/>
                <w:i/>
                <w:iCs/>
              </w:rPr>
              <w:t xml:space="preserve"> and Nursery</w:t>
            </w:r>
            <w:r w:rsidRPr="16C97F5E">
              <w:rPr>
                <w:rFonts w:eastAsiaTheme="minorEastAsia"/>
                <w:b/>
                <w:bCs/>
                <w:i/>
                <w:iCs/>
              </w:rPr>
              <w:t xml:space="preserve"> </w:t>
            </w:r>
          </w:p>
          <w:p w14:paraId="65C90136" w14:textId="570391FE" w:rsidR="00313479" w:rsidRPr="00982061" w:rsidRDefault="00313479" w:rsidP="1D85B422">
            <w:pPr>
              <w:jc w:val="center"/>
              <w:rPr>
                <w:rFonts w:eastAsiaTheme="minorEastAsia"/>
                <w:b/>
                <w:bCs/>
              </w:rPr>
            </w:pPr>
            <w:r w:rsidRPr="1D85B422">
              <w:rPr>
                <w:rFonts w:eastAsiaTheme="minorEastAsia"/>
                <w:b/>
                <w:bCs/>
              </w:rPr>
              <w:t>Standards and Quality Report</w:t>
            </w:r>
          </w:p>
          <w:p w14:paraId="6B40525A" w14:textId="58E53243" w:rsidR="00313479" w:rsidRPr="00982061" w:rsidRDefault="00313479" w:rsidP="1D85B422">
            <w:pPr>
              <w:jc w:val="center"/>
              <w:rPr>
                <w:rFonts w:eastAsiaTheme="minorEastAsia"/>
                <w:b/>
                <w:bCs/>
                <w:i/>
                <w:iCs/>
              </w:rPr>
            </w:pPr>
            <w:r w:rsidRPr="1D85B422">
              <w:rPr>
                <w:rFonts w:eastAsiaTheme="minorEastAsia"/>
                <w:b/>
                <w:bCs/>
                <w:i/>
                <w:iCs/>
              </w:rPr>
              <w:t>Achieving Excellence and Equity</w:t>
            </w:r>
          </w:p>
        </w:tc>
      </w:tr>
    </w:tbl>
    <w:p w14:paraId="3DD70A34" w14:textId="21589370" w:rsidR="00313479" w:rsidRDefault="00313479" w:rsidP="1D85B422">
      <w:pPr>
        <w:rPr>
          <w:rFonts w:eastAsiaTheme="minorEastAsia"/>
          <w:b/>
          <w:bCs/>
        </w:rPr>
      </w:pPr>
    </w:p>
    <w:tbl>
      <w:tblPr>
        <w:tblStyle w:val="TableGrid"/>
        <w:tblW w:w="0" w:type="auto"/>
        <w:tblLook w:val="04A0" w:firstRow="1" w:lastRow="0" w:firstColumn="1" w:lastColumn="0" w:noHBand="0" w:noVBand="1"/>
      </w:tblPr>
      <w:tblGrid>
        <w:gridCol w:w="10456"/>
      </w:tblGrid>
      <w:tr w:rsidR="00313479" w14:paraId="64456DED" w14:textId="77777777" w:rsidTr="23E7A976">
        <w:tc>
          <w:tcPr>
            <w:tcW w:w="10456" w:type="dxa"/>
          </w:tcPr>
          <w:p w14:paraId="7DAF362B" w14:textId="4E552CF0" w:rsidR="00313479" w:rsidRPr="00860400" w:rsidRDefault="00313479" w:rsidP="1D85B422">
            <w:pPr>
              <w:jc w:val="center"/>
              <w:rPr>
                <w:rFonts w:eastAsiaTheme="minorEastAsia"/>
                <w:b/>
                <w:bCs/>
              </w:rPr>
            </w:pPr>
            <w:r w:rsidRPr="1D85B422">
              <w:rPr>
                <w:rFonts w:eastAsiaTheme="minorEastAsia"/>
                <w:b/>
                <w:bCs/>
              </w:rPr>
              <w:t>Context</w:t>
            </w:r>
          </w:p>
          <w:tbl>
            <w:tblPr>
              <w:tblStyle w:val="TableGrid"/>
              <w:tblW w:w="9731" w:type="dxa"/>
              <w:tblInd w:w="357" w:type="dxa"/>
              <w:tblLook w:val="04A0" w:firstRow="1" w:lastRow="0" w:firstColumn="1" w:lastColumn="0" w:noHBand="0" w:noVBand="1"/>
            </w:tblPr>
            <w:tblGrid>
              <w:gridCol w:w="4196"/>
              <w:gridCol w:w="1605"/>
              <w:gridCol w:w="1088"/>
              <w:gridCol w:w="1985"/>
              <w:gridCol w:w="857"/>
            </w:tblGrid>
            <w:tr w:rsidR="00313479" w:rsidRPr="004A0313" w14:paraId="711E584F" w14:textId="77777777" w:rsidTr="7944FBBB">
              <w:tc>
                <w:tcPr>
                  <w:tcW w:w="4196" w:type="dxa"/>
                </w:tcPr>
                <w:p w14:paraId="45BE0230" w14:textId="77777777" w:rsidR="00313479" w:rsidRPr="004A0313" w:rsidRDefault="00313479" w:rsidP="1D85B422">
                  <w:pPr>
                    <w:rPr>
                      <w:rFonts w:eastAsiaTheme="minorEastAsia"/>
                      <w:b/>
                      <w:bCs/>
                    </w:rPr>
                  </w:pPr>
                  <w:r w:rsidRPr="1D85B422">
                    <w:rPr>
                      <w:rFonts w:eastAsiaTheme="minorEastAsia"/>
                      <w:b/>
                      <w:bCs/>
                    </w:rPr>
                    <w:t>Setting/School Roll (including ELC/ASC)</w:t>
                  </w:r>
                </w:p>
              </w:tc>
              <w:tc>
                <w:tcPr>
                  <w:tcW w:w="5535" w:type="dxa"/>
                  <w:gridSpan w:val="4"/>
                </w:tcPr>
                <w:p w14:paraId="2566BAF0" w14:textId="6015A36D" w:rsidR="00313479" w:rsidRPr="00615C2E" w:rsidRDefault="6703D951" w:rsidP="7944FBBB">
                  <w:pPr>
                    <w:rPr>
                      <w:rFonts w:eastAsiaTheme="minorEastAsia"/>
                      <w:sz w:val="20"/>
                      <w:szCs w:val="20"/>
                    </w:rPr>
                  </w:pPr>
                  <w:r w:rsidRPr="7944FBBB">
                    <w:rPr>
                      <w:rFonts w:eastAsiaTheme="minorEastAsia"/>
                      <w:sz w:val="20"/>
                      <w:szCs w:val="20"/>
                    </w:rPr>
                    <w:t>2</w:t>
                  </w:r>
                  <w:r w:rsidR="679F3E82" w:rsidRPr="7944FBBB">
                    <w:rPr>
                      <w:rFonts w:eastAsiaTheme="minorEastAsia"/>
                      <w:sz w:val="20"/>
                      <w:szCs w:val="20"/>
                    </w:rPr>
                    <w:t>3</w:t>
                  </w:r>
                  <w:r w:rsidR="5EAA7270" w:rsidRPr="7944FBBB">
                    <w:rPr>
                      <w:rFonts w:eastAsiaTheme="minorEastAsia"/>
                      <w:sz w:val="20"/>
                      <w:szCs w:val="20"/>
                    </w:rPr>
                    <w:t>7</w:t>
                  </w:r>
                  <w:r w:rsidR="679F3E82" w:rsidRPr="7944FBBB">
                    <w:rPr>
                      <w:rFonts w:eastAsiaTheme="minorEastAsia"/>
                      <w:sz w:val="20"/>
                      <w:szCs w:val="20"/>
                    </w:rPr>
                    <w:t xml:space="preserve"> school   48 nursery</w:t>
                  </w:r>
                </w:p>
              </w:tc>
            </w:tr>
            <w:tr w:rsidR="00313479" w:rsidRPr="004A0313" w14:paraId="6449B59C" w14:textId="77777777" w:rsidTr="7944FBBB">
              <w:tc>
                <w:tcPr>
                  <w:tcW w:w="4196" w:type="dxa"/>
                </w:tcPr>
                <w:p w14:paraId="342EC7B6" w14:textId="77777777" w:rsidR="00313479" w:rsidRPr="001B2678" w:rsidRDefault="00313479" w:rsidP="1D85B422">
                  <w:pPr>
                    <w:rPr>
                      <w:rFonts w:eastAsiaTheme="minorEastAsia"/>
                      <w:i/>
                      <w:iCs/>
                      <w:color w:val="FF0000"/>
                      <w:sz w:val="18"/>
                      <w:szCs w:val="18"/>
                    </w:rPr>
                  </w:pPr>
                  <w:r w:rsidRPr="1D85B422">
                    <w:rPr>
                      <w:rFonts w:eastAsiaTheme="minorEastAsia"/>
                      <w:b/>
                      <w:bCs/>
                    </w:rPr>
                    <w:t xml:space="preserve">FME </w:t>
                  </w:r>
                </w:p>
              </w:tc>
              <w:tc>
                <w:tcPr>
                  <w:tcW w:w="5535" w:type="dxa"/>
                  <w:gridSpan w:val="4"/>
                </w:tcPr>
                <w:p w14:paraId="01B05216" w14:textId="23D9B008" w:rsidR="00313479" w:rsidRPr="00615C2E" w:rsidRDefault="2D957F10" w:rsidP="1D85B422">
                  <w:pPr>
                    <w:rPr>
                      <w:rFonts w:eastAsiaTheme="minorEastAsia"/>
                      <w:sz w:val="20"/>
                      <w:szCs w:val="20"/>
                    </w:rPr>
                  </w:pPr>
                  <w:r w:rsidRPr="1D85B422">
                    <w:rPr>
                      <w:rFonts w:eastAsiaTheme="minorEastAsia"/>
                      <w:sz w:val="20"/>
                      <w:szCs w:val="20"/>
                    </w:rPr>
                    <w:t>133</w:t>
                  </w:r>
                </w:p>
              </w:tc>
            </w:tr>
            <w:tr w:rsidR="00313479" w:rsidRPr="004A0313" w14:paraId="43C4E285" w14:textId="77777777" w:rsidTr="7944FBBB">
              <w:tc>
                <w:tcPr>
                  <w:tcW w:w="4196" w:type="dxa"/>
                </w:tcPr>
                <w:p w14:paraId="7AC91489" w14:textId="69224E7A" w:rsidR="00313479" w:rsidRPr="004A0313" w:rsidRDefault="00313479" w:rsidP="1D85B422">
                  <w:pPr>
                    <w:rPr>
                      <w:rFonts w:eastAsiaTheme="minorEastAsia"/>
                      <w:b/>
                      <w:bCs/>
                    </w:rPr>
                  </w:pPr>
                  <w:r w:rsidRPr="7944FBBB">
                    <w:rPr>
                      <w:rFonts w:eastAsiaTheme="minorEastAsia"/>
                      <w:b/>
                      <w:bCs/>
                    </w:rPr>
                    <w:t>Attendance (</w:t>
                  </w:r>
                  <w:r w:rsidR="22965D0E" w:rsidRPr="7944FBBB">
                    <w:rPr>
                      <w:rFonts w:eastAsiaTheme="minorEastAsia"/>
                      <w:b/>
                      <w:bCs/>
                    </w:rPr>
                    <w:t>%) 9</w:t>
                  </w:r>
                  <w:r w:rsidR="7FA03345" w:rsidRPr="7944FBBB">
                    <w:rPr>
                      <w:rFonts w:eastAsiaTheme="minorEastAsia"/>
                      <w:b/>
                      <w:bCs/>
                    </w:rPr>
                    <w:t>4.0</w:t>
                  </w:r>
                  <w:r w:rsidR="22965D0E" w:rsidRPr="7944FBBB">
                    <w:rPr>
                      <w:rFonts w:eastAsiaTheme="minorEastAsia"/>
                      <w:b/>
                      <w:bCs/>
                    </w:rPr>
                    <w:t>6</w:t>
                  </w:r>
                  <w:r w:rsidR="6ABD6B84" w:rsidRPr="7944FBBB">
                    <w:rPr>
                      <w:rFonts w:eastAsiaTheme="minorEastAsia"/>
                      <w:b/>
                      <w:bCs/>
                    </w:rPr>
                    <w:t>%</w:t>
                  </w:r>
                </w:p>
              </w:tc>
              <w:tc>
                <w:tcPr>
                  <w:tcW w:w="1605" w:type="dxa"/>
                </w:tcPr>
                <w:p w14:paraId="0F25CE13" w14:textId="77777777" w:rsidR="00313479" w:rsidRPr="004A0313" w:rsidRDefault="00313479" w:rsidP="1D85B422">
                  <w:pPr>
                    <w:rPr>
                      <w:rFonts w:eastAsiaTheme="minorEastAsia"/>
                      <w:b/>
                      <w:bCs/>
                    </w:rPr>
                  </w:pPr>
                  <w:r w:rsidRPr="1D85B422">
                    <w:rPr>
                      <w:rFonts w:eastAsiaTheme="minorEastAsia"/>
                      <w:b/>
                      <w:bCs/>
                    </w:rPr>
                    <w:t>Authorised</w:t>
                  </w:r>
                </w:p>
              </w:tc>
              <w:tc>
                <w:tcPr>
                  <w:tcW w:w="1088" w:type="dxa"/>
                </w:tcPr>
                <w:p w14:paraId="385F5D95" w14:textId="69EEBEF5" w:rsidR="00313479" w:rsidRPr="004A0313" w:rsidRDefault="12E8FB3C" w:rsidP="1D85B422">
                  <w:pPr>
                    <w:rPr>
                      <w:rFonts w:eastAsiaTheme="minorEastAsia"/>
                      <w:b/>
                      <w:bCs/>
                    </w:rPr>
                  </w:pPr>
                  <w:r w:rsidRPr="7944FBBB">
                    <w:rPr>
                      <w:rFonts w:eastAsiaTheme="minorEastAsia"/>
                      <w:b/>
                      <w:bCs/>
                    </w:rPr>
                    <w:t>4</w:t>
                  </w:r>
                  <w:r w:rsidR="635D4E01" w:rsidRPr="7944FBBB">
                    <w:rPr>
                      <w:rFonts w:eastAsiaTheme="minorEastAsia"/>
                      <w:b/>
                      <w:bCs/>
                    </w:rPr>
                    <w:t>.06</w:t>
                  </w:r>
                  <w:r w:rsidRPr="7944FBBB">
                    <w:rPr>
                      <w:rFonts w:eastAsiaTheme="minorEastAsia"/>
                      <w:b/>
                      <w:bCs/>
                    </w:rPr>
                    <w:t>%</w:t>
                  </w:r>
                </w:p>
              </w:tc>
              <w:tc>
                <w:tcPr>
                  <w:tcW w:w="1985" w:type="dxa"/>
                </w:tcPr>
                <w:p w14:paraId="3D95FD30" w14:textId="77777777" w:rsidR="00313479" w:rsidRPr="004A0313" w:rsidRDefault="00313479" w:rsidP="1D85B422">
                  <w:pPr>
                    <w:rPr>
                      <w:rFonts w:eastAsiaTheme="minorEastAsia"/>
                      <w:b/>
                      <w:bCs/>
                    </w:rPr>
                  </w:pPr>
                  <w:r w:rsidRPr="1D85B422">
                    <w:rPr>
                      <w:rFonts w:eastAsiaTheme="minorEastAsia"/>
                      <w:b/>
                      <w:bCs/>
                    </w:rPr>
                    <w:t>Unauthorised</w:t>
                  </w:r>
                </w:p>
              </w:tc>
              <w:tc>
                <w:tcPr>
                  <w:tcW w:w="857" w:type="dxa"/>
                </w:tcPr>
                <w:p w14:paraId="3E1EEF08" w14:textId="78D45858" w:rsidR="00313479" w:rsidRPr="004A0313" w:rsidRDefault="12E8FB3C" w:rsidP="1D85B422">
                  <w:pPr>
                    <w:rPr>
                      <w:rFonts w:eastAsiaTheme="minorEastAsia"/>
                      <w:b/>
                      <w:bCs/>
                    </w:rPr>
                  </w:pPr>
                  <w:r w:rsidRPr="7944FBBB">
                    <w:rPr>
                      <w:rFonts w:eastAsiaTheme="minorEastAsia"/>
                      <w:b/>
                      <w:bCs/>
                    </w:rPr>
                    <w:t>1.8</w:t>
                  </w:r>
                  <w:r w:rsidR="5460EFE5" w:rsidRPr="7944FBBB">
                    <w:rPr>
                      <w:rFonts w:eastAsiaTheme="minorEastAsia"/>
                      <w:b/>
                      <w:bCs/>
                    </w:rPr>
                    <w:t>6</w:t>
                  </w:r>
                  <w:r w:rsidRPr="7944FBBB">
                    <w:rPr>
                      <w:rFonts w:eastAsiaTheme="minorEastAsia"/>
                      <w:b/>
                      <w:bCs/>
                    </w:rPr>
                    <w:t>%</w:t>
                  </w:r>
                </w:p>
              </w:tc>
            </w:tr>
            <w:tr w:rsidR="00313479" w:rsidRPr="004A0313" w14:paraId="504769FB" w14:textId="77777777" w:rsidTr="7944FBBB">
              <w:tc>
                <w:tcPr>
                  <w:tcW w:w="4196" w:type="dxa"/>
                </w:tcPr>
                <w:p w14:paraId="7332CF45" w14:textId="77777777" w:rsidR="00313479" w:rsidRPr="004A0313" w:rsidRDefault="00313479" w:rsidP="1D85B422">
                  <w:pPr>
                    <w:rPr>
                      <w:rFonts w:eastAsiaTheme="minorEastAsia"/>
                      <w:b/>
                      <w:bCs/>
                    </w:rPr>
                  </w:pPr>
                  <w:r w:rsidRPr="1D85B422">
                    <w:rPr>
                      <w:rFonts w:eastAsiaTheme="minorEastAsia"/>
                      <w:b/>
                      <w:bCs/>
                    </w:rPr>
                    <w:t>Exclusion (%)</w:t>
                  </w:r>
                </w:p>
              </w:tc>
              <w:tc>
                <w:tcPr>
                  <w:tcW w:w="5535" w:type="dxa"/>
                  <w:gridSpan w:val="4"/>
                </w:tcPr>
                <w:p w14:paraId="7F468ACA" w14:textId="7E4E12AB" w:rsidR="00313479" w:rsidRPr="00615C2E" w:rsidRDefault="0E8B27D8" w:rsidP="7944FBBB">
                  <w:pPr>
                    <w:rPr>
                      <w:rFonts w:eastAsiaTheme="minorEastAsia"/>
                      <w:sz w:val="20"/>
                      <w:szCs w:val="20"/>
                    </w:rPr>
                  </w:pPr>
                  <w:r w:rsidRPr="7944FBBB">
                    <w:rPr>
                      <w:rFonts w:eastAsiaTheme="minorEastAsia"/>
                      <w:sz w:val="20"/>
                      <w:szCs w:val="20"/>
                    </w:rPr>
                    <w:t>0.0</w:t>
                  </w:r>
                  <w:r w:rsidR="551990D0" w:rsidRPr="7944FBBB">
                    <w:rPr>
                      <w:rFonts w:eastAsiaTheme="minorEastAsia"/>
                      <w:sz w:val="20"/>
                      <w:szCs w:val="20"/>
                    </w:rPr>
                    <w:t>2</w:t>
                  </w:r>
                  <w:r w:rsidRPr="7944FBBB">
                    <w:rPr>
                      <w:rFonts w:eastAsiaTheme="minorEastAsia"/>
                      <w:sz w:val="20"/>
                      <w:szCs w:val="20"/>
                    </w:rPr>
                    <w:t>%</w:t>
                  </w:r>
                </w:p>
              </w:tc>
            </w:tr>
            <w:tr w:rsidR="00313479" w:rsidRPr="004A0313" w14:paraId="70F1E1E8" w14:textId="77777777" w:rsidTr="7944FBBB">
              <w:tc>
                <w:tcPr>
                  <w:tcW w:w="4196" w:type="dxa"/>
                </w:tcPr>
                <w:p w14:paraId="5EB9B319" w14:textId="77777777" w:rsidR="00313479" w:rsidRPr="004A0313" w:rsidRDefault="00313479" w:rsidP="1D85B422">
                  <w:pPr>
                    <w:rPr>
                      <w:rFonts w:eastAsiaTheme="minorEastAsia"/>
                      <w:b/>
                      <w:bCs/>
                    </w:rPr>
                  </w:pPr>
                  <w:r w:rsidRPr="1D85B422">
                    <w:rPr>
                      <w:rFonts w:eastAsiaTheme="minorEastAsia"/>
                      <w:b/>
                      <w:bCs/>
                    </w:rPr>
                    <w:t>Attainment Scotland Fund Allocation (PEF and SAC)</w:t>
                  </w:r>
                </w:p>
              </w:tc>
              <w:tc>
                <w:tcPr>
                  <w:tcW w:w="5535" w:type="dxa"/>
                  <w:gridSpan w:val="4"/>
                </w:tcPr>
                <w:p w14:paraId="1518BC06" w14:textId="72D9ADD9" w:rsidR="00313479" w:rsidRPr="000B2122" w:rsidRDefault="1181D587" w:rsidP="1D85B422">
                  <w:pPr>
                    <w:rPr>
                      <w:rFonts w:eastAsiaTheme="minorEastAsia"/>
                      <w:sz w:val="20"/>
                      <w:szCs w:val="20"/>
                    </w:rPr>
                  </w:pPr>
                  <w:r w:rsidRPr="1D85B422">
                    <w:rPr>
                      <w:rFonts w:eastAsiaTheme="minorEastAsia"/>
                      <w:sz w:val="20"/>
                      <w:szCs w:val="20"/>
                    </w:rPr>
                    <w:t>£83,411</w:t>
                  </w:r>
                </w:p>
              </w:tc>
            </w:tr>
          </w:tbl>
          <w:p w14:paraId="67729658" w14:textId="0BFBA6A8" w:rsidR="36D9CDE1" w:rsidRDefault="79B78369" w:rsidP="7944FBBB">
            <w:pPr>
              <w:spacing w:after="200" w:line="259" w:lineRule="auto"/>
              <w:rPr>
                <w:rFonts w:eastAsiaTheme="minorEastAsia"/>
                <w:color w:val="000000" w:themeColor="text1"/>
              </w:rPr>
            </w:pPr>
            <w:r w:rsidRPr="7944FBBB">
              <w:rPr>
                <w:rFonts w:eastAsiaTheme="minorEastAsia"/>
                <w:color w:val="000000" w:themeColor="text1"/>
              </w:rPr>
              <w:t xml:space="preserve">      </w:t>
            </w:r>
            <w:r w:rsidR="23C27DF7" w:rsidRPr="7944FBBB">
              <w:rPr>
                <w:rFonts w:eastAsiaTheme="minorEastAsia"/>
                <w:color w:val="000000" w:themeColor="text1"/>
              </w:rPr>
              <w:t xml:space="preserve"> </w:t>
            </w:r>
            <w:r w:rsidR="240A9BFE" w:rsidRPr="7944FBBB">
              <w:rPr>
                <w:rFonts w:eastAsiaTheme="minorEastAsia"/>
                <w:color w:val="000000" w:themeColor="text1"/>
              </w:rPr>
              <w:t xml:space="preserve">41% SIMD1/2  </w:t>
            </w:r>
            <w:r w:rsidR="3736C8AA" w:rsidRPr="7944FBBB">
              <w:rPr>
                <w:rFonts w:eastAsiaTheme="minorEastAsia"/>
                <w:color w:val="000000" w:themeColor="text1"/>
              </w:rPr>
              <w:t xml:space="preserve">       </w:t>
            </w:r>
            <w:r w:rsidR="6F5C5212" w:rsidRPr="7944FBBB">
              <w:rPr>
                <w:rFonts w:eastAsiaTheme="minorEastAsia"/>
                <w:color w:val="000000" w:themeColor="text1"/>
              </w:rPr>
              <w:t xml:space="preserve">    </w:t>
            </w:r>
            <w:r w:rsidR="3736C8AA" w:rsidRPr="7944FBBB">
              <w:rPr>
                <w:rFonts w:eastAsiaTheme="minorEastAsia"/>
                <w:color w:val="000000" w:themeColor="text1"/>
              </w:rPr>
              <w:t xml:space="preserve"> </w:t>
            </w:r>
            <w:r w:rsidR="240A9BFE" w:rsidRPr="7944FBBB">
              <w:rPr>
                <w:rFonts w:eastAsiaTheme="minorEastAsia"/>
                <w:color w:val="000000" w:themeColor="text1"/>
              </w:rPr>
              <w:t xml:space="preserve">4.2% LAC </w:t>
            </w:r>
            <w:r w:rsidR="30A2C853" w:rsidRPr="7944FBBB">
              <w:rPr>
                <w:rFonts w:eastAsiaTheme="minorEastAsia"/>
                <w:color w:val="000000" w:themeColor="text1"/>
              </w:rPr>
              <w:t xml:space="preserve">               </w:t>
            </w:r>
            <w:r w:rsidR="240A9BFE" w:rsidRPr="7944FBBB">
              <w:rPr>
                <w:rFonts w:eastAsiaTheme="minorEastAsia"/>
                <w:color w:val="000000" w:themeColor="text1"/>
              </w:rPr>
              <w:t>10% EAL</w:t>
            </w:r>
          </w:p>
          <w:p w14:paraId="639CB6F5" w14:textId="66DA8E12" w:rsidR="00313479" w:rsidRPr="00860400" w:rsidRDefault="66E5CF18" w:rsidP="1D85B422">
            <w:pPr>
              <w:rPr>
                <w:rFonts w:eastAsiaTheme="minorEastAsia"/>
                <w:color w:val="000000" w:themeColor="text1"/>
                <w:sz w:val="20"/>
                <w:szCs w:val="20"/>
              </w:rPr>
            </w:pPr>
            <w:r w:rsidRPr="1D85B422">
              <w:rPr>
                <w:rFonts w:eastAsiaTheme="minorEastAsia"/>
                <w:color w:val="000000" w:themeColor="text1"/>
                <w:sz w:val="20"/>
                <w:szCs w:val="20"/>
              </w:rPr>
              <w:t xml:space="preserve">Our vision, values and aims were created through consultation with </w:t>
            </w:r>
            <w:r w:rsidR="47951AB9" w:rsidRPr="1D85B422">
              <w:rPr>
                <w:rFonts w:eastAsiaTheme="minorEastAsia"/>
                <w:color w:val="000000" w:themeColor="text1"/>
                <w:sz w:val="20"/>
                <w:szCs w:val="20"/>
              </w:rPr>
              <w:t>learners</w:t>
            </w:r>
            <w:r w:rsidRPr="1D85B422">
              <w:rPr>
                <w:rFonts w:eastAsiaTheme="minorEastAsia"/>
                <w:color w:val="000000" w:themeColor="text1"/>
                <w:sz w:val="20"/>
                <w:szCs w:val="20"/>
              </w:rPr>
              <w:t xml:space="preserve">, parents, </w:t>
            </w:r>
            <w:r w:rsidR="2C47611E" w:rsidRPr="1D85B422">
              <w:rPr>
                <w:rFonts w:eastAsiaTheme="minorEastAsia"/>
                <w:color w:val="000000" w:themeColor="text1"/>
                <w:sz w:val="20"/>
                <w:szCs w:val="20"/>
              </w:rPr>
              <w:t>partners,</w:t>
            </w:r>
            <w:r w:rsidRPr="1D85B422">
              <w:rPr>
                <w:rFonts w:eastAsiaTheme="minorEastAsia"/>
                <w:color w:val="000000" w:themeColor="text1"/>
                <w:sz w:val="20"/>
                <w:szCs w:val="20"/>
              </w:rPr>
              <w:t xml:space="preserve"> and staff in November 2017. These are well known, </w:t>
            </w:r>
            <w:r w:rsidR="5B317C6C" w:rsidRPr="1D85B422">
              <w:rPr>
                <w:rFonts w:eastAsiaTheme="minorEastAsia"/>
                <w:color w:val="000000" w:themeColor="text1"/>
                <w:sz w:val="20"/>
                <w:szCs w:val="20"/>
              </w:rPr>
              <w:t>understood,</w:t>
            </w:r>
            <w:r w:rsidRPr="1D85B422">
              <w:rPr>
                <w:rFonts w:eastAsiaTheme="minorEastAsia"/>
                <w:color w:val="000000" w:themeColor="text1"/>
                <w:sz w:val="20"/>
                <w:szCs w:val="20"/>
              </w:rPr>
              <w:t xml:space="preserve"> and displayed around the school. </w:t>
            </w:r>
            <w:r w:rsidR="69828FFD" w:rsidRPr="1D85B422">
              <w:rPr>
                <w:rFonts w:eastAsiaTheme="minorEastAsia"/>
                <w:color w:val="000000" w:themeColor="text1"/>
                <w:sz w:val="20"/>
                <w:szCs w:val="20"/>
              </w:rPr>
              <w:t xml:space="preserve"> </w:t>
            </w:r>
            <w:r w:rsidRPr="1D85B422">
              <w:rPr>
                <w:rFonts w:eastAsiaTheme="minorEastAsia"/>
                <w:color w:val="000000" w:themeColor="text1"/>
                <w:sz w:val="20"/>
                <w:szCs w:val="20"/>
              </w:rPr>
              <w:t xml:space="preserve">Almost all </w:t>
            </w:r>
            <w:r w:rsidR="47951AB9" w:rsidRPr="1D85B422">
              <w:rPr>
                <w:rFonts w:eastAsiaTheme="minorEastAsia"/>
                <w:color w:val="000000" w:themeColor="text1"/>
                <w:sz w:val="20"/>
                <w:szCs w:val="20"/>
              </w:rPr>
              <w:t>learners</w:t>
            </w:r>
            <w:r w:rsidRPr="1D85B422">
              <w:rPr>
                <w:rFonts w:eastAsiaTheme="minorEastAsia"/>
                <w:color w:val="000000" w:themeColor="text1"/>
                <w:sz w:val="20"/>
                <w:szCs w:val="20"/>
              </w:rPr>
              <w:t xml:space="preserve"> are able to talk about our school values</w:t>
            </w:r>
            <w:r w:rsidR="5265FECB" w:rsidRPr="1D85B422">
              <w:rPr>
                <w:rFonts w:eastAsiaTheme="minorEastAsia"/>
                <w:color w:val="000000" w:themeColor="text1"/>
                <w:sz w:val="20"/>
                <w:szCs w:val="20"/>
              </w:rPr>
              <w:t xml:space="preserve"> that are Respect, Resilience, Manners and Morals. </w:t>
            </w:r>
          </w:p>
          <w:p w14:paraId="5A375469" w14:textId="04360EDF" w:rsidR="00313479" w:rsidRPr="00860400" w:rsidRDefault="00313479" w:rsidP="1D85B422">
            <w:pPr>
              <w:rPr>
                <w:rFonts w:eastAsiaTheme="minorEastAsia"/>
                <w:color w:val="000000" w:themeColor="text1"/>
                <w:sz w:val="24"/>
                <w:szCs w:val="24"/>
              </w:rPr>
            </w:pPr>
          </w:p>
          <w:p w14:paraId="2A373861" w14:textId="7D97F9ED" w:rsidR="00313479" w:rsidRPr="00860400" w:rsidRDefault="66E5CF18" w:rsidP="1D85B422">
            <w:pPr>
              <w:rPr>
                <w:rFonts w:eastAsiaTheme="minorEastAsia"/>
                <w:color w:val="000000" w:themeColor="text1"/>
                <w:sz w:val="20"/>
                <w:szCs w:val="20"/>
              </w:rPr>
            </w:pPr>
            <w:r w:rsidRPr="1D85B422">
              <w:rPr>
                <w:rFonts w:eastAsiaTheme="minorEastAsia"/>
                <w:color w:val="000000" w:themeColor="text1"/>
                <w:sz w:val="20"/>
                <w:szCs w:val="20"/>
              </w:rPr>
              <w:t xml:space="preserve">Our commitment to the values of our school are underpinned by the Gospel and are evident through the ethos of our school, the learning environments and class and school charters.  Our ‘learning dispositions’ were chosen by </w:t>
            </w:r>
            <w:r w:rsidR="47951AB9" w:rsidRPr="1D85B422">
              <w:rPr>
                <w:rFonts w:eastAsiaTheme="minorEastAsia"/>
                <w:color w:val="000000" w:themeColor="text1"/>
                <w:sz w:val="20"/>
                <w:szCs w:val="20"/>
              </w:rPr>
              <w:t>learners</w:t>
            </w:r>
            <w:r w:rsidRPr="1D85B422">
              <w:rPr>
                <w:rFonts w:eastAsiaTheme="minorEastAsia"/>
                <w:color w:val="000000" w:themeColor="text1"/>
                <w:sz w:val="20"/>
                <w:szCs w:val="20"/>
              </w:rPr>
              <w:t xml:space="preserve"> and parents. They voted on characteristics of what they think makes a good learner. They agreed on Communication, Creativity, Perseverance and Independence.  Collaborative work on the learning dispositions has led to the creation of our four characters that bring the dispositions to life. The </w:t>
            </w:r>
            <w:r w:rsidR="47951AB9" w:rsidRPr="1D85B422">
              <w:rPr>
                <w:rFonts w:eastAsiaTheme="minorEastAsia"/>
                <w:color w:val="000000" w:themeColor="text1"/>
                <w:sz w:val="20"/>
                <w:szCs w:val="20"/>
              </w:rPr>
              <w:t>learners</w:t>
            </w:r>
            <w:r w:rsidRPr="1D85B422">
              <w:rPr>
                <w:rFonts w:eastAsiaTheme="minorEastAsia"/>
                <w:color w:val="000000" w:themeColor="text1"/>
                <w:sz w:val="20"/>
                <w:szCs w:val="20"/>
              </w:rPr>
              <w:t xml:space="preserve"> designed and named characters to go along with the dispositions; Chris the creative crab, Colin the communicative cat, Ian the independent iguana and Percy the persevering panda. </w:t>
            </w:r>
          </w:p>
          <w:p w14:paraId="1AA63483" w14:textId="42090809" w:rsidR="00313479" w:rsidRPr="00860400" w:rsidRDefault="00313479" w:rsidP="1D85B422">
            <w:pPr>
              <w:rPr>
                <w:rFonts w:eastAsiaTheme="minorEastAsia"/>
                <w:color w:val="000000" w:themeColor="text1"/>
                <w:sz w:val="24"/>
                <w:szCs w:val="24"/>
              </w:rPr>
            </w:pPr>
          </w:p>
          <w:p w14:paraId="5B2B4012" w14:textId="4C399DCA" w:rsidR="00313479" w:rsidRPr="00860400" w:rsidRDefault="66E5CF18" w:rsidP="1D85B422">
            <w:pPr>
              <w:rPr>
                <w:rFonts w:eastAsiaTheme="minorEastAsia"/>
                <w:color w:val="000000" w:themeColor="text1"/>
                <w:sz w:val="20"/>
                <w:szCs w:val="20"/>
              </w:rPr>
            </w:pPr>
            <w:r w:rsidRPr="1D85B422">
              <w:rPr>
                <w:rFonts w:eastAsiaTheme="minorEastAsia"/>
                <w:color w:val="000000" w:themeColor="text1"/>
                <w:sz w:val="20"/>
                <w:szCs w:val="20"/>
              </w:rPr>
              <w:t xml:space="preserve">Using PEF funding we now have three Principal Teachers who each have a clear focus; raising attainment in literacy, numeracy and ensuring wellbeing, equity and inclusion.  PTs have been in place since August 19. Their initial work has focussed on creating learning pathways in literacy, numeracy and HWB which are enabling teachers to better plan, assess and track progress of </w:t>
            </w:r>
            <w:r w:rsidR="47951AB9" w:rsidRPr="1D85B422">
              <w:rPr>
                <w:rFonts w:eastAsiaTheme="minorEastAsia"/>
                <w:color w:val="000000" w:themeColor="text1"/>
                <w:sz w:val="20"/>
                <w:szCs w:val="20"/>
              </w:rPr>
              <w:t>learners</w:t>
            </w:r>
            <w:r w:rsidRPr="1D85B422">
              <w:rPr>
                <w:rFonts w:eastAsiaTheme="minorEastAsia"/>
                <w:color w:val="000000" w:themeColor="text1"/>
                <w:sz w:val="20"/>
                <w:szCs w:val="20"/>
              </w:rPr>
              <w:t xml:space="preserve">.  </w:t>
            </w:r>
          </w:p>
          <w:p w14:paraId="1CA33DFE" w14:textId="3035D2D1" w:rsidR="00313479" w:rsidRPr="00860400" w:rsidRDefault="00313479" w:rsidP="1D85B422">
            <w:pPr>
              <w:rPr>
                <w:rFonts w:eastAsiaTheme="minorEastAsia"/>
                <w:color w:val="000000" w:themeColor="text1"/>
                <w:sz w:val="24"/>
                <w:szCs w:val="24"/>
              </w:rPr>
            </w:pPr>
          </w:p>
          <w:p w14:paraId="1B998944" w14:textId="28A3365E" w:rsidR="00313479" w:rsidRPr="00860400" w:rsidRDefault="66E5CF18" w:rsidP="1D85B422">
            <w:pPr>
              <w:rPr>
                <w:rFonts w:eastAsiaTheme="minorEastAsia"/>
                <w:color w:val="000000" w:themeColor="text1"/>
                <w:sz w:val="20"/>
                <w:szCs w:val="20"/>
              </w:rPr>
            </w:pPr>
            <w:r w:rsidRPr="1D85B422">
              <w:rPr>
                <w:rFonts w:eastAsiaTheme="minorEastAsia"/>
                <w:color w:val="000000" w:themeColor="text1"/>
                <w:sz w:val="20"/>
                <w:szCs w:val="20"/>
              </w:rPr>
              <w:t xml:space="preserve">We have significantly increased opportunities for teachers to lead aspects of the school through our ‘learning champions’ initiative. Almost all teaching staff are ‘learning champions’ taking responsibility for development of a curriculum area or school priority.  There is a significant increase in teachers reporting that they feel empowered and enabled to make changes for improvement and that they feel involved in self-evaluation and school improvement planning. </w:t>
            </w:r>
          </w:p>
          <w:p w14:paraId="309529B1" w14:textId="2AA8FD2E" w:rsidR="00313479" w:rsidRPr="00860400" w:rsidRDefault="00313479" w:rsidP="1D85B422">
            <w:pPr>
              <w:rPr>
                <w:rFonts w:eastAsiaTheme="minorEastAsia"/>
                <w:color w:val="000000" w:themeColor="text1"/>
                <w:sz w:val="24"/>
                <w:szCs w:val="24"/>
              </w:rPr>
            </w:pPr>
          </w:p>
          <w:p w14:paraId="38B47125" w14:textId="33A50092" w:rsidR="00313479" w:rsidRPr="00860400" w:rsidRDefault="66E5CF18" w:rsidP="1D85B422">
            <w:pPr>
              <w:rPr>
                <w:rFonts w:eastAsiaTheme="minorEastAsia"/>
                <w:color w:val="000000" w:themeColor="text1"/>
                <w:sz w:val="20"/>
                <w:szCs w:val="20"/>
              </w:rPr>
            </w:pPr>
            <w:r w:rsidRPr="1D85B422">
              <w:rPr>
                <w:rFonts w:eastAsiaTheme="minorEastAsia"/>
                <w:color w:val="000000" w:themeColor="text1"/>
                <w:sz w:val="20"/>
                <w:szCs w:val="20"/>
              </w:rPr>
              <w:t xml:space="preserve">There are increased opportunities for parents to be involved in the life of the school and their feedback is sought and is positive about these opportunities. Parents are consulted through regular questionnaires and their feedback is collated and acted upon. </w:t>
            </w:r>
          </w:p>
          <w:p w14:paraId="48B49F6D" w14:textId="50BAF2CD" w:rsidR="00313479" w:rsidRPr="00860400" w:rsidRDefault="00313479" w:rsidP="1D85B422">
            <w:pPr>
              <w:rPr>
                <w:rFonts w:eastAsiaTheme="minorEastAsia"/>
                <w:color w:val="000000" w:themeColor="text1"/>
                <w:sz w:val="24"/>
                <w:szCs w:val="24"/>
              </w:rPr>
            </w:pPr>
          </w:p>
          <w:p w14:paraId="0D6F0822" w14:textId="14B9227B" w:rsidR="00313479" w:rsidRPr="00860400" w:rsidRDefault="66E5CF18" w:rsidP="23E7A976">
            <w:pPr>
              <w:rPr>
                <w:rFonts w:eastAsiaTheme="minorEastAsia"/>
                <w:color w:val="000000" w:themeColor="text1"/>
                <w:sz w:val="20"/>
                <w:szCs w:val="20"/>
              </w:rPr>
            </w:pPr>
            <w:r w:rsidRPr="23E7A976">
              <w:rPr>
                <w:rFonts w:eastAsiaTheme="minorEastAsia"/>
                <w:color w:val="000000" w:themeColor="text1"/>
                <w:sz w:val="20"/>
                <w:szCs w:val="20"/>
              </w:rPr>
              <w:t xml:space="preserve">Pupil voice is strong and growing. </w:t>
            </w:r>
            <w:r w:rsidR="57A4ABC3" w:rsidRPr="23E7A976">
              <w:rPr>
                <w:rFonts w:eastAsiaTheme="minorEastAsia"/>
                <w:color w:val="000000" w:themeColor="text1"/>
                <w:sz w:val="20"/>
                <w:szCs w:val="20"/>
              </w:rPr>
              <w:t xml:space="preserve">There are several pupil groups.  </w:t>
            </w:r>
            <w:r w:rsidR="47951AB9" w:rsidRPr="23E7A976">
              <w:rPr>
                <w:rFonts w:eastAsiaTheme="minorEastAsia"/>
                <w:color w:val="000000" w:themeColor="text1"/>
                <w:sz w:val="20"/>
                <w:szCs w:val="20"/>
              </w:rPr>
              <w:t>Learners</w:t>
            </w:r>
            <w:r w:rsidRPr="23E7A976">
              <w:rPr>
                <w:rFonts w:eastAsiaTheme="minorEastAsia"/>
                <w:color w:val="000000" w:themeColor="text1"/>
                <w:sz w:val="20"/>
                <w:szCs w:val="20"/>
              </w:rPr>
              <w:t xml:space="preserve"> are consulted in </w:t>
            </w:r>
            <w:r w:rsidR="552077D4" w:rsidRPr="23E7A976">
              <w:rPr>
                <w:rFonts w:eastAsiaTheme="minorEastAsia"/>
                <w:color w:val="000000" w:themeColor="text1"/>
                <w:sz w:val="20"/>
                <w:szCs w:val="20"/>
              </w:rPr>
              <w:t>several</w:t>
            </w:r>
            <w:r w:rsidRPr="23E7A976">
              <w:rPr>
                <w:rFonts w:eastAsiaTheme="minorEastAsia"/>
                <w:color w:val="000000" w:themeColor="text1"/>
                <w:sz w:val="20"/>
                <w:szCs w:val="20"/>
              </w:rPr>
              <w:t xml:space="preserve"> ways including assemblies, house huddles</w:t>
            </w:r>
            <w:r w:rsidR="35E509FF" w:rsidRPr="23E7A976">
              <w:rPr>
                <w:rFonts w:eastAsiaTheme="minorEastAsia"/>
                <w:color w:val="000000" w:themeColor="text1"/>
                <w:sz w:val="20"/>
                <w:szCs w:val="20"/>
              </w:rPr>
              <w:t xml:space="preserve">, </w:t>
            </w:r>
            <w:proofErr w:type="spellStart"/>
            <w:r w:rsidR="35E509FF" w:rsidRPr="23E7A976">
              <w:rPr>
                <w:rFonts w:eastAsiaTheme="minorEastAsia"/>
                <w:color w:val="000000" w:themeColor="text1"/>
                <w:sz w:val="20"/>
                <w:szCs w:val="20"/>
              </w:rPr>
              <w:t>Menti</w:t>
            </w:r>
            <w:proofErr w:type="spellEnd"/>
            <w:r w:rsidR="35E509FF" w:rsidRPr="23E7A976">
              <w:rPr>
                <w:rFonts w:eastAsiaTheme="minorEastAsia"/>
                <w:color w:val="000000" w:themeColor="text1"/>
                <w:sz w:val="20"/>
                <w:szCs w:val="20"/>
              </w:rPr>
              <w:t xml:space="preserve"> surveys</w:t>
            </w:r>
            <w:r w:rsidRPr="23E7A976">
              <w:rPr>
                <w:rFonts w:eastAsiaTheme="minorEastAsia"/>
                <w:color w:val="000000" w:themeColor="text1"/>
                <w:sz w:val="20"/>
                <w:szCs w:val="20"/>
              </w:rPr>
              <w:t xml:space="preserve"> and focus groups.   </w:t>
            </w:r>
            <w:r w:rsidR="47951AB9" w:rsidRPr="23E7A976">
              <w:rPr>
                <w:rFonts w:eastAsiaTheme="minorEastAsia"/>
                <w:color w:val="000000" w:themeColor="text1"/>
                <w:sz w:val="20"/>
                <w:szCs w:val="20"/>
              </w:rPr>
              <w:t>Learners</w:t>
            </w:r>
            <w:r w:rsidRPr="23E7A976">
              <w:rPr>
                <w:rFonts w:eastAsiaTheme="minorEastAsia"/>
                <w:color w:val="000000" w:themeColor="text1"/>
                <w:sz w:val="20"/>
                <w:szCs w:val="20"/>
              </w:rPr>
              <w:t xml:space="preserve"> report that they feel listened to and that their opinions count. </w:t>
            </w:r>
            <w:r w:rsidR="51CBB823" w:rsidRPr="23E7A976">
              <w:rPr>
                <w:rFonts w:eastAsiaTheme="minorEastAsia"/>
                <w:color w:val="000000" w:themeColor="text1"/>
                <w:sz w:val="20"/>
                <w:szCs w:val="20"/>
              </w:rPr>
              <w:t xml:space="preserve"> </w:t>
            </w:r>
            <w:r w:rsidR="47951AB9" w:rsidRPr="23E7A976">
              <w:rPr>
                <w:rFonts w:eastAsiaTheme="minorEastAsia"/>
                <w:color w:val="000000" w:themeColor="text1"/>
                <w:sz w:val="20"/>
                <w:szCs w:val="20"/>
              </w:rPr>
              <w:t>Learners</w:t>
            </w:r>
            <w:r w:rsidRPr="23E7A976">
              <w:rPr>
                <w:rFonts w:eastAsiaTheme="minorEastAsia"/>
                <w:color w:val="000000" w:themeColor="text1"/>
                <w:sz w:val="20"/>
                <w:szCs w:val="20"/>
              </w:rPr>
              <w:t xml:space="preserve"> in ‘houses’ and the Pupil Learning Council use ‘Wee HGIOS’ to plan their group activities and lead aspects of school improvement.</w:t>
            </w:r>
          </w:p>
          <w:p w14:paraId="540067D9" w14:textId="5D7D8F69" w:rsidR="00313479" w:rsidRPr="00860400" w:rsidRDefault="00313479" w:rsidP="1D85B422">
            <w:pPr>
              <w:rPr>
                <w:rFonts w:eastAsiaTheme="minorEastAsia"/>
                <w:color w:val="000000" w:themeColor="text1"/>
                <w:sz w:val="24"/>
                <w:szCs w:val="24"/>
              </w:rPr>
            </w:pPr>
          </w:p>
          <w:p w14:paraId="3E9F052C" w14:textId="4C608CA0" w:rsidR="03D719C5" w:rsidRDefault="66E5CF18" w:rsidP="1D85B422">
            <w:pPr>
              <w:rPr>
                <w:rFonts w:eastAsiaTheme="minorEastAsia"/>
                <w:color w:val="000000" w:themeColor="text1"/>
                <w:sz w:val="20"/>
                <w:szCs w:val="20"/>
              </w:rPr>
            </w:pPr>
            <w:r w:rsidRPr="1D85B422">
              <w:rPr>
                <w:rFonts w:eastAsiaTheme="minorEastAsia"/>
                <w:color w:val="000000" w:themeColor="text1"/>
                <w:sz w:val="20"/>
                <w:szCs w:val="20"/>
              </w:rPr>
              <w:t xml:space="preserve">All staff are involved in the process of change and are collectively committed to improving outcomes for </w:t>
            </w:r>
            <w:r w:rsidR="47951AB9" w:rsidRPr="1D85B422">
              <w:rPr>
                <w:rFonts w:eastAsiaTheme="minorEastAsia"/>
                <w:color w:val="000000" w:themeColor="text1"/>
                <w:sz w:val="20"/>
                <w:szCs w:val="20"/>
              </w:rPr>
              <w:t>learners</w:t>
            </w:r>
            <w:r w:rsidRPr="1D85B422">
              <w:rPr>
                <w:rFonts w:eastAsiaTheme="minorEastAsia"/>
                <w:color w:val="000000" w:themeColor="text1"/>
                <w:sz w:val="20"/>
                <w:szCs w:val="20"/>
              </w:rPr>
              <w:t xml:space="preserve"> for example all staff are involved in Visible Learning with cluster </w:t>
            </w:r>
            <w:r w:rsidR="7F66DFF8" w:rsidRPr="1D85B422">
              <w:rPr>
                <w:rFonts w:eastAsiaTheme="minorEastAsia"/>
                <w:color w:val="000000" w:themeColor="text1"/>
                <w:sz w:val="20"/>
                <w:szCs w:val="20"/>
              </w:rPr>
              <w:t>colleagues.</w:t>
            </w:r>
            <w:r w:rsidR="5ABB78D8" w:rsidRPr="1D85B422">
              <w:rPr>
                <w:rFonts w:eastAsiaTheme="minorEastAsia"/>
                <w:color w:val="000000" w:themeColor="text1"/>
                <w:sz w:val="20"/>
                <w:szCs w:val="20"/>
              </w:rPr>
              <w:t xml:space="preserve">  </w:t>
            </w:r>
          </w:p>
          <w:p w14:paraId="2E2BE037" w14:textId="6F1AC021" w:rsidR="00313479" w:rsidRPr="00860400" w:rsidRDefault="00313479" w:rsidP="1D85B422">
            <w:pPr>
              <w:jc w:val="center"/>
              <w:rPr>
                <w:rFonts w:eastAsiaTheme="minorEastAsia"/>
                <w:b/>
                <w:bCs/>
              </w:rPr>
            </w:pPr>
          </w:p>
        </w:tc>
      </w:tr>
    </w:tbl>
    <w:p w14:paraId="1BBF7673" w14:textId="5F896109" w:rsidR="7944FBBB" w:rsidRDefault="7944FBBB"/>
    <w:p w14:paraId="56971608" w14:textId="77777777" w:rsidR="00313479" w:rsidRDefault="00313479" w:rsidP="1D85B422">
      <w:pPr>
        <w:rPr>
          <w:rFonts w:eastAsiaTheme="minorEastAsia"/>
          <w:b/>
          <w:bCs/>
        </w:rPr>
      </w:pPr>
    </w:p>
    <w:p w14:paraId="7C975510" w14:textId="4CF9A171" w:rsidR="7944FBBB" w:rsidRDefault="7944FBBB" w:rsidP="7944FBBB">
      <w:pPr>
        <w:rPr>
          <w:rFonts w:eastAsiaTheme="minorEastAsia"/>
          <w:b/>
          <w:bCs/>
        </w:rPr>
      </w:pPr>
    </w:p>
    <w:p w14:paraId="581950B9" w14:textId="4A01BD80" w:rsidR="23E7A976" w:rsidRDefault="23E7A976" w:rsidP="23E7A976">
      <w:pPr>
        <w:rPr>
          <w:rFonts w:eastAsiaTheme="minorEastAsia"/>
          <w:b/>
          <w:bCs/>
        </w:rPr>
      </w:pPr>
    </w:p>
    <w:p w14:paraId="3EBBADEE" w14:textId="2ADF2C99" w:rsidR="23E7A976" w:rsidRDefault="23E7A976" w:rsidP="23E7A976">
      <w:pPr>
        <w:rPr>
          <w:rFonts w:eastAsiaTheme="minorEastAsia"/>
          <w:b/>
          <w:bCs/>
        </w:rPr>
      </w:pPr>
    </w:p>
    <w:p w14:paraId="2CCC53AF" w14:textId="15BA2E8A" w:rsidR="7944FBBB" w:rsidRDefault="7944FBBB" w:rsidP="7944FBBB">
      <w:pPr>
        <w:rPr>
          <w:rFonts w:eastAsiaTheme="minorEastAsia"/>
          <w:b/>
          <w:bCs/>
        </w:rPr>
      </w:pPr>
    </w:p>
    <w:p w14:paraId="5117FF5B" w14:textId="2AD838E6" w:rsidR="7944FBBB" w:rsidRDefault="7944FBBB" w:rsidP="7944FBBB">
      <w:pPr>
        <w:rPr>
          <w:rFonts w:eastAsiaTheme="minorEastAsia"/>
          <w:b/>
          <w:bCs/>
        </w:rPr>
      </w:pPr>
    </w:p>
    <w:tbl>
      <w:tblPr>
        <w:tblStyle w:val="TableGrid"/>
        <w:tblW w:w="10651" w:type="dxa"/>
        <w:tblLook w:val="04A0" w:firstRow="1" w:lastRow="0" w:firstColumn="1" w:lastColumn="0" w:noHBand="0" w:noVBand="1"/>
      </w:tblPr>
      <w:tblGrid>
        <w:gridCol w:w="5191"/>
        <w:gridCol w:w="5115"/>
        <w:gridCol w:w="345"/>
      </w:tblGrid>
      <w:tr w:rsidR="00313479" w:rsidRPr="00982061" w14:paraId="18919270" w14:textId="77777777" w:rsidTr="23E7A976">
        <w:trPr>
          <w:trHeight w:val="165"/>
        </w:trPr>
        <w:tc>
          <w:tcPr>
            <w:tcW w:w="10651" w:type="dxa"/>
            <w:gridSpan w:val="3"/>
          </w:tcPr>
          <w:p w14:paraId="7D351130" w14:textId="77777777" w:rsidR="00313479" w:rsidRPr="00860400" w:rsidRDefault="00313479" w:rsidP="1D85B422">
            <w:pPr>
              <w:jc w:val="center"/>
              <w:rPr>
                <w:rFonts w:eastAsiaTheme="minorEastAsia"/>
                <w:b/>
                <w:bCs/>
              </w:rPr>
            </w:pPr>
            <w:r w:rsidRPr="1D85B422">
              <w:rPr>
                <w:rFonts w:eastAsiaTheme="minorEastAsia"/>
                <w:b/>
                <w:bCs/>
              </w:rPr>
              <w:t>Improvement for Recovery Priority Work</w:t>
            </w:r>
          </w:p>
          <w:p w14:paraId="77E147EF" w14:textId="77777777" w:rsidR="00313479" w:rsidRPr="00982061" w:rsidRDefault="00313479" w:rsidP="1D85B422">
            <w:pPr>
              <w:jc w:val="center"/>
              <w:rPr>
                <w:rFonts w:eastAsiaTheme="minorEastAsia"/>
              </w:rPr>
            </w:pPr>
            <w:r w:rsidRPr="1D85B422">
              <w:rPr>
                <w:rFonts w:eastAsiaTheme="minorEastAsia"/>
                <w:b/>
                <w:bCs/>
              </w:rPr>
              <w:t>Session 2020 - 2021</w:t>
            </w:r>
          </w:p>
        </w:tc>
      </w:tr>
      <w:tr w:rsidR="00313479" w:rsidRPr="00982061" w14:paraId="14DF550B" w14:textId="77777777" w:rsidTr="23E7A976">
        <w:trPr>
          <w:trHeight w:val="165"/>
        </w:trPr>
        <w:tc>
          <w:tcPr>
            <w:tcW w:w="5191" w:type="dxa"/>
          </w:tcPr>
          <w:p w14:paraId="23AB9AD8" w14:textId="2775E832" w:rsidR="00313479" w:rsidRDefault="00313479" w:rsidP="1D85B422">
            <w:pPr>
              <w:rPr>
                <w:rFonts w:eastAsiaTheme="minorEastAsia"/>
                <w:u w:val="single"/>
              </w:rPr>
            </w:pPr>
            <w:r w:rsidRPr="1D85B422">
              <w:rPr>
                <w:rFonts w:eastAsiaTheme="minorEastAsia"/>
                <w:u w:val="single"/>
              </w:rPr>
              <w:t>NIF Priority</w:t>
            </w:r>
          </w:p>
          <w:p w14:paraId="71599715" w14:textId="628854D8" w:rsidR="0077180D" w:rsidRPr="004B5E6C" w:rsidRDefault="004B5E6C" w:rsidP="1D85B422">
            <w:pPr>
              <w:rPr>
                <w:rFonts w:eastAsiaTheme="minorEastAsia"/>
              </w:rPr>
            </w:pPr>
            <w:r w:rsidRPr="1D85B422">
              <w:rPr>
                <w:rFonts w:eastAsiaTheme="minorEastAsia"/>
              </w:rPr>
              <w:t>Improvement in attainment particularly in HWB, Literacy and Numeracy</w:t>
            </w:r>
          </w:p>
          <w:p w14:paraId="48CE0FAC" w14:textId="77777777" w:rsidR="00313479" w:rsidRPr="00982061" w:rsidRDefault="00313479" w:rsidP="1D85B422">
            <w:pPr>
              <w:rPr>
                <w:rFonts w:eastAsiaTheme="minorEastAsia"/>
                <w:u w:val="single"/>
              </w:rPr>
            </w:pPr>
            <w:r w:rsidRPr="1D85B422">
              <w:rPr>
                <w:rFonts w:eastAsiaTheme="minorEastAsia"/>
                <w:u w:val="single"/>
              </w:rPr>
              <w:t>NIF Driver</w:t>
            </w:r>
          </w:p>
          <w:p w14:paraId="243C2263" w14:textId="429EC093" w:rsidR="00313479" w:rsidRPr="00982061" w:rsidRDefault="55CDA906" w:rsidP="1D85B422">
            <w:pPr>
              <w:spacing w:line="259" w:lineRule="auto"/>
              <w:rPr>
                <w:rFonts w:eastAsiaTheme="minorEastAsia"/>
                <w:i/>
                <w:iCs/>
              </w:rPr>
            </w:pPr>
            <w:r w:rsidRPr="1D85B422">
              <w:rPr>
                <w:rFonts w:eastAsiaTheme="minorEastAsia"/>
                <w:i/>
                <w:iCs/>
              </w:rPr>
              <w:t xml:space="preserve">School Improvement </w:t>
            </w:r>
          </w:p>
        </w:tc>
        <w:tc>
          <w:tcPr>
            <w:tcW w:w="5460" w:type="dxa"/>
            <w:gridSpan w:val="2"/>
          </w:tcPr>
          <w:p w14:paraId="31FFEED5" w14:textId="6196C118" w:rsidR="00313479" w:rsidRDefault="00313479" w:rsidP="1D85B422">
            <w:pPr>
              <w:rPr>
                <w:rFonts w:eastAsiaTheme="minorEastAsia"/>
                <w:u w:val="single"/>
              </w:rPr>
            </w:pPr>
            <w:r w:rsidRPr="1D85B422">
              <w:rPr>
                <w:rFonts w:eastAsiaTheme="minorEastAsia"/>
                <w:u w:val="single"/>
              </w:rPr>
              <w:t>HGIOS 4 Quality Indicators</w:t>
            </w:r>
            <w:r w:rsidR="0093121A" w:rsidRPr="1D85B422">
              <w:rPr>
                <w:rFonts w:eastAsiaTheme="minorEastAsia"/>
                <w:u w:val="single"/>
              </w:rPr>
              <w:t xml:space="preserve"> </w:t>
            </w:r>
            <w:r w:rsidR="002017CD" w:rsidRPr="1D85B422">
              <w:rPr>
                <w:rFonts w:eastAsiaTheme="minorEastAsia"/>
                <w:u w:val="single"/>
              </w:rPr>
              <w:t xml:space="preserve"> </w:t>
            </w:r>
          </w:p>
          <w:p w14:paraId="6F7A98FF" w14:textId="4036A0C7" w:rsidR="002017CD" w:rsidRPr="002017CD" w:rsidRDefault="002017CD" w:rsidP="1D85B422">
            <w:pPr>
              <w:rPr>
                <w:rFonts w:eastAsiaTheme="minorEastAsia"/>
              </w:rPr>
            </w:pPr>
            <w:r w:rsidRPr="1D85B422">
              <w:rPr>
                <w:rFonts w:eastAsiaTheme="minorEastAsia"/>
              </w:rPr>
              <w:t>2.2, 2.3</w:t>
            </w:r>
            <w:r w:rsidR="34A18CB5" w:rsidRPr="1D85B422">
              <w:rPr>
                <w:rFonts w:eastAsiaTheme="minorEastAsia"/>
              </w:rPr>
              <w:t xml:space="preserve"> </w:t>
            </w:r>
          </w:p>
          <w:p w14:paraId="427A2411" w14:textId="77777777" w:rsidR="00313479" w:rsidRPr="00982061" w:rsidRDefault="00313479" w:rsidP="1D85B422">
            <w:pPr>
              <w:rPr>
                <w:rFonts w:eastAsiaTheme="minorEastAsia"/>
                <w:u w:val="single"/>
              </w:rPr>
            </w:pPr>
            <w:r w:rsidRPr="1D85B422">
              <w:rPr>
                <w:rFonts w:eastAsiaTheme="minorEastAsia"/>
                <w:u w:val="single"/>
              </w:rPr>
              <w:t>HGIOELC Quality Indicators</w:t>
            </w:r>
          </w:p>
          <w:p w14:paraId="714F93A0" w14:textId="19C3B2D1" w:rsidR="00313479" w:rsidRPr="00982061" w:rsidRDefault="249468F1" w:rsidP="1D85B422">
            <w:pPr>
              <w:spacing w:line="259" w:lineRule="auto"/>
              <w:rPr>
                <w:rFonts w:eastAsiaTheme="minorEastAsia"/>
              </w:rPr>
            </w:pPr>
            <w:r w:rsidRPr="1D85B422">
              <w:rPr>
                <w:rFonts w:eastAsiaTheme="minorEastAsia"/>
              </w:rPr>
              <w:t>5.1,5.2, 5.3</w:t>
            </w:r>
          </w:p>
        </w:tc>
      </w:tr>
      <w:tr w:rsidR="00313479" w:rsidRPr="00982061" w14:paraId="039DE7F8" w14:textId="77777777" w:rsidTr="23E7A976">
        <w:trPr>
          <w:trHeight w:val="2369"/>
        </w:trPr>
        <w:tc>
          <w:tcPr>
            <w:tcW w:w="10651" w:type="dxa"/>
            <w:gridSpan w:val="3"/>
          </w:tcPr>
          <w:p w14:paraId="56CE3A79" w14:textId="77777777" w:rsidR="00313479" w:rsidRDefault="00313479" w:rsidP="1D85B422">
            <w:pPr>
              <w:rPr>
                <w:rFonts w:eastAsiaTheme="minorEastAsia"/>
                <w:b/>
                <w:bCs/>
              </w:rPr>
            </w:pPr>
            <w:r w:rsidRPr="2D760D68">
              <w:rPr>
                <w:rFonts w:eastAsiaTheme="minorEastAsia"/>
                <w:b/>
                <w:bCs/>
              </w:rPr>
              <w:t>Progress:</w:t>
            </w:r>
          </w:p>
          <w:p w14:paraId="498FD838" w14:textId="40A32659" w:rsidR="00EC3814" w:rsidRPr="005C05EC" w:rsidRDefault="005C05EC" w:rsidP="1D85B422">
            <w:pPr>
              <w:rPr>
                <w:rFonts w:eastAsiaTheme="minorEastAsia"/>
                <w:sz w:val="20"/>
                <w:szCs w:val="20"/>
              </w:rPr>
            </w:pPr>
            <w:r w:rsidRPr="1D85B422">
              <w:rPr>
                <w:rFonts w:eastAsiaTheme="minorEastAsia"/>
                <w:b/>
                <w:bCs/>
                <w:sz w:val="20"/>
                <w:szCs w:val="20"/>
              </w:rPr>
              <w:t>HWB</w:t>
            </w:r>
            <w:r w:rsidR="04EB9537" w:rsidRPr="1D85B422">
              <w:rPr>
                <w:rFonts w:eastAsiaTheme="minorEastAsia"/>
                <w:b/>
                <w:bCs/>
                <w:sz w:val="20"/>
                <w:szCs w:val="20"/>
              </w:rPr>
              <w:t xml:space="preserve"> </w:t>
            </w:r>
            <w:r w:rsidR="04EB9537" w:rsidRPr="1D85B422">
              <w:rPr>
                <w:rFonts w:eastAsiaTheme="minorEastAsia"/>
                <w:sz w:val="20"/>
                <w:szCs w:val="20"/>
              </w:rPr>
              <w:t>– All staff are aware of the wellbeing indicators and the importance of these in meeting the needs of every child. Wellbeing indicators are referred to in class and assembly. There are specific times in the year we focus d</w:t>
            </w:r>
            <w:r w:rsidR="4F6AAC64" w:rsidRPr="1D85B422">
              <w:rPr>
                <w:rFonts w:eastAsiaTheme="minorEastAsia"/>
                <w:sz w:val="20"/>
                <w:szCs w:val="20"/>
              </w:rPr>
              <w:t xml:space="preserve">eeper on each wellbeing indicator. All classes have a class charter displayed, developed with learners and the UNCRC is referred to regularly in most classes. </w:t>
            </w:r>
            <w:r w:rsidR="24C0A2CE" w:rsidRPr="1D85B422">
              <w:rPr>
                <w:rFonts w:eastAsiaTheme="minorEastAsia"/>
                <w:sz w:val="20"/>
                <w:szCs w:val="20"/>
              </w:rPr>
              <w:t>All classes have an emotion check in that is used daily with learners. All staf</w:t>
            </w:r>
            <w:r w:rsidR="5CFEF19B" w:rsidRPr="1D85B422">
              <w:rPr>
                <w:rFonts w:eastAsiaTheme="minorEastAsia"/>
                <w:sz w:val="20"/>
                <w:szCs w:val="20"/>
              </w:rPr>
              <w:t xml:space="preserve">f are now aware </w:t>
            </w:r>
            <w:r w:rsidR="19E7CC5A" w:rsidRPr="1D85B422">
              <w:rPr>
                <w:rFonts w:eastAsiaTheme="minorEastAsia"/>
                <w:sz w:val="20"/>
                <w:szCs w:val="20"/>
              </w:rPr>
              <w:t>of</w:t>
            </w:r>
            <w:r w:rsidR="5CFEF19B" w:rsidRPr="1D85B422">
              <w:rPr>
                <w:rFonts w:eastAsiaTheme="minorEastAsia"/>
                <w:sz w:val="20"/>
                <w:szCs w:val="20"/>
              </w:rPr>
              <w:t xml:space="preserve"> the importance of </w:t>
            </w:r>
            <w:r w:rsidR="5D8323BD" w:rsidRPr="1D85B422">
              <w:rPr>
                <w:rFonts w:eastAsiaTheme="minorEastAsia"/>
                <w:sz w:val="20"/>
                <w:szCs w:val="20"/>
              </w:rPr>
              <w:t>building</w:t>
            </w:r>
            <w:r w:rsidR="5CFEF19B" w:rsidRPr="1D85B422">
              <w:rPr>
                <w:rFonts w:eastAsiaTheme="minorEastAsia"/>
                <w:sz w:val="20"/>
                <w:szCs w:val="20"/>
              </w:rPr>
              <w:t xml:space="preserve"> </w:t>
            </w:r>
            <w:r w:rsidR="7AB19194" w:rsidRPr="1D85B422">
              <w:rPr>
                <w:rFonts w:eastAsiaTheme="minorEastAsia"/>
                <w:sz w:val="20"/>
                <w:szCs w:val="20"/>
              </w:rPr>
              <w:t>positive</w:t>
            </w:r>
            <w:r w:rsidR="5CFEF19B" w:rsidRPr="1D85B422">
              <w:rPr>
                <w:rFonts w:eastAsiaTheme="minorEastAsia"/>
                <w:sz w:val="20"/>
                <w:szCs w:val="20"/>
              </w:rPr>
              <w:t xml:space="preserve"> </w:t>
            </w:r>
            <w:r w:rsidR="6ECA450C" w:rsidRPr="1D85B422">
              <w:rPr>
                <w:rFonts w:eastAsiaTheme="minorEastAsia"/>
                <w:sz w:val="20"/>
                <w:szCs w:val="20"/>
              </w:rPr>
              <w:t>relationships</w:t>
            </w:r>
            <w:r w:rsidR="3A958163" w:rsidRPr="1D85B422">
              <w:rPr>
                <w:rFonts w:eastAsiaTheme="minorEastAsia"/>
                <w:sz w:val="20"/>
                <w:szCs w:val="20"/>
              </w:rPr>
              <w:t xml:space="preserve">. </w:t>
            </w:r>
            <w:r w:rsidR="5CFEF19B" w:rsidRPr="1D85B422">
              <w:rPr>
                <w:rFonts w:eastAsiaTheme="minorEastAsia"/>
                <w:sz w:val="20"/>
                <w:szCs w:val="20"/>
              </w:rPr>
              <w:t>Jigsaw, a progressive HWB programme, is now implemente</w:t>
            </w:r>
            <w:r w:rsidR="2DE8D68C" w:rsidRPr="1D85B422">
              <w:rPr>
                <w:rFonts w:eastAsiaTheme="minorEastAsia"/>
                <w:sz w:val="20"/>
                <w:szCs w:val="20"/>
              </w:rPr>
              <w:t>d.</w:t>
            </w:r>
            <w:r w:rsidR="487399D8" w:rsidRPr="1D85B422">
              <w:rPr>
                <w:rFonts w:eastAsiaTheme="minorEastAsia"/>
                <w:sz w:val="20"/>
                <w:szCs w:val="20"/>
              </w:rPr>
              <w:t xml:space="preserve"> 5 Ways to Wellbeing is now a weekly feature in assembly</w:t>
            </w:r>
            <w:r w:rsidR="288B0F1D" w:rsidRPr="1D85B422">
              <w:rPr>
                <w:rFonts w:eastAsiaTheme="minorEastAsia"/>
                <w:sz w:val="20"/>
                <w:szCs w:val="20"/>
              </w:rPr>
              <w:t xml:space="preserve">. </w:t>
            </w:r>
          </w:p>
          <w:p w14:paraId="3D806AAD" w14:textId="4BF04FC5" w:rsidR="1D85B422" w:rsidRDefault="1D85B422" w:rsidP="1D85B422">
            <w:pPr>
              <w:rPr>
                <w:rFonts w:eastAsiaTheme="minorEastAsia"/>
                <w:b/>
                <w:bCs/>
                <w:sz w:val="20"/>
                <w:szCs w:val="20"/>
              </w:rPr>
            </w:pPr>
          </w:p>
          <w:p w14:paraId="39AF8A6B" w14:textId="73FFB32A" w:rsidR="374C35B4" w:rsidRDefault="374C35B4" w:rsidP="1D85B422">
            <w:pPr>
              <w:rPr>
                <w:rFonts w:eastAsiaTheme="minorEastAsia"/>
                <w:sz w:val="20"/>
                <w:szCs w:val="20"/>
              </w:rPr>
            </w:pPr>
            <w:r w:rsidRPr="1D85B422">
              <w:rPr>
                <w:rFonts w:eastAsiaTheme="minorEastAsia"/>
                <w:b/>
                <w:bCs/>
                <w:sz w:val="20"/>
                <w:szCs w:val="20"/>
              </w:rPr>
              <w:t>Literacy</w:t>
            </w:r>
            <w:r w:rsidRPr="1D85B422">
              <w:rPr>
                <w:rFonts w:eastAsiaTheme="minorEastAsia"/>
                <w:sz w:val="20"/>
                <w:szCs w:val="20"/>
              </w:rPr>
              <w:t xml:space="preserve"> -</w:t>
            </w:r>
            <w:r w:rsidR="456F38CF" w:rsidRPr="1D85B422">
              <w:rPr>
                <w:rFonts w:eastAsiaTheme="minorEastAsia"/>
                <w:sz w:val="20"/>
                <w:szCs w:val="20"/>
              </w:rPr>
              <w:t xml:space="preserve"> All teaching staff </w:t>
            </w:r>
            <w:r w:rsidR="12A77844" w:rsidRPr="1D85B422">
              <w:rPr>
                <w:rFonts w:eastAsiaTheme="minorEastAsia"/>
                <w:sz w:val="20"/>
                <w:szCs w:val="20"/>
              </w:rPr>
              <w:t xml:space="preserve">were </w:t>
            </w:r>
            <w:r w:rsidR="456F38CF" w:rsidRPr="1D85B422">
              <w:rPr>
                <w:rFonts w:eastAsiaTheme="minorEastAsia"/>
                <w:sz w:val="20"/>
                <w:szCs w:val="20"/>
              </w:rPr>
              <w:t>to introduce and encourage use</w:t>
            </w:r>
            <w:r w:rsidR="715C5CC2" w:rsidRPr="1D85B422">
              <w:rPr>
                <w:rFonts w:eastAsiaTheme="minorEastAsia"/>
                <w:sz w:val="20"/>
                <w:szCs w:val="20"/>
              </w:rPr>
              <w:t xml:space="preserve"> of FANTASTIC approach to literacy in the teaching of reading. </w:t>
            </w:r>
            <w:r w:rsidR="456F38CF" w:rsidRPr="1D85B422">
              <w:rPr>
                <w:rFonts w:eastAsiaTheme="minorEastAsia"/>
                <w:sz w:val="20"/>
                <w:szCs w:val="20"/>
              </w:rPr>
              <w:t xml:space="preserve">All PSA staff </w:t>
            </w:r>
            <w:r w:rsidR="5D247097" w:rsidRPr="1D85B422">
              <w:rPr>
                <w:rFonts w:eastAsiaTheme="minorEastAsia"/>
                <w:sz w:val="20"/>
                <w:szCs w:val="20"/>
              </w:rPr>
              <w:t>are</w:t>
            </w:r>
            <w:r w:rsidR="456F38CF" w:rsidRPr="1D85B422">
              <w:rPr>
                <w:rFonts w:eastAsiaTheme="minorEastAsia"/>
                <w:sz w:val="20"/>
                <w:szCs w:val="20"/>
              </w:rPr>
              <w:t xml:space="preserve"> aware of FANTASTIC and work closely with teaching staff to ensure consistent approach</w:t>
            </w:r>
            <w:r w:rsidR="22320B07" w:rsidRPr="1D85B422">
              <w:rPr>
                <w:rFonts w:eastAsiaTheme="minorEastAsia"/>
                <w:sz w:val="20"/>
                <w:szCs w:val="20"/>
              </w:rPr>
              <w:t xml:space="preserve">. </w:t>
            </w:r>
            <w:r w:rsidR="456F38CF" w:rsidRPr="1D85B422">
              <w:rPr>
                <w:rFonts w:eastAsiaTheme="minorEastAsia"/>
                <w:sz w:val="20"/>
                <w:szCs w:val="20"/>
              </w:rPr>
              <w:t xml:space="preserve">All staff </w:t>
            </w:r>
            <w:r w:rsidR="2A68ABEF" w:rsidRPr="1D85B422">
              <w:rPr>
                <w:rFonts w:eastAsiaTheme="minorEastAsia"/>
                <w:sz w:val="20"/>
                <w:szCs w:val="20"/>
              </w:rPr>
              <w:t>were to</w:t>
            </w:r>
            <w:r w:rsidR="456F38CF" w:rsidRPr="1D85B422">
              <w:rPr>
                <w:rFonts w:eastAsiaTheme="minorEastAsia"/>
                <w:sz w:val="20"/>
                <w:szCs w:val="20"/>
              </w:rPr>
              <w:t xml:space="preserve"> promote reading across the school </w:t>
            </w:r>
            <w:r w:rsidR="470CD1DD" w:rsidRPr="1D85B422">
              <w:rPr>
                <w:rFonts w:eastAsiaTheme="minorEastAsia"/>
                <w:sz w:val="20"/>
                <w:szCs w:val="20"/>
              </w:rPr>
              <w:t>through a</w:t>
            </w:r>
            <w:r w:rsidR="456F38CF" w:rsidRPr="1D85B422">
              <w:rPr>
                <w:rFonts w:eastAsiaTheme="minorEastAsia"/>
                <w:sz w:val="20"/>
                <w:szCs w:val="20"/>
              </w:rPr>
              <w:t xml:space="preserve"> short term Readathon Challenge</w:t>
            </w:r>
            <w:r w:rsidR="42DF986E" w:rsidRPr="1D85B422">
              <w:rPr>
                <w:rFonts w:eastAsiaTheme="minorEastAsia"/>
                <w:sz w:val="20"/>
                <w:szCs w:val="20"/>
              </w:rPr>
              <w:t xml:space="preserve"> during Advent</w:t>
            </w:r>
            <w:r w:rsidR="2F6E6DDE" w:rsidRPr="1D85B422">
              <w:rPr>
                <w:rFonts w:eastAsiaTheme="minorEastAsia"/>
                <w:sz w:val="20"/>
                <w:szCs w:val="20"/>
              </w:rPr>
              <w:t xml:space="preserve">. </w:t>
            </w:r>
            <w:r w:rsidR="42DF986E" w:rsidRPr="1D85B422">
              <w:rPr>
                <w:rFonts w:eastAsiaTheme="minorEastAsia"/>
                <w:sz w:val="20"/>
                <w:szCs w:val="20"/>
              </w:rPr>
              <w:t xml:space="preserve">These </w:t>
            </w:r>
            <w:r w:rsidR="7EA8C610" w:rsidRPr="1D85B422">
              <w:rPr>
                <w:rFonts w:eastAsiaTheme="minorEastAsia"/>
                <w:sz w:val="20"/>
                <w:szCs w:val="20"/>
              </w:rPr>
              <w:t xml:space="preserve">were </w:t>
            </w:r>
            <w:r w:rsidR="42DF986E" w:rsidRPr="1D85B422">
              <w:rPr>
                <w:rFonts w:eastAsiaTheme="minorEastAsia"/>
                <w:sz w:val="20"/>
                <w:szCs w:val="20"/>
              </w:rPr>
              <w:t>d</w:t>
            </w:r>
            <w:r w:rsidR="456F38CF" w:rsidRPr="1D85B422">
              <w:rPr>
                <w:rFonts w:eastAsiaTheme="minorEastAsia"/>
                <w:sz w:val="20"/>
                <w:szCs w:val="20"/>
              </w:rPr>
              <w:t xml:space="preserve">aily </w:t>
            </w:r>
            <w:proofErr w:type="gramStart"/>
            <w:r w:rsidR="456F38CF" w:rsidRPr="1D85B422">
              <w:rPr>
                <w:rFonts w:eastAsiaTheme="minorEastAsia"/>
                <w:sz w:val="20"/>
                <w:szCs w:val="20"/>
              </w:rPr>
              <w:t>10 minute</w:t>
            </w:r>
            <w:proofErr w:type="gramEnd"/>
            <w:r w:rsidR="456F38CF" w:rsidRPr="1D85B422">
              <w:rPr>
                <w:rFonts w:eastAsiaTheme="minorEastAsia"/>
                <w:sz w:val="20"/>
                <w:szCs w:val="20"/>
              </w:rPr>
              <w:t xml:space="preserve"> silent, relaxed reading slots given and recorded with FANTASTIC symbols on an Advent Reading Calendar. A daily 10 minutes of reading at home also encouraged through Seesaw.</w:t>
            </w:r>
          </w:p>
          <w:p w14:paraId="592A8216" w14:textId="3BE16E21" w:rsidR="042C7A23" w:rsidRDefault="042C7A23" w:rsidP="1D85B422">
            <w:pPr>
              <w:spacing w:line="255" w:lineRule="exact"/>
              <w:rPr>
                <w:rFonts w:eastAsiaTheme="minorEastAsia"/>
                <w:color w:val="000000" w:themeColor="text1"/>
                <w:sz w:val="20"/>
                <w:szCs w:val="20"/>
              </w:rPr>
            </w:pPr>
            <w:r w:rsidRPr="1D85B422">
              <w:rPr>
                <w:rFonts w:eastAsiaTheme="minorEastAsia"/>
                <w:color w:val="000000" w:themeColor="text1"/>
                <w:sz w:val="20"/>
                <w:szCs w:val="20"/>
              </w:rPr>
              <w:t>Listening and talking was the planned focus for term 3</w:t>
            </w:r>
            <w:r w:rsidR="67B2C563" w:rsidRPr="1D85B422">
              <w:rPr>
                <w:rFonts w:eastAsiaTheme="minorEastAsia"/>
                <w:color w:val="000000" w:themeColor="text1"/>
                <w:sz w:val="20"/>
                <w:szCs w:val="20"/>
              </w:rPr>
              <w:t xml:space="preserve">.  </w:t>
            </w:r>
            <w:r w:rsidR="1332DAC4" w:rsidRPr="1D85B422">
              <w:rPr>
                <w:rFonts w:eastAsiaTheme="minorEastAsia"/>
                <w:color w:val="000000" w:themeColor="text1"/>
                <w:sz w:val="20"/>
                <w:szCs w:val="20"/>
              </w:rPr>
              <w:t xml:space="preserve">Term 3 and 4 </w:t>
            </w:r>
            <w:r w:rsidR="1532BA7A" w:rsidRPr="1D85B422">
              <w:rPr>
                <w:rFonts w:eastAsiaTheme="minorEastAsia"/>
                <w:color w:val="000000" w:themeColor="text1"/>
                <w:sz w:val="20"/>
                <w:szCs w:val="20"/>
              </w:rPr>
              <w:t xml:space="preserve">were </w:t>
            </w:r>
            <w:r w:rsidR="1332DAC4" w:rsidRPr="1D85B422">
              <w:rPr>
                <w:rFonts w:eastAsiaTheme="minorEastAsia"/>
                <w:color w:val="000000" w:themeColor="text1"/>
                <w:sz w:val="20"/>
                <w:szCs w:val="20"/>
              </w:rPr>
              <w:t>interrupted by another lockdown</w:t>
            </w:r>
            <w:r w:rsidR="54DCD8F9" w:rsidRPr="1D85B422">
              <w:rPr>
                <w:rFonts w:eastAsiaTheme="minorEastAsia"/>
                <w:color w:val="000000" w:themeColor="text1"/>
                <w:sz w:val="20"/>
                <w:szCs w:val="20"/>
              </w:rPr>
              <w:t>.</w:t>
            </w:r>
            <w:r w:rsidR="051F74EF" w:rsidRPr="1D85B422">
              <w:rPr>
                <w:rFonts w:eastAsiaTheme="minorEastAsia"/>
                <w:color w:val="000000" w:themeColor="text1"/>
                <w:sz w:val="20"/>
                <w:szCs w:val="20"/>
              </w:rPr>
              <w:t xml:space="preserve"> This work has been started but is incomplete. </w:t>
            </w:r>
          </w:p>
          <w:p w14:paraId="5DB41120" w14:textId="67C6270A" w:rsidR="1D85B422" w:rsidRDefault="1D85B422" w:rsidP="1D85B422">
            <w:pPr>
              <w:rPr>
                <w:rFonts w:eastAsiaTheme="minorEastAsia"/>
                <w:sz w:val="20"/>
                <w:szCs w:val="20"/>
              </w:rPr>
            </w:pPr>
          </w:p>
          <w:p w14:paraId="2A43F440" w14:textId="14BC0C5A" w:rsidR="374C35B4" w:rsidRDefault="71380B93" w:rsidP="1D85B422">
            <w:pPr>
              <w:rPr>
                <w:rFonts w:eastAsiaTheme="minorEastAsia"/>
                <w:sz w:val="20"/>
                <w:szCs w:val="20"/>
              </w:rPr>
            </w:pPr>
            <w:r w:rsidRPr="1D85B422">
              <w:rPr>
                <w:rFonts w:eastAsiaTheme="minorEastAsia"/>
                <w:b/>
                <w:bCs/>
                <w:sz w:val="20"/>
                <w:szCs w:val="20"/>
              </w:rPr>
              <w:t>Numeracy -</w:t>
            </w:r>
            <w:r w:rsidR="374C35B4" w:rsidRPr="1D85B422">
              <w:rPr>
                <w:rFonts w:eastAsiaTheme="minorEastAsia"/>
                <w:sz w:val="20"/>
                <w:szCs w:val="20"/>
              </w:rPr>
              <w:t xml:space="preserve"> </w:t>
            </w:r>
            <w:r w:rsidR="034B8C13" w:rsidRPr="1D85B422">
              <w:rPr>
                <w:rFonts w:eastAsiaTheme="minorEastAsia"/>
                <w:sz w:val="20"/>
                <w:szCs w:val="20"/>
              </w:rPr>
              <w:t xml:space="preserve">A focus on Problem Solving and the use of concrete materials in all stages has just been introduced and almost all lower attaining </w:t>
            </w:r>
            <w:r w:rsidR="47951AB9" w:rsidRPr="1D85B422">
              <w:rPr>
                <w:rFonts w:eastAsiaTheme="minorEastAsia"/>
                <w:sz w:val="20"/>
                <w:szCs w:val="20"/>
              </w:rPr>
              <w:t>learners</w:t>
            </w:r>
            <w:r w:rsidR="034B8C13" w:rsidRPr="1D85B422">
              <w:rPr>
                <w:rFonts w:eastAsiaTheme="minorEastAsia"/>
                <w:sz w:val="20"/>
                <w:szCs w:val="20"/>
              </w:rPr>
              <w:t xml:space="preserve"> have been involved in enhanced numeracy work within small group settings. All classes have been provided with a bank of key resources and it is expected that class teachers will use these to raise attainment through direct teaching. Focus for term 3 </w:t>
            </w:r>
            <w:r w:rsidR="6B3DC8E8" w:rsidRPr="1D85B422">
              <w:rPr>
                <w:rFonts w:eastAsiaTheme="minorEastAsia"/>
                <w:sz w:val="20"/>
                <w:szCs w:val="20"/>
              </w:rPr>
              <w:t xml:space="preserve">was </w:t>
            </w:r>
            <w:r w:rsidR="034B8C13" w:rsidRPr="1D85B422">
              <w:rPr>
                <w:rFonts w:eastAsiaTheme="minorEastAsia"/>
                <w:sz w:val="20"/>
                <w:szCs w:val="20"/>
              </w:rPr>
              <w:t xml:space="preserve">to be times tables (with resultant division links). This </w:t>
            </w:r>
            <w:r w:rsidR="4A903B81" w:rsidRPr="1D85B422">
              <w:rPr>
                <w:rFonts w:eastAsiaTheme="minorEastAsia"/>
                <w:sz w:val="20"/>
                <w:szCs w:val="20"/>
              </w:rPr>
              <w:t>wa</w:t>
            </w:r>
            <w:r w:rsidR="034B8C13" w:rsidRPr="1D85B422">
              <w:rPr>
                <w:rFonts w:eastAsiaTheme="minorEastAsia"/>
                <w:sz w:val="20"/>
                <w:szCs w:val="20"/>
              </w:rPr>
              <w:t xml:space="preserve">s to include class challenges, school challenges and concrete materials. Maths plans and trackers have been streamlined across the school and a wider provision of concrete resources has been put in place. A shared language of maths and an understanding of maths talk and problem solving has started to </w:t>
            </w:r>
            <w:r w:rsidR="3957D765" w:rsidRPr="1D85B422">
              <w:rPr>
                <w:rFonts w:eastAsiaTheme="minorEastAsia"/>
                <w:sz w:val="20"/>
                <w:szCs w:val="20"/>
              </w:rPr>
              <w:t xml:space="preserve">be </w:t>
            </w:r>
            <w:r w:rsidR="034B8C13" w:rsidRPr="1D85B422">
              <w:rPr>
                <w:rFonts w:eastAsiaTheme="minorEastAsia"/>
                <w:sz w:val="20"/>
                <w:szCs w:val="20"/>
              </w:rPr>
              <w:t>develop</w:t>
            </w:r>
            <w:r w:rsidR="6C6ABB24" w:rsidRPr="1D85B422">
              <w:rPr>
                <w:rFonts w:eastAsiaTheme="minorEastAsia"/>
                <w:sz w:val="20"/>
                <w:szCs w:val="20"/>
              </w:rPr>
              <w:t>ed</w:t>
            </w:r>
            <w:r w:rsidR="034B8C13" w:rsidRPr="1D85B422">
              <w:rPr>
                <w:rFonts w:eastAsiaTheme="minorEastAsia"/>
                <w:sz w:val="20"/>
                <w:szCs w:val="20"/>
              </w:rPr>
              <w:t xml:space="preserve">. Shared assessment materials are in their infancy and staff are now using </w:t>
            </w:r>
            <w:r w:rsidR="0A281B7F" w:rsidRPr="1D85B422">
              <w:rPr>
                <w:rFonts w:eastAsiaTheme="minorEastAsia"/>
                <w:sz w:val="20"/>
                <w:szCs w:val="20"/>
              </w:rPr>
              <w:t>number lines</w:t>
            </w:r>
            <w:r w:rsidR="034B8C13" w:rsidRPr="1D85B422">
              <w:rPr>
                <w:rFonts w:eastAsiaTheme="minorEastAsia"/>
                <w:sz w:val="20"/>
                <w:szCs w:val="20"/>
              </w:rPr>
              <w:t>, beds, think</w:t>
            </w:r>
            <w:r w:rsidR="05A667FF" w:rsidRPr="1D85B422">
              <w:rPr>
                <w:rFonts w:eastAsiaTheme="minorEastAsia"/>
                <w:sz w:val="20"/>
                <w:szCs w:val="20"/>
              </w:rPr>
              <w:t>-</w:t>
            </w:r>
            <w:r w:rsidR="034B8C13" w:rsidRPr="1D85B422">
              <w:rPr>
                <w:rFonts w:eastAsiaTheme="minorEastAsia"/>
                <w:sz w:val="20"/>
                <w:szCs w:val="20"/>
              </w:rPr>
              <w:t>mats and electronic resources in a more focused way.</w:t>
            </w:r>
          </w:p>
          <w:p w14:paraId="6F4A6910" w14:textId="2AB24539" w:rsidR="00313479" w:rsidRPr="00695B65" w:rsidRDefault="5862EC9F" w:rsidP="1D85B422">
            <w:pPr>
              <w:rPr>
                <w:rFonts w:eastAsiaTheme="minorEastAsia"/>
                <w:b/>
                <w:bCs/>
                <w:sz w:val="20"/>
                <w:szCs w:val="20"/>
              </w:rPr>
            </w:pPr>
            <w:r w:rsidRPr="1D85B422">
              <w:rPr>
                <w:rFonts w:eastAsiaTheme="minorEastAsia"/>
                <w:b/>
                <w:bCs/>
                <w:sz w:val="20"/>
                <w:szCs w:val="20"/>
              </w:rPr>
              <w:t xml:space="preserve"> </w:t>
            </w:r>
          </w:p>
          <w:p w14:paraId="016829E1" w14:textId="3B8A5C84" w:rsidR="00313479" w:rsidRPr="00695B65" w:rsidRDefault="6398E7C3" w:rsidP="1D85B422">
            <w:pPr>
              <w:rPr>
                <w:rFonts w:eastAsiaTheme="minorEastAsia"/>
                <w:sz w:val="20"/>
                <w:szCs w:val="20"/>
              </w:rPr>
            </w:pPr>
            <w:r w:rsidRPr="1D85B422">
              <w:rPr>
                <w:rFonts w:eastAsiaTheme="minorEastAsia"/>
                <w:b/>
                <w:bCs/>
                <w:sz w:val="20"/>
                <w:szCs w:val="20"/>
              </w:rPr>
              <w:t xml:space="preserve">Learning Partnership – </w:t>
            </w:r>
            <w:r w:rsidRPr="1D85B422">
              <w:rPr>
                <w:rFonts w:eastAsiaTheme="minorEastAsia"/>
                <w:sz w:val="20"/>
                <w:szCs w:val="20"/>
              </w:rPr>
              <w:t xml:space="preserve">took place virtually this year with two partner schools.  </w:t>
            </w:r>
            <w:r w:rsidR="6EF617FB" w:rsidRPr="1D85B422">
              <w:rPr>
                <w:rFonts w:eastAsiaTheme="minorEastAsia"/>
                <w:sz w:val="20"/>
                <w:szCs w:val="20"/>
              </w:rPr>
              <w:t xml:space="preserve">Our </w:t>
            </w:r>
            <w:r w:rsidRPr="1D85B422">
              <w:rPr>
                <w:rFonts w:eastAsiaTheme="minorEastAsia"/>
                <w:sz w:val="20"/>
                <w:szCs w:val="20"/>
              </w:rPr>
              <w:t>Senior Leade</w:t>
            </w:r>
            <w:r w:rsidR="67C64A4E" w:rsidRPr="1D85B422">
              <w:rPr>
                <w:rFonts w:eastAsiaTheme="minorEastAsia"/>
                <w:sz w:val="20"/>
                <w:szCs w:val="20"/>
              </w:rPr>
              <w:t>rship Team</w:t>
            </w:r>
            <w:r w:rsidR="69D9D8A1" w:rsidRPr="1D85B422">
              <w:rPr>
                <w:rFonts w:eastAsiaTheme="minorEastAsia"/>
                <w:sz w:val="20"/>
                <w:szCs w:val="20"/>
              </w:rPr>
              <w:t xml:space="preserve"> (SLT)</w:t>
            </w:r>
            <w:r w:rsidR="67C64A4E" w:rsidRPr="1D85B422">
              <w:rPr>
                <w:rFonts w:eastAsiaTheme="minorEastAsia"/>
                <w:sz w:val="20"/>
                <w:szCs w:val="20"/>
              </w:rPr>
              <w:t xml:space="preserve"> met with the SLT from the other two schools to discuss recovery, school improvement priorities and </w:t>
            </w:r>
            <w:r w:rsidR="1C70D22B" w:rsidRPr="1D85B422">
              <w:rPr>
                <w:rFonts w:eastAsiaTheme="minorEastAsia"/>
                <w:sz w:val="20"/>
                <w:szCs w:val="20"/>
              </w:rPr>
              <w:t xml:space="preserve">self-evaluation. </w:t>
            </w:r>
          </w:p>
          <w:p w14:paraId="24D78E2B" w14:textId="50520ECE" w:rsidR="00313479" w:rsidRPr="00695B65" w:rsidRDefault="00313479" w:rsidP="1D85B422">
            <w:pPr>
              <w:rPr>
                <w:rFonts w:eastAsiaTheme="minorEastAsia"/>
                <w:sz w:val="20"/>
                <w:szCs w:val="20"/>
              </w:rPr>
            </w:pPr>
          </w:p>
          <w:p w14:paraId="53BC3E9F" w14:textId="1F711349" w:rsidR="00313479" w:rsidRPr="00695B65" w:rsidRDefault="11E4D7E7" w:rsidP="1D85B422">
            <w:pPr>
              <w:rPr>
                <w:rFonts w:eastAsiaTheme="minorEastAsia"/>
                <w:b/>
                <w:bCs/>
                <w:sz w:val="20"/>
                <w:szCs w:val="20"/>
              </w:rPr>
            </w:pPr>
            <w:r w:rsidRPr="1D85B422">
              <w:rPr>
                <w:rFonts w:eastAsiaTheme="minorEastAsia"/>
                <w:b/>
                <w:bCs/>
                <w:sz w:val="20"/>
                <w:szCs w:val="20"/>
              </w:rPr>
              <w:t>Nursery</w:t>
            </w:r>
          </w:p>
          <w:p w14:paraId="312143DD" w14:textId="32E131B4" w:rsidR="00313479" w:rsidRPr="00695B65" w:rsidRDefault="3B7601AB" w:rsidP="1D85B422">
            <w:pPr>
              <w:rPr>
                <w:rFonts w:ascii="Calibri" w:eastAsia="Calibri" w:hAnsi="Calibri" w:cs="Calibri"/>
                <w:b/>
                <w:bCs/>
                <w:color w:val="000000" w:themeColor="text1"/>
                <w:sz w:val="18"/>
                <w:szCs w:val="18"/>
              </w:rPr>
            </w:pPr>
            <w:r w:rsidRPr="1D85B422">
              <w:rPr>
                <w:rFonts w:ascii="Calibri" w:eastAsia="Calibri" w:hAnsi="Calibri" w:cs="Calibri"/>
                <w:b/>
                <w:bCs/>
                <w:color w:val="000000" w:themeColor="text1"/>
                <w:sz w:val="20"/>
                <w:szCs w:val="20"/>
              </w:rPr>
              <w:t>5.1 Children’s Health and Wellbeing are supported and safeguarded during COVID-19</w:t>
            </w:r>
          </w:p>
          <w:p w14:paraId="328F366C" w14:textId="1D469F1C" w:rsidR="00313479" w:rsidRPr="00695B65" w:rsidRDefault="5682911F" w:rsidP="1D85B422">
            <w:pPr>
              <w:rPr>
                <w:rFonts w:ascii="Calibri" w:eastAsia="Calibri" w:hAnsi="Calibri" w:cs="Calibri"/>
                <w:b/>
                <w:bCs/>
                <w:color w:val="000000" w:themeColor="text1"/>
                <w:sz w:val="20"/>
                <w:szCs w:val="20"/>
              </w:rPr>
            </w:pPr>
            <w:r w:rsidRPr="1D85B422">
              <w:rPr>
                <w:rFonts w:ascii="Calibri" w:eastAsia="Calibri" w:hAnsi="Calibri" w:cs="Calibri"/>
                <w:color w:val="000000" w:themeColor="text1"/>
                <w:sz w:val="20"/>
                <w:szCs w:val="20"/>
              </w:rPr>
              <w:t>Weekly sway regarding 5 ways to wellbeing posted on Seesaw</w:t>
            </w:r>
          </w:p>
          <w:p w14:paraId="101FAB03" w14:textId="476002F0" w:rsidR="00313479" w:rsidRPr="00695B65" w:rsidRDefault="5682911F" w:rsidP="1D85B422">
            <w:pPr>
              <w:rPr>
                <w:rFonts w:ascii="Calibri" w:eastAsia="Calibri" w:hAnsi="Calibri" w:cs="Calibri"/>
                <w:sz w:val="20"/>
                <w:szCs w:val="20"/>
              </w:rPr>
            </w:pPr>
            <w:r w:rsidRPr="1D85B422">
              <w:rPr>
                <w:rFonts w:ascii="Calibri" w:eastAsia="Calibri" w:hAnsi="Calibri" w:cs="Calibri"/>
                <w:sz w:val="20"/>
                <w:szCs w:val="20"/>
              </w:rPr>
              <w:t>Four step transition process followed introduced. SWAY shared with families who will be joining nursery</w:t>
            </w:r>
          </w:p>
          <w:p w14:paraId="6F894FC5" w14:textId="2DD6A518" w:rsidR="00313479" w:rsidRPr="00695B65" w:rsidRDefault="5BE7F39D" w:rsidP="1D85B422">
            <w:pPr>
              <w:rPr>
                <w:rFonts w:ascii="Calibri" w:eastAsia="Calibri" w:hAnsi="Calibri" w:cs="Calibri"/>
                <w:sz w:val="20"/>
                <w:szCs w:val="20"/>
              </w:rPr>
            </w:pPr>
            <w:r w:rsidRPr="1D85B422">
              <w:rPr>
                <w:rFonts w:ascii="Calibri" w:eastAsia="Calibri" w:hAnsi="Calibri" w:cs="Calibri"/>
                <w:sz w:val="20"/>
                <w:szCs w:val="20"/>
              </w:rPr>
              <w:t>Regular feedback from parents sought and appropriate actions taken</w:t>
            </w:r>
          </w:p>
          <w:p w14:paraId="2B3772CB" w14:textId="3EE091F5" w:rsidR="00313479" w:rsidRPr="00695B65" w:rsidRDefault="3B7601AB" w:rsidP="1D85B422">
            <w:pPr>
              <w:rPr>
                <w:rFonts w:ascii="Verdana" w:eastAsia="Verdana" w:hAnsi="Verdana" w:cs="Verdana"/>
                <w:color w:val="F79646"/>
                <w:sz w:val="24"/>
                <w:szCs w:val="24"/>
              </w:rPr>
            </w:pPr>
            <w:r w:rsidRPr="1D85B422">
              <w:rPr>
                <w:rFonts w:ascii="Calibri" w:eastAsia="Calibri" w:hAnsi="Calibri" w:cs="Calibri"/>
                <w:b/>
                <w:bCs/>
                <w:color w:val="000000" w:themeColor="text1"/>
                <w:sz w:val="20"/>
                <w:szCs w:val="20"/>
              </w:rPr>
              <w:t>5.2 Infection prevention and control practices support a safe environment for children and staff</w:t>
            </w:r>
          </w:p>
          <w:p w14:paraId="1A58BAF3" w14:textId="6D68E470" w:rsidR="00313479" w:rsidRPr="00695B65" w:rsidRDefault="25FB34CB" w:rsidP="1D85B422">
            <w:pPr>
              <w:rPr>
                <w:rFonts w:eastAsiaTheme="minorEastAsia"/>
                <w:sz w:val="20"/>
                <w:szCs w:val="20"/>
              </w:rPr>
            </w:pPr>
            <w:r w:rsidRPr="1D85B422">
              <w:rPr>
                <w:rFonts w:eastAsiaTheme="minorEastAsia"/>
                <w:sz w:val="20"/>
                <w:szCs w:val="20"/>
              </w:rPr>
              <w:t xml:space="preserve">Clear expectations about children and families isolating. Helping families understand the changing guidance in relation to COVID-19.   </w:t>
            </w:r>
            <w:r w:rsidR="00313479">
              <w:br/>
            </w:r>
            <w:r w:rsidRPr="1D85B422">
              <w:rPr>
                <w:rFonts w:eastAsiaTheme="minorEastAsia"/>
                <w:sz w:val="20"/>
                <w:szCs w:val="20"/>
              </w:rPr>
              <w:t xml:space="preserve">Hand washing in arrival, before and after eating and after sneezing/coughing. </w:t>
            </w:r>
          </w:p>
          <w:p w14:paraId="10E28C2E" w14:textId="27FC73DA" w:rsidR="00313479" w:rsidRPr="00695B65" w:rsidRDefault="25FB34CB" w:rsidP="1D85B422">
            <w:pPr>
              <w:rPr>
                <w:rFonts w:eastAsiaTheme="minorEastAsia"/>
                <w:sz w:val="20"/>
                <w:szCs w:val="20"/>
              </w:rPr>
            </w:pPr>
            <w:r w:rsidRPr="1D85B422">
              <w:rPr>
                <w:rFonts w:eastAsiaTheme="minorEastAsia"/>
                <w:sz w:val="20"/>
                <w:szCs w:val="20"/>
              </w:rPr>
              <w:t xml:space="preserve">Utilising outdoor learning as much as possible. </w:t>
            </w:r>
          </w:p>
          <w:p w14:paraId="608B57C0" w14:textId="668E1E13" w:rsidR="00313479" w:rsidRPr="00695B65" w:rsidRDefault="25FB34CB" w:rsidP="1D85B422">
            <w:pPr>
              <w:rPr>
                <w:rFonts w:eastAsiaTheme="minorEastAsia"/>
                <w:sz w:val="20"/>
                <w:szCs w:val="20"/>
              </w:rPr>
            </w:pPr>
            <w:r w:rsidRPr="1D85B422">
              <w:rPr>
                <w:rFonts w:eastAsiaTheme="minorEastAsia"/>
                <w:sz w:val="20"/>
                <w:szCs w:val="20"/>
              </w:rPr>
              <w:t xml:space="preserve">PPE used appropriately during personal care.  </w:t>
            </w:r>
          </w:p>
          <w:p w14:paraId="7A2227F0" w14:textId="6F16A4CC" w:rsidR="00313479" w:rsidRPr="00695B65" w:rsidRDefault="7D320F48" w:rsidP="1D85B422">
            <w:pPr>
              <w:rPr>
                <w:rFonts w:eastAsiaTheme="minorEastAsia"/>
                <w:sz w:val="20"/>
                <w:szCs w:val="20"/>
              </w:rPr>
            </w:pPr>
            <w:r w:rsidRPr="1D85B422">
              <w:rPr>
                <w:rFonts w:eastAsiaTheme="minorEastAsia"/>
                <w:sz w:val="20"/>
                <w:szCs w:val="20"/>
              </w:rPr>
              <w:t>Risk assessments adhered to strictly</w:t>
            </w:r>
          </w:p>
          <w:p w14:paraId="5F305775" w14:textId="588FA249" w:rsidR="00313479" w:rsidRPr="00695B65" w:rsidRDefault="25FB34CB" w:rsidP="1D85B422">
            <w:pPr>
              <w:rPr>
                <w:rFonts w:ascii="Verdana" w:eastAsia="Verdana" w:hAnsi="Verdana" w:cs="Verdana"/>
                <w:color w:val="F79546"/>
                <w:sz w:val="24"/>
                <w:szCs w:val="24"/>
              </w:rPr>
            </w:pPr>
            <w:r w:rsidRPr="1D85B422">
              <w:rPr>
                <w:rFonts w:eastAsiaTheme="minorEastAsia"/>
                <w:sz w:val="20"/>
                <w:szCs w:val="20"/>
              </w:rPr>
              <w:t>Adherence to Food Hygiene guidance.</w:t>
            </w:r>
          </w:p>
          <w:p w14:paraId="40E0E164" w14:textId="13CE8478" w:rsidR="00313479" w:rsidRPr="00695B65" w:rsidRDefault="25FB34CB" w:rsidP="1D85B422">
            <w:pPr>
              <w:rPr>
                <w:rFonts w:eastAsiaTheme="minorEastAsia"/>
                <w:sz w:val="20"/>
                <w:szCs w:val="20"/>
              </w:rPr>
            </w:pPr>
            <w:r w:rsidRPr="1D85B422">
              <w:rPr>
                <w:rFonts w:eastAsiaTheme="minorEastAsia"/>
                <w:sz w:val="20"/>
                <w:szCs w:val="20"/>
              </w:rPr>
              <w:t>Having clearer division between both rooms to ensure children are kept within their bubble.</w:t>
            </w:r>
          </w:p>
          <w:p w14:paraId="038F8E4E" w14:textId="7E82DA37" w:rsidR="00313479" w:rsidRPr="00695B65" w:rsidRDefault="3B7601AB" w:rsidP="1D85B422">
            <w:pPr>
              <w:rPr>
                <w:rFonts w:ascii="Calibri" w:eastAsia="Calibri" w:hAnsi="Calibri" w:cs="Calibri"/>
                <w:b/>
                <w:bCs/>
                <w:color w:val="000000" w:themeColor="text1"/>
                <w:sz w:val="20"/>
                <w:szCs w:val="20"/>
              </w:rPr>
            </w:pPr>
            <w:r w:rsidRPr="1D85B422">
              <w:rPr>
                <w:rFonts w:ascii="Calibri" w:eastAsia="Calibri" w:hAnsi="Calibri" w:cs="Calibri"/>
                <w:b/>
                <w:bCs/>
                <w:color w:val="000000" w:themeColor="text1"/>
                <w:sz w:val="20"/>
                <w:szCs w:val="20"/>
              </w:rPr>
              <w:t>5.3 Staffing arrangements are responsive to the changing needs of the children during COVID-19</w:t>
            </w:r>
          </w:p>
          <w:p w14:paraId="24A93B4C" w14:textId="461DA827" w:rsidR="00313479" w:rsidRPr="00695B65" w:rsidRDefault="3172DFFF" w:rsidP="1D85B422">
            <w:pPr>
              <w:rPr>
                <w:rFonts w:ascii="Calibri" w:eastAsia="Calibri" w:hAnsi="Calibri" w:cs="Calibri"/>
                <w:color w:val="F79646"/>
                <w:sz w:val="24"/>
                <w:szCs w:val="24"/>
              </w:rPr>
            </w:pPr>
            <w:r w:rsidRPr="1D85B422">
              <w:rPr>
                <w:rFonts w:ascii="Calibri" w:eastAsia="Calibri" w:hAnsi="Calibri" w:cs="Calibri"/>
                <w:sz w:val="20"/>
                <w:szCs w:val="20"/>
              </w:rPr>
              <w:t>Staff are flexible and responsive in any changing situations.</w:t>
            </w:r>
            <w:r w:rsidRPr="1D85B422">
              <w:rPr>
                <w:rFonts w:ascii="Calibri" w:eastAsia="Calibri" w:hAnsi="Calibri" w:cs="Calibri"/>
                <w:color w:val="F79646"/>
                <w:sz w:val="24"/>
                <w:szCs w:val="24"/>
              </w:rPr>
              <w:t xml:space="preserve">  </w:t>
            </w:r>
          </w:p>
          <w:p w14:paraId="3394675C" w14:textId="42C4E554" w:rsidR="00313479" w:rsidRPr="00695B65" w:rsidRDefault="699B6F3D" w:rsidP="1D85B422">
            <w:pPr>
              <w:rPr>
                <w:rFonts w:eastAsiaTheme="minorEastAsia"/>
                <w:b/>
                <w:bCs/>
                <w:sz w:val="20"/>
                <w:szCs w:val="20"/>
              </w:rPr>
            </w:pPr>
            <w:r w:rsidRPr="1D85B422">
              <w:rPr>
                <w:rFonts w:eastAsiaTheme="minorEastAsia"/>
                <w:b/>
                <w:bCs/>
                <w:sz w:val="20"/>
                <w:szCs w:val="20"/>
              </w:rPr>
              <w:t>2.2</w:t>
            </w:r>
            <w:r w:rsidR="1CC07698" w:rsidRPr="1D85B422">
              <w:rPr>
                <w:rFonts w:eastAsiaTheme="minorEastAsia"/>
                <w:b/>
                <w:bCs/>
                <w:sz w:val="20"/>
                <w:szCs w:val="20"/>
              </w:rPr>
              <w:t xml:space="preserve"> - HGIOELC</w:t>
            </w:r>
            <w:r w:rsidR="4108FB4E" w:rsidRPr="1D85B422">
              <w:rPr>
                <w:rFonts w:eastAsiaTheme="minorEastAsia"/>
                <w:b/>
                <w:bCs/>
                <w:sz w:val="20"/>
                <w:szCs w:val="20"/>
              </w:rPr>
              <w:t>?</w:t>
            </w:r>
          </w:p>
          <w:p w14:paraId="715C7B6A" w14:textId="650B015D" w:rsidR="00313479" w:rsidRPr="00695B65" w:rsidRDefault="5737F93E" w:rsidP="1D85B422">
            <w:pPr>
              <w:rPr>
                <w:rFonts w:ascii="Times New Roman" w:eastAsia="Times New Roman" w:hAnsi="Times New Roman" w:cs="Times New Roman"/>
                <w:color w:val="000000" w:themeColor="text1"/>
                <w:sz w:val="24"/>
                <w:szCs w:val="24"/>
              </w:rPr>
            </w:pPr>
            <w:r w:rsidRPr="1D85B422">
              <w:rPr>
                <w:rFonts w:eastAsiaTheme="minorEastAsia"/>
                <w:color w:val="000000" w:themeColor="text1"/>
                <w:sz w:val="20"/>
                <w:szCs w:val="20"/>
              </w:rPr>
              <w:t>Due to covid restrictions it was necessary to s</w:t>
            </w:r>
            <w:r w:rsidR="699B6F3D" w:rsidRPr="1D85B422">
              <w:rPr>
                <w:rFonts w:eastAsiaTheme="minorEastAsia"/>
                <w:color w:val="000000" w:themeColor="text1"/>
                <w:sz w:val="20"/>
                <w:szCs w:val="20"/>
              </w:rPr>
              <w:t xml:space="preserve">plit the garden – consideration to what is in and outdoors </w:t>
            </w:r>
            <w:r w:rsidR="409A32A4" w:rsidRPr="1D85B422">
              <w:rPr>
                <w:rFonts w:eastAsiaTheme="minorEastAsia"/>
                <w:color w:val="000000" w:themeColor="text1"/>
                <w:sz w:val="20"/>
                <w:szCs w:val="20"/>
              </w:rPr>
              <w:t xml:space="preserve">was necessary to meet </w:t>
            </w:r>
            <w:r w:rsidR="699B6F3D" w:rsidRPr="1D85B422">
              <w:rPr>
                <w:rFonts w:eastAsiaTheme="minorEastAsia"/>
                <w:color w:val="000000" w:themeColor="text1"/>
                <w:sz w:val="20"/>
                <w:szCs w:val="20"/>
              </w:rPr>
              <w:t xml:space="preserve">Core </w:t>
            </w:r>
            <w:r w:rsidR="3202085F" w:rsidRPr="1D85B422">
              <w:rPr>
                <w:rFonts w:eastAsiaTheme="minorEastAsia"/>
                <w:color w:val="000000" w:themeColor="text1"/>
                <w:sz w:val="20"/>
                <w:szCs w:val="20"/>
              </w:rPr>
              <w:t>P</w:t>
            </w:r>
            <w:r w:rsidR="699B6F3D" w:rsidRPr="1D85B422">
              <w:rPr>
                <w:rFonts w:eastAsiaTheme="minorEastAsia"/>
                <w:color w:val="000000" w:themeColor="text1"/>
                <w:sz w:val="20"/>
                <w:szCs w:val="20"/>
              </w:rPr>
              <w:t>rovision</w:t>
            </w:r>
            <w:r w:rsidR="699B6F3D" w:rsidRPr="1D85B422">
              <w:rPr>
                <w:rFonts w:ascii="Times New Roman" w:eastAsia="Times New Roman" w:hAnsi="Times New Roman" w:cs="Times New Roman"/>
                <w:color w:val="000000" w:themeColor="text1"/>
                <w:sz w:val="24"/>
                <w:szCs w:val="24"/>
              </w:rPr>
              <w:t xml:space="preserve"> </w:t>
            </w:r>
          </w:p>
          <w:p w14:paraId="6CBD2246" w14:textId="7B8B7047" w:rsidR="00313479" w:rsidRPr="00695B65" w:rsidRDefault="7E8CEFD4" w:rsidP="1D85B422">
            <w:pPr>
              <w:rPr>
                <w:rFonts w:eastAsiaTheme="minorEastAsia"/>
                <w:color w:val="000000" w:themeColor="text1"/>
                <w:sz w:val="20"/>
                <w:szCs w:val="20"/>
              </w:rPr>
            </w:pPr>
            <w:r w:rsidRPr="1D85B422">
              <w:rPr>
                <w:rFonts w:eastAsiaTheme="minorEastAsia"/>
                <w:color w:val="000000" w:themeColor="text1"/>
                <w:sz w:val="20"/>
                <w:szCs w:val="20"/>
              </w:rPr>
              <w:t xml:space="preserve"> </w:t>
            </w:r>
            <w:r w:rsidRPr="1D85B422">
              <w:rPr>
                <w:rFonts w:eastAsiaTheme="minorEastAsia"/>
                <w:b/>
                <w:bCs/>
                <w:color w:val="000000" w:themeColor="text1"/>
                <w:sz w:val="20"/>
                <w:szCs w:val="20"/>
              </w:rPr>
              <w:t>2.3 HGIOELC?</w:t>
            </w:r>
          </w:p>
          <w:p w14:paraId="3C32CAE1" w14:textId="2F2B4F28" w:rsidR="00313479" w:rsidRPr="00695B65" w:rsidRDefault="52488FC8" w:rsidP="1D85B422">
            <w:pPr>
              <w:rPr>
                <w:rFonts w:eastAsiaTheme="minorEastAsia"/>
                <w:sz w:val="20"/>
                <w:szCs w:val="20"/>
              </w:rPr>
            </w:pPr>
            <w:r w:rsidRPr="1D85B422">
              <w:rPr>
                <w:rFonts w:eastAsiaTheme="minorEastAsia"/>
                <w:sz w:val="20"/>
                <w:szCs w:val="20"/>
              </w:rPr>
              <w:t xml:space="preserve">The use of Learning walls continues to be very good and have been adapted in their use to accommodate the restrictions because of Covid – 19. </w:t>
            </w:r>
          </w:p>
        </w:tc>
      </w:tr>
      <w:tr w:rsidR="00313479" w:rsidRPr="00982061" w14:paraId="527BD0C3" w14:textId="77777777" w:rsidTr="23E7A976">
        <w:trPr>
          <w:trHeight w:val="2369"/>
        </w:trPr>
        <w:tc>
          <w:tcPr>
            <w:tcW w:w="10651" w:type="dxa"/>
            <w:gridSpan w:val="3"/>
          </w:tcPr>
          <w:p w14:paraId="5BD8BA7B" w14:textId="77777777" w:rsidR="00313479" w:rsidRDefault="00313479" w:rsidP="1D85B422">
            <w:pPr>
              <w:rPr>
                <w:rFonts w:eastAsiaTheme="minorEastAsia"/>
                <w:b/>
                <w:bCs/>
              </w:rPr>
            </w:pPr>
            <w:r w:rsidRPr="1D85B422">
              <w:rPr>
                <w:rFonts w:eastAsiaTheme="minorEastAsia"/>
                <w:b/>
                <w:bCs/>
              </w:rPr>
              <w:lastRenderedPageBreak/>
              <w:t>Impact:</w:t>
            </w:r>
          </w:p>
          <w:p w14:paraId="106ABA8A" w14:textId="6B896E45" w:rsidR="00313479" w:rsidRPr="00982061" w:rsidRDefault="61085602" w:rsidP="1D85B422">
            <w:pPr>
              <w:rPr>
                <w:rFonts w:eastAsiaTheme="minorEastAsia"/>
                <w:sz w:val="20"/>
                <w:szCs w:val="20"/>
              </w:rPr>
            </w:pPr>
            <w:r w:rsidRPr="1D85B422">
              <w:rPr>
                <w:rFonts w:eastAsiaTheme="minorEastAsia"/>
                <w:b/>
                <w:bCs/>
                <w:sz w:val="20"/>
                <w:szCs w:val="20"/>
              </w:rPr>
              <w:t>HWB</w:t>
            </w:r>
            <w:r w:rsidRPr="1D85B422">
              <w:rPr>
                <w:rFonts w:eastAsiaTheme="minorEastAsia"/>
                <w:sz w:val="20"/>
                <w:szCs w:val="20"/>
              </w:rPr>
              <w:t xml:space="preserve"> -</w:t>
            </w:r>
          </w:p>
          <w:p w14:paraId="165BD83B" w14:textId="26CD3554" w:rsidR="00313479" w:rsidRPr="00982061" w:rsidRDefault="352FF743" w:rsidP="00D329AC">
            <w:pPr>
              <w:pStyle w:val="ListParagraph"/>
              <w:numPr>
                <w:ilvl w:val="0"/>
                <w:numId w:val="19"/>
              </w:numPr>
              <w:rPr>
                <w:rFonts w:eastAsiaTheme="minorEastAsia"/>
                <w:sz w:val="20"/>
                <w:szCs w:val="20"/>
              </w:rPr>
            </w:pPr>
            <w:r w:rsidRPr="1D85B422">
              <w:rPr>
                <w:rFonts w:eastAsiaTheme="minorEastAsia"/>
                <w:sz w:val="20"/>
                <w:szCs w:val="20"/>
              </w:rPr>
              <w:t>Almost all learners are able to name the wellbeing indicators</w:t>
            </w:r>
          </w:p>
          <w:p w14:paraId="4D4A823A" w14:textId="0C5C50FC" w:rsidR="00313479" w:rsidRPr="00982061" w:rsidRDefault="352FF743" w:rsidP="00D329AC">
            <w:pPr>
              <w:pStyle w:val="ListParagraph"/>
              <w:numPr>
                <w:ilvl w:val="0"/>
                <w:numId w:val="19"/>
              </w:numPr>
              <w:rPr>
                <w:rFonts w:eastAsiaTheme="minorEastAsia"/>
                <w:sz w:val="20"/>
                <w:szCs w:val="20"/>
              </w:rPr>
            </w:pPr>
            <w:r w:rsidRPr="1D85B422">
              <w:rPr>
                <w:rFonts w:eastAsiaTheme="minorEastAsia"/>
                <w:sz w:val="20"/>
                <w:szCs w:val="20"/>
              </w:rPr>
              <w:t>The majority of learners are able to give examples of how the wellbeing indicators impact in their life</w:t>
            </w:r>
          </w:p>
          <w:p w14:paraId="5F42207D" w14:textId="1029B0DE" w:rsidR="00313479" w:rsidRPr="00982061" w:rsidRDefault="1C2808EF" w:rsidP="00D329AC">
            <w:pPr>
              <w:pStyle w:val="ListParagraph"/>
              <w:numPr>
                <w:ilvl w:val="0"/>
                <w:numId w:val="19"/>
              </w:numPr>
              <w:rPr>
                <w:rFonts w:eastAsiaTheme="minorEastAsia"/>
                <w:sz w:val="20"/>
                <w:szCs w:val="20"/>
              </w:rPr>
            </w:pPr>
            <w:r w:rsidRPr="1D85B422">
              <w:rPr>
                <w:rFonts w:eastAsiaTheme="minorEastAsia"/>
                <w:sz w:val="20"/>
                <w:szCs w:val="20"/>
              </w:rPr>
              <w:t xml:space="preserve">Almost all learners know and are able to demonstrate their use </w:t>
            </w:r>
            <w:r w:rsidR="74744ED1" w:rsidRPr="1D85B422">
              <w:rPr>
                <w:rFonts w:eastAsiaTheme="minorEastAsia"/>
                <w:sz w:val="20"/>
                <w:szCs w:val="20"/>
              </w:rPr>
              <w:t>of the</w:t>
            </w:r>
            <w:r w:rsidRPr="1D85B422">
              <w:rPr>
                <w:rFonts w:eastAsiaTheme="minorEastAsia"/>
                <w:sz w:val="20"/>
                <w:szCs w:val="20"/>
              </w:rPr>
              <w:t xml:space="preserve"> 5 Ways to Wellbeing.</w:t>
            </w:r>
          </w:p>
          <w:p w14:paraId="06AAAA60" w14:textId="44F4C69C" w:rsidR="00313479" w:rsidRPr="00982061" w:rsidRDefault="1C2808EF" w:rsidP="00D329AC">
            <w:pPr>
              <w:pStyle w:val="ListParagraph"/>
              <w:numPr>
                <w:ilvl w:val="0"/>
                <w:numId w:val="19"/>
              </w:numPr>
              <w:rPr>
                <w:rFonts w:eastAsiaTheme="minorEastAsia"/>
                <w:sz w:val="20"/>
                <w:szCs w:val="20"/>
              </w:rPr>
            </w:pPr>
            <w:r w:rsidRPr="1D85B422">
              <w:rPr>
                <w:rFonts w:eastAsiaTheme="minorEastAsia"/>
                <w:sz w:val="20"/>
                <w:szCs w:val="20"/>
              </w:rPr>
              <w:t xml:space="preserve">Most of the learners have improved their emotional literacy and using strategies implemented to support their </w:t>
            </w:r>
            <w:proofErr w:type="spellStart"/>
            <w:r w:rsidRPr="1D85B422">
              <w:rPr>
                <w:rFonts w:eastAsiaTheme="minorEastAsia"/>
                <w:sz w:val="20"/>
                <w:szCs w:val="20"/>
              </w:rPr>
              <w:t>self regulation</w:t>
            </w:r>
            <w:proofErr w:type="spellEnd"/>
            <w:r w:rsidRPr="1D85B422">
              <w:rPr>
                <w:rFonts w:eastAsiaTheme="minorEastAsia"/>
                <w:sz w:val="20"/>
                <w:szCs w:val="20"/>
              </w:rPr>
              <w:t>.</w:t>
            </w:r>
            <w:r w:rsidR="678BE1CE" w:rsidRPr="1D85B422">
              <w:rPr>
                <w:rFonts w:eastAsiaTheme="minorEastAsia"/>
                <w:sz w:val="20"/>
                <w:szCs w:val="20"/>
              </w:rPr>
              <w:t xml:space="preserve">  </w:t>
            </w:r>
          </w:p>
          <w:p w14:paraId="74B65A4E" w14:textId="09959853" w:rsidR="00313479" w:rsidRPr="00982061" w:rsidRDefault="76BE0913" w:rsidP="00D329AC">
            <w:pPr>
              <w:pStyle w:val="ListParagraph"/>
              <w:numPr>
                <w:ilvl w:val="0"/>
                <w:numId w:val="19"/>
              </w:numPr>
              <w:rPr>
                <w:rFonts w:eastAsiaTheme="minorEastAsia"/>
                <w:sz w:val="20"/>
                <w:szCs w:val="20"/>
              </w:rPr>
            </w:pPr>
            <w:r w:rsidRPr="1D85B422">
              <w:rPr>
                <w:rFonts w:eastAsiaTheme="minorEastAsia"/>
                <w:sz w:val="20"/>
                <w:szCs w:val="20"/>
              </w:rPr>
              <w:t xml:space="preserve">Almost all </w:t>
            </w:r>
            <w:r w:rsidR="678BE1CE" w:rsidRPr="1D85B422">
              <w:rPr>
                <w:rFonts w:eastAsiaTheme="minorEastAsia"/>
                <w:sz w:val="20"/>
                <w:szCs w:val="20"/>
              </w:rPr>
              <w:t xml:space="preserve">learners have positive relationships with each other and staff. </w:t>
            </w:r>
          </w:p>
          <w:p w14:paraId="61BA3727" w14:textId="29CB2672" w:rsidR="00313479" w:rsidRPr="00982061" w:rsidRDefault="6FB5B303" w:rsidP="00D329AC">
            <w:pPr>
              <w:pStyle w:val="ListParagraph"/>
              <w:numPr>
                <w:ilvl w:val="0"/>
                <w:numId w:val="19"/>
              </w:numPr>
              <w:rPr>
                <w:rFonts w:eastAsiaTheme="minorEastAsia"/>
                <w:sz w:val="20"/>
                <w:szCs w:val="20"/>
              </w:rPr>
            </w:pPr>
            <w:r w:rsidRPr="1D85B422">
              <w:rPr>
                <w:rFonts w:eastAsiaTheme="minorEastAsia"/>
                <w:sz w:val="20"/>
                <w:szCs w:val="20"/>
              </w:rPr>
              <w:t xml:space="preserve">All targeted learners have access to individual support plans that include </w:t>
            </w:r>
            <w:r w:rsidR="78C445EA" w:rsidRPr="1D85B422">
              <w:rPr>
                <w:rFonts w:eastAsiaTheme="minorEastAsia"/>
                <w:sz w:val="20"/>
                <w:szCs w:val="20"/>
              </w:rPr>
              <w:t xml:space="preserve">strategies such as, </w:t>
            </w:r>
            <w:proofErr w:type="gramStart"/>
            <w:r w:rsidRPr="1D85B422">
              <w:rPr>
                <w:rFonts w:eastAsiaTheme="minorEastAsia"/>
                <w:sz w:val="20"/>
                <w:szCs w:val="20"/>
              </w:rPr>
              <w:t>5 point</w:t>
            </w:r>
            <w:proofErr w:type="gramEnd"/>
            <w:r w:rsidRPr="1D85B422">
              <w:rPr>
                <w:rFonts w:eastAsiaTheme="minorEastAsia"/>
                <w:sz w:val="20"/>
                <w:szCs w:val="20"/>
              </w:rPr>
              <w:t xml:space="preserve"> scale, key worker, wellbeing targets</w:t>
            </w:r>
            <w:r w:rsidR="4C45B859" w:rsidRPr="1D85B422">
              <w:rPr>
                <w:rFonts w:eastAsiaTheme="minorEastAsia"/>
                <w:sz w:val="20"/>
                <w:szCs w:val="20"/>
              </w:rPr>
              <w:t xml:space="preserve"> </w:t>
            </w:r>
            <w:r w:rsidR="22806639" w:rsidRPr="1D85B422">
              <w:rPr>
                <w:rFonts w:eastAsiaTheme="minorEastAsia"/>
                <w:sz w:val="20"/>
                <w:szCs w:val="20"/>
              </w:rPr>
              <w:t>that are set and reviewed with the learner.</w:t>
            </w:r>
          </w:p>
          <w:p w14:paraId="7F71F383" w14:textId="5805BF8A" w:rsidR="0282D198" w:rsidRDefault="0282D198" w:rsidP="00D329AC">
            <w:pPr>
              <w:pStyle w:val="ListParagraph"/>
              <w:numPr>
                <w:ilvl w:val="0"/>
                <w:numId w:val="19"/>
              </w:numPr>
              <w:rPr>
                <w:rFonts w:eastAsiaTheme="minorEastAsia"/>
                <w:sz w:val="20"/>
                <w:szCs w:val="20"/>
              </w:rPr>
            </w:pPr>
            <w:r w:rsidRPr="1D85B422">
              <w:rPr>
                <w:rFonts w:eastAsiaTheme="minorEastAsia"/>
                <w:sz w:val="20"/>
                <w:szCs w:val="20"/>
              </w:rPr>
              <w:t>Positive, nurturing relationships are evident in almost all classes</w:t>
            </w:r>
          </w:p>
          <w:p w14:paraId="0BB791D3" w14:textId="2EF66BD9" w:rsidR="672D67EE" w:rsidRDefault="672D67EE" w:rsidP="00D329AC">
            <w:pPr>
              <w:pStyle w:val="ListParagraph"/>
              <w:numPr>
                <w:ilvl w:val="0"/>
                <w:numId w:val="19"/>
              </w:numPr>
              <w:rPr>
                <w:rFonts w:eastAsiaTheme="minorEastAsia"/>
                <w:sz w:val="20"/>
                <w:szCs w:val="20"/>
              </w:rPr>
            </w:pPr>
            <w:r w:rsidRPr="1D85B422">
              <w:rPr>
                <w:rFonts w:eastAsiaTheme="minorEastAsia"/>
                <w:sz w:val="20"/>
                <w:szCs w:val="20"/>
              </w:rPr>
              <w:t>All classrooms have a UNCRC based charter co created with learners and staff and are able to refer to it and understand its importance</w:t>
            </w:r>
          </w:p>
          <w:p w14:paraId="135A0183" w14:textId="0E052143" w:rsidR="784114A4" w:rsidRDefault="784114A4" w:rsidP="00D329AC">
            <w:pPr>
              <w:pStyle w:val="ListParagraph"/>
              <w:numPr>
                <w:ilvl w:val="0"/>
                <w:numId w:val="19"/>
              </w:numPr>
              <w:rPr>
                <w:rFonts w:eastAsiaTheme="minorEastAsia"/>
                <w:sz w:val="20"/>
                <w:szCs w:val="20"/>
              </w:rPr>
            </w:pPr>
            <w:r w:rsidRPr="1D85B422">
              <w:rPr>
                <w:rFonts w:eastAsiaTheme="minorEastAsia"/>
                <w:sz w:val="20"/>
                <w:szCs w:val="20"/>
              </w:rPr>
              <w:t xml:space="preserve">Most </w:t>
            </w:r>
            <w:r w:rsidR="6DA13D12" w:rsidRPr="1D85B422">
              <w:rPr>
                <w:rFonts w:eastAsiaTheme="minorEastAsia"/>
                <w:sz w:val="20"/>
                <w:szCs w:val="20"/>
              </w:rPr>
              <w:t>learners</w:t>
            </w:r>
            <w:r w:rsidR="25BBCED4" w:rsidRPr="1D85B422">
              <w:rPr>
                <w:rFonts w:eastAsiaTheme="minorEastAsia"/>
                <w:sz w:val="20"/>
                <w:szCs w:val="20"/>
              </w:rPr>
              <w:t xml:space="preserve"> are happy to be at St Agatha’s</w:t>
            </w:r>
            <w:r w:rsidR="16BC9E91" w:rsidRPr="1D85B422">
              <w:rPr>
                <w:rFonts w:eastAsiaTheme="minorEastAsia"/>
                <w:sz w:val="20"/>
                <w:szCs w:val="20"/>
              </w:rPr>
              <w:t xml:space="preserve"> </w:t>
            </w:r>
            <w:r w:rsidR="25BBCED4" w:rsidRPr="1D85B422">
              <w:rPr>
                <w:rFonts w:eastAsiaTheme="minorEastAsia"/>
                <w:sz w:val="20"/>
                <w:szCs w:val="20"/>
              </w:rPr>
              <w:t>and</w:t>
            </w:r>
            <w:r w:rsidR="51B122FB" w:rsidRPr="1D85B422">
              <w:rPr>
                <w:rFonts w:eastAsiaTheme="minorEastAsia"/>
                <w:sz w:val="20"/>
                <w:szCs w:val="20"/>
              </w:rPr>
              <w:t xml:space="preserve"> think the school helps them to feel more confident.</w:t>
            </w:r>
          </w:p>
          <w:p w14:paraId="76065754" w14:textId="594357CA" w:rsidR="51B122FB" w:rsidRDefault="51B122FB" w:rsidP="00D329AC">
            <w:pPr>
              <w:pStyle w:val="ListParagraph"/>
              <w:numPr>
                <w:ilvl w:val="0"/>
                <w:numId w:val="19"/>
              </w:numPr>
              <w:rPr>
                <w:rFonts w:eastAsiaTheme="minorEastAsia"/>
                <w:sz w:val="20"/>
                <w:szCs w:val="20"/>
              </w:rPr>
            </w:pPr>
            <w:r w:rsidRPr="1D85B422">
              <w:rPr>
                <w:rFonts w:eastAsiaTheme="minorEastAsia"/>
                <w:sz w:val="20"/>
                <w:szCs w:val="20"/>
              </w:rPr>
              <w:t xml:space="preserve">Almost all learners feel safe at school and know who to talk to if they are worried. </w:t>
            </w:r>
          </w:p>
          <w:p w14:paraId="4AAD3674" w14:textId="3A741845" w:rsidR="34B3F65B" w:rsidRDefault="34B3F65B" w:rsidP="00D329AC">
            <w:pPr>
              <w:pStyle w:val="ListParagraph"/>
              <w:numPr>
                <w:ilvl w:val="0"/>
                <w:numId w:val="19"/>
              </w:numPr>
              <w:rPr>
                <w:rFonts w:eastAsiaTheme="minorEastAsia"/>
                <w:sz w:val="20"/>
                <w:szCs w:val="20"/>
              </w:rPr>
            </w:pPr>
            <w:r w:rsidRPr="1D85B422">
              <w:rPr>
                <w:rFonts w:eastAsiaTheme="minorEastAsia"/>
                <w:color w:val="000000" w:themeColor="text1"/>
                <w:sz w:val="19"/>
                <w:szCs w:val="19"/>
              </w:rPr>
              <w:t>Most learners report their learning is progressing well and they are encouraged and challenged to work to the best of their ability</w:t>
            </w:r>
            <w:r w:rsidR="6DA13D12" w:rsidRPr="1D85B422">
              <w:rPr>
                <w:rFonts w:eastAsiaTheme="minorEastAsia"/>
                <w:sz w:val="20"/>
                <w:szCs w:val="20"/>
              </w:rPr>
              <w:t xml:space="preserve"> </w:t>
            </w:r>
          </w:p>
          <w:p w14:paraId="2003923B" w14:textId="7857D621" w:rsidR="1D85B422" w:rsidRDefault="1D85B422" w:rsidP="1D85B422">
            <w:pPr>
              <w:rPr>
                <w:rFonts w:eastAsiaTheme="minorEastAsia"/>
                <w:sz w:val="20"/>
                <w:szCs w:val="20"/>
              </w:rPr>
            </w:pPr>
          </w:p>
          <w:p w14:paraId="35392A19" w14:textId="68AEFB1D" w:rsidR="00313479" w:rsidRPr="00982061" w:rsidRDefault="61085602" w:rsidP="1D85B422">
            <w:pPr>
              <w:rPr>
                <w:rFonts w:eastAsiaTheme="minorEastAsia"/>
                <w:sz w:val="20"/>
                <w:szCs w:val="20"/>
              </w:rPr>
            </w:pPr>
            <w:r w:rsidRPr="1D85B422">
              <w:rPr>
                <w:rFonts w:eastAsiaTheme="minorEastAsia"/>
                <w:b/>
                <w:bCs/>
                <w:sz w:val="20"/>
                <w:szCs w:val="20"/>
              </w:rPr>
              <w:t>Literacy</w:t>
            </w:r>
            <w:r w:rsidRPr="1D85B422">
              <w:rPr>
                <w:rFonts w:eastAsiaTheme="minorEastAsia"/>
                <w:sz w:val="20"/>
                <w:szCs w:val="20"/>
              </w:rPr>
              <w:t xml:space="preserve"> - </w:t>
            </w:r>
          </w:p>
          <w:p w14:paraId="1A44E529" w14:textId="65F9DB95" w:rsidR="3D732D34" w:rsidRDefault="3D732D34" w:rsidP="00D329AC">
            <w:pPr>
              <w:pStyle w:val="ListParagraph"/>
              <w:numPr>
                <w:ilvl w:val="0"/>
                <w:numId w:val="17"/>
              </w:numPr>
              <w:rPr>
                <w:rFonts w:eastAsiaTheme="minorEastAsia"/>
                <w:sz w:val="20"/>
                <w:szCs w:val="20"/>
              </w:rPr>
            </w:pPr>
            <w:r w:rsidRPr="1D85B422">
              <w:rPr>
                <w:rFonts w:eastAsiaTheme="minorEastAsia"/>
                <w:sz w:val="20"/>
                <w:szCs w:val="20"/>
              </w:rPr>
              <w:t>Almost all learners can recognise the FANTASTIC lenses and say what they mean</w:t>
            </w:r>
          </w:p>
          <w:p w14:paraId="06444392" w14:textId="2948DE18" w:rsidR="3D732D34" w:rsidRDefault="3D732D34" w:rsidP="00D329AC">
            <w:pPr>
              <w:pStyle w:val="ListParagraph"/>
              <w:numPr>
                <w:ilvl w:val="0"/>
                <w:numId w:val="17"/>
              </w:numPr>
              <w:rPr>
                <w:rFonts w:eastAsiaTheme="minorEastAsia"/>
                <w:sz w:val="20"/>
                <w:szCs w:val="20"/>
              </w:rPr>
            </w:pPr>
            <w:r w:rsidRPr="1D85B422">
              <w:rPr>
                <w:rFonts w:eastAsiaTheme="minorEastAsia"/>
                <w:sz w:val="20"/>
                <w:szCs w:val="20"/>
              </w:rPr>
              <w:t xml:space="preserve">The majority of children are beginning to </w:t>
            </w:r>
            <w:r w:rsidR="1FF11431" w:rsidRPr="1D85B422">
              <w:rPr>
                <w:rFonts w:eastAsiaTheme="minorEastAsia"/>
                <w:sz w:val="20"/>
                <w:szCs w:val="20"/>
              </w:rPr>
              <w:t>recognise</w:t>
            </w:r>
            <w:r w:rsidRPr="1D85B422">
              <w:rPr>
                <w:rFonts w:eastAsiaTheme="minorEastAsia"/>
                <w:sz w:val="20"/>
                <w:szCs w:val="20"/>
              </w:rPr>
              <w:t xml:space="preserve"> examples of the lenses in the books they read or listen to, ‘asking’ and ‘imagining’ are proving most challenging</w:t>
            </w:r>
          </w:p>
          <w:p w14:paraId="752C3CF2" w14:textId="1EBE24C3" w:rsidR="3D732D34" w:rsidRDefault="3D732D34" w:rsidP="00D329AC">
            <w:pPr>
              <w:pStyle w:val="ListParagraph"/>
              <w:numPr>
                <w:ilvl w:val="0"/>
                <w:numId w:val="17"/>
              </w:numPr>
              <w:rPr>
                <w:rFonts w:eastAsiaTheme="minorEastAsia"/>
                <w:sz w:val="20"/>
                <w:szCs w:val="20"/>
              </w:rPr>
            </w:pPr>
            <w:r w:rsidRPr="1D85B422">
              <w:rPr>
                <w:rFonts w:eastAsiaTheme="minorEastAsia"/>
                <w:sz w:val="20"/>
                <w:szCs w:val="20"/>
              </w:rPr>
              <w:t xml:space="preserve">Most learners have an increased motivation to and enjoyment of reading. </w:t>
            </w:r>
          </w:p>
          <w:p w14:paraId="59CFC706" w14:textId="7B4D045B" w:rsidR="3D732D34" w:rsidRDefault="3D732D34" w:rsidP="00D329AC">
            <w:pPr>
              <w:pStyle w:val="ListParagraph"/>
              <w:numPr>
                <w:ilvl w:val="0"/>
                <w:numId w:val="17"/>
              </w:numPr>
              <w:rPr>
                <w:rFonts w:eastAsiaTheme="minorEastAsia"/>
                <w:sz w:val="20"/>
                <w:szCs w:val="20"/>
              </w:rPr>
            </w:pPr>
            <w:r w:rsidRPr="1D85B422">
              <w:rPr>
                <w:rFonts w:eastAsiaTheme="minorEastAsia"/>
                <w:sz w:val="20"/>
                <w:szCs w:val="20"/>
              </w:rPr>
              <w:t>Most learners are able to articulate their thoughts and opinions of a test through the use of FANTASTICs</w:t>
            </w:r>
          </w:p>
          <w:p w14:paraId="6868B3B6" w14:textId="4DBEFE47" w:rsidR="3D732D34" w:rsidRDefault="3D732D34" w:rsidP="00D329AC">
            <w:pPr>
              <w:pStyle w:val="ListParagraph"/>
              <w:numPr>
                <w:ilvl w:val="0"/>
                <w:numId w:val="17"/>
              </w:numPr>
              <w:rPr>
                <w:rFonts w:eastAsiaTheme="minorEastAsia"/>
                <w:sz w:val="20"/>
                <w:szCs w:val="20"/>
              </w:rPr>
            </w:pPr>
            <w:r w:rsidRPr="1D85B422">
              <w:rPr>
                <w:rFonts w:eastAsiaTheme="minorEastAsia"/>
                <w:sz w:val="20"/>
                <w:szCs w:val="20"/>
              </w:rPr>
              <w:t xml:space="preserve">The majority of learners in P4-7 are able to draw on their knowledge of the FANTASTICs when prompted and use this vocabulary in their writing. </w:t>
            </w:r>
          </w:p>
          <w:p w14:paraId="624B92E8" w14:textId="043FA14B" w:rsidR="3D732D34" w:rsidRDefault="3D732D34" w:rsidP="00D329AC">
            <w:pPr>
              <w:pStyle w:val="ListParagraph"/>
              <w:numPr>
                <w:ilvl w:val="0"/>
                <w:numId w:val="17"/>
              </w:numPr>
              <w:rPr>
                <w:rFonts w:eastAsiaTheme="minorEastAsia"/>
                <w:sz w:val="20"/>
                <w:szCs w:val="20"/>
              </w:rPr>
            </w:pPr>
            <w:r w:rsidRPr="1D85B422">
              <w:rPr>
                <w:rFonts w:eastAsiaTheme="minorEastAsia"/>
                <w:sz w:val="20"/>
                <w:szCs w:val="20"/>
              </w:rPr>
              <w:t xml:space="preserve">Almost all learners are now reading </w:t>
            </w:r>
            <w:r w:rsidR="37828FD8" w:rsidRPr="1D85B422">
              <w:rPr>
                <w:rFonts w:eastAsiaTheme="minorEastAsia"/>
                <w:sz w:val="20"/>
                <w:szCs w:val="20"/>
              </w:rPr>
              <w:t>books appropriate to their level of fluency and understanding</w:t>
            </w:r>
          </w:p>
          <w:p w14:paraId="72C87E08" w14:textId="5571ABE1" w:rsidR="1D85B422" w:rsidRDefault="1D85B422" w:rsidP="1D85B422">
            <w:pPr>
              <w:rPr>
                <w:rFonts w:eastAsiaTheme="minorEastAsia"/>
                <w:sz w:val="20"/>
                <w:szCs w:val="20"/>
              </w:rPr>
            </w:pPr>
          </w:p>
          <w:p w14:paraId="7EB32C75" w14:textId="26DB66A1" w:rsidR="00313479" w:rsidRPr="00982061" w:rsidRDefault="629DFEAB" w:rsidP="1D85B422">
            <w:pPr>
              <w:rPr>
                <w:rFonts w:eastAsiaTheme="minorEastAsia"/>
                <w:sz w:val="20"/>
                <w:szCs w:val="20"/>
              </w:rPr>
            </w:pPr>
            <w:r w:rsidRPr="1D85B422">
              <w:rPr>
                <w:rFonts w:eastAsiaTheme="minorEastAsia"/>
                <w:b/>
                <w:bCs/>
                <w:sz w:val="20"/>
                <w:szCs w:val="20"/>
              </w:rPr>
              <w:t>Numeracy</w:t>
            </w:r>
            <w:r w:rsidRPr="1D85B422">
              <w:rPr>
                <w:rFonts w:eastAsiaTheme="minorEastAsia"/>
                <w:sz w:val="20"/>
                <w:szCs w:val="20"/>
              </w:rPr>
              <w:t xml:space="preserve"> - </w:t>
            </w:r>
          </w:p>
          <w:p w14:paraId="6587DA19" w14:textId="4FD40BB5" w:rsidR="00313479" w:rsidRPr="00982061" w:rsidRDefault="629DFEAB" w:rsidP="00D329AC">
            <w:pPr>
              <w:pStyle w:val="ListParagraph"/>
              <w:numPr>
                <w:ilvl w:val="0"/>
                <w:numId w:val="15"/>
              </w:numPr>
              <w:rPr>
                <w:rFonts w:eastAsiaTheme="minorEastAsia"/>
                <w:sz w:val="20"/>
                <w:szCs w:val="20"/>
              </w:rPr>
            </w:pPr>
            <w:r w:rsidRPr="1D85B422">
              <w:rPr>
                <w:rFonts w:eastAsiaTheme="minorEastAsia"/>
                <w:sz w:val="20"/>
                <w:szCs w:val="20"/>
              </w:rPr>
              <w:t xml:space="preserve">Most </w:t>
            </w:r>
            <w:r w:rsidR="4EAF64F2" w:rsidRPr="1D85B422">
              <w:rPr>
                <w:rFonts w:eastAsiaTheme="minorEastAsia"/>
                <w:sz w:val="20"/>
                <w:szCs w:val="20"/>
              </w:rPr>
              <w:t>learner</w:t>
            </w:r>
            <w:r w:rsidR="213F4C2E" w:rsidRPr="1D85B422">
              <w:rPr>
                <w:rFonts w:eastAsiaTheme="minorEastAsia"/>
                <w:sz w:val="20"/>
                <w:szCs w:val="20"/>
              </w:rPr>
              <w:t>s</w:t>
            </w:r>
            <w:r w:rsidRPr="1D85B422">
              <w:rPr>
                <w:rFonts w:eastAsiaTheme="minorEastAsia"/>
                <w:sz w:val="20"/>
                <w:szCs w:val="20"/>
              </w:rPr>
              <w:t xml:space="preserve"> have increased motivation in maths puzzles/problem solving.</w:t>
            </w:r>
          </w:p>
          <w:p w14:paraId="151822F2" w14:textId="4967C028" w:rsidR="00313479" w:rsidRPr="00982061" w:rsidRDefault="629DFEAB" w:rsidP="00D329AC">
            <w:pPr>
              <w:pStyle w:val="ListParagraph"/>
              <w:numPr>
                <w:ilvl w:val="0"/>
                <w:numId w:val="15"/>
              </w:numPr>
              <w:rPr>
                <w:rFonts w:eastAsiaTheme="minorEastAsia"/>
                <w:sz w:val="20"/>
                <w:szCs w:val="20"/>
              </w:rPr>
            </w:pPr>
            <w:r w:rsidRPr="1D85B422">
              <w:rPr>
                <w:rFonts w:eastAsiaTheme="minorEastAsia"/>
                <w:sz w:val="20"/>
                <w:szCs w:val="20"/>
              </w:rPr>
              <w:t xml:space="preserve">Most </w:t>
            </w:r>
            <w:r w:rsidR="14589A94" w:rsidRPr="1D85B422">
              <w:rPr>
                <w:rFonts w:eastAsiaTheme="minorEastAsia"/>
                <w:sz w:val="20"/>
                <w:szCs w:val="20"/>
              </w:rPr>
              <w:t xml:space="preserve">learners </w:t>
            </w:r>
            <w:r w:rsidRPr="1D85B422">
              <w:rPr>
                <w:rFonts w:eastAsiaTheme="minorEastAsia"/>
                <w:sz w:val="20"/>
                <w:szCs w:val="20"/>
              </w:rPr>
              <w:t xml:space="preserve">have been introduced to a variety of </w:t>
            </w:r>
            <w:r w:rsidR="574F2F2F" w:rsidRPr="1D85B422">
              <w:rPr>
                <w:rFonts w:eastAsiaTheme="minorEastAsia"/>
                <w:sz w:val="20"/>
                <w:szCs w:val="20"/>
              </w:rPr>
              <w:t>Problem-Solving</w:t>
            </w:r>
            <w:r w:rsidRPr="1D85B422">
              <w:rPr>
                <w:rFonts w:eastAsiaTheme="minorEastAsia"/>
                <w:sz w:val="20"/>
                <w:szCs w:val="20"/>
              </w:rPr>
              <w:t xml:space="preserve"> strategies and can use some key shared language.</w:t>
            </w:r>
          </w:p>
          <w:p w14:paraId="70B198DB" w14:textId="2DDA4081" w:rsidR="00313479" w:rsidRPr="00982061" w:rsidRDefault="629DFEAB" w:rsidP="00D329AC">
            <w:pPr>
              <w:pStyle w:val="ListParagraph"/>
              <w:numPr>
                <w:ilvl w:val="0"/>
                <w:numId w:val="15"/>
              </w:numPr>
              <w:rPr>
                <w:rFonts w:eastAsiaTheme="minorEastAsia"/>
                <w:sz w:val="20"/>
                <w:szCs w:val="20"/>
              </w:rPr>
            </w:pPr>
            <w:r w:rsidRPr="1D85B422">
              <w:rPr>
                <w:rFonts w:eastAsiaTheme="minorEastAsia"/>
                <w:sz w:val="20"/>
                <w:szCs w:val="20"/>
              </w:rPr>
              <w:t>Most</w:t>
            </w:r>
            <w:r w:rsidR="763C0215" w:rsidRPr="1D85B422">
              <w:rPr>
                <w:rFonts w:eastAsiaTheme="minorEastAsia"/>
                <w:sz w:val="20"/>
                <w:szCs w:val="20"/>
              </w:rPr>
              <w:t xml:space="preserve"> learners </w:t>
            </w:r>
            <w:r w:rsidRPr="1D85B422">
              <w:rPr>
                <w:rFonts w:eastAsiaTheme="minorEastAsia"/>
                <w:sz w:val="20"/>
                <w:szCs w:val="20"/>
              </w:rPr>
              <w:t>are able to discuss their ideas and suggest strategies in maths talks.</w:t>
            </w:r>
            <w:r w:rsidR="4E6BC5C9" w:rsidRPr="1D85B422">
              <w:rPr>
                <w:rFonts w:eastAsiaTheme="minorEastAsia"/>
                <w:sz w:val="20"/>
                <w:szCs w:val="20"/>
              </w:rPr>
              <w:t xml:space="preserve">  </w:t>
            </w:r>
          </w:p>
          <w:p w14:paraId="57268589" w14:textId="456521C9" w:rsidR="00313479" w:rsidRPr="00982061" w:rsidRDefault="00313479" w:rsidP="1D85B422">
            <w:pPr>
              <w:rPr>
                <w:rFonts w:eastAsiaTheme="minorEastAsia"/>
              </w:rPr>
            </w:pPr>
          </w:p>
          <w:p w14:paraId="668C1F1F" w14:textId="01CA42C7" w:rsidR="00313479" w:rsidRPr="00982061" w:rsidRDefault="257F6512" w:rsidP="1D85B422">
            <w:pPr>
              <w:rPr>
                <w:rFonts w:eastAsiaTheme="minorEastAsia"/>
                <w:b/>
                <w:bCs/>
              </w:rPr>
            </w:pPr>
            <w:r w:rsidRPr="1D85B422">
              <w:rPr>
                <w:rFonts w:eastAsiaTheme="minorEastAsia"/>
                <w:b/>
                <w:bCs/>
              </w:rPr>
              <w:t>Self-evaluation, recovery and improvement evidence</w:t>
            </w:r>
            <w:r w:rsidR="37B1F458" w:rsidRPr="1D85B422">
              <w:rPr>
                <w:rFonts w:eastAsiaTheme="minorEastAsia"/>
                <w:b/>
                <w:bCs/>
              </w:rPr>
              <w:t xml:space="preserve"> gathered </w:t>
            </w:r>
            <w:r w:rsidRPr="1D85B422">
              <w:rPr>
                <w:rFonts w:eastAsiaTheme="minorEastAsia"/>
                <w:b/>
                <w:bCs/>
              </w:rPr>
              <w:t xml:space="preserve">- </w:t>
            </w:r>
          </w:p>
          <w:p w14:paraId="73EF116A" w14:textId="1F992E71" w:rsidR="00313479" w:rsidRPr="00982061" w:rsidRDefault="257F6512" w:rsidP="00D329AC">
            <w:pPr>
              <w:pStyle w:val="ListParagraph"/>
              <w:numPr>
                <w:ilvl w:val="0"/>
                <w:numId w:val="9"/>
              </w:numPr>
              <w:rPr>
                <w:rFonts w:eastAsiaTheme="minorEastAsia"/>
                <w:b/>
                <w:bCs/>
              </w:rPr>
            </w:pPr>
            <w:r w:rsidRPr="1D85B422">
              <w:rPr>
                <w:rFonts w:eastAsiaTheme="minorEastAsia"/>
              </w:rPr>
              <w:t>Classroom observation</w:t>
            </w:r>
            <w:r w:rsidR="4EE2D86D" w:rsidRPr="1D85B422">
              <w:rPr>
                <w:rFonts w:eastAsiaTheme="minorEastAsia"/>
              </w:rPr>
              <w:t>s by HT evidence almost all learning environments are built on positive, nurturing relatio</w:t>
            </w:r>
            <w:r w:rsidR="6DB70F4C" w:rsidRPr="1D85B422">
              <w:rPr>
                <w:rFonts w:eastAsiaTheme="minorEastAsia"/>
              </w:rPr>
              <w:t xml:space="preserve">nships. </w:t>
            </w:r>
          </w:p>
          <w:p w14:paraId="4690EACC" w14:textId="6968996B" w:rsidR="00313479" w:rsidRPr="00982061" w:rsidRDefault="2CAEA5F4" w:rsidP="00D329AC">
            <w:pPr>
              <w:pStyle w:val="ListParagraph"/>
              <w:numPr>
                <w:ilvl w:val="0"/>
                <w:numId w:val="9"/>
              </w:numPr>
              <w:rPr>
                <w:rFonts w:eastAsiaTheme="minorEastAsia"/>
                <w:b/>
                <w:bCs/>
              </w:rPr>
            </w:pPr>
            <w:r w:rsidRPr="2D760D68">
              <w:rPr>
                <w:rFonts w:eastAsiaTheme="minorEastAsia"/>
              </w:rPr>
              <w:t xml:space="preserve">A minority </w:t>
            </w:r>
            <w:r w:rsidR="4DA36484" w:rsidRPr="2D760D68">
              <w:rPr>
                <w:rFonts w:eastAsiaTheme="minorEastAsia"/>
              </w:rPr>
              <w:t xml:space="preserve">of </w:t>
            </w:r>
            <w:r w:rsidR="6DB70F4C" w:rsidRPr="2D760D68">
              <w:rPr>
                <w:rFonts w:eastAsiaTheme="minorEastAsia"/>
              </w:rPr>
              <w:t>learners are able to give effective feedback to peers</w:t>
            </w:r>
          </w:p>
          <w:p w14:paraId="285734F9" w14:textId="51F06D6D" w:rsidR="00313479" w:rsidRPr="00982061" w:rsidRDefault="1FF6E2A4" w:rsidP="00D329AC">
            <w:pPr>
              <w:pStyle w:val="ListParagraph"/>
              <w:numPr>
                <w:ilvl w:val="0"/>
                <w:numId w:val="9"/>
              </w:numPr>
              <w:rPr>
                <w:rFonts w:eastAsiaTheme="minorEastAsia"/>
                <w:b/>
                <w:bCs/>
              </w:rPr>
            </w:pPr>
            <w:r w:rsidRPr="2D760D68">
              <w:rPr>
                <w:rFonts w:eastAsiaTheme="minorEastAsia"/>
              </w:rPr>
              <w:t xml:space="preserve">A minority of </w:t>
            </w:r>
            <w:r w:rsidR="6DB70F4C" w:rsidRPr="2D760D68">
              <w:rPr>
                <w:rFonts w:eastAsiaTheme="minorEastAsia"/>
              </w:rPr>
              <w:t xml:space="preserve">learners receive high quality feedback and have an accurate </w:t>
            </w:r>
            <w:r w:rsidR="526EE463" w:rsidRPr="2D760D68">
              <w:rPr>
                <w:rFonts w:eastAsiaTheme="minorEastAsia"/>
              </w:rPr>
              <w:t>understanding</w:t>
            </w:r>
            <w:r w:rsidR="6DB70F4C" w:rsidRPr="2D760D68">
              <w:rPr>
                <w:rFonts w:eastAsiaTheme="minorEastAsia"/>
              </w:rPr>
              <w:t xml:space="preserve"> </w:t>
            </w:r>
            <w:r w:rsidR="2014DCEA" w:rsidRPr="2D760D68">
              <w:rPr>
                <w:rFonts w:eastAsiaTheme="minorEastAsia"/>
              </w:rPr>
              <w:t>of</w:t>
            </w:r>
            <w:r w:rsidR="6DB70F4C" w:rsidRPr="2D760D68">
              <w:rPr>
                <w:rFonts w:eastAsiaTheme="minorEastAsia"/>
              </w:rPr>
              <w:t xml:space="preserve"> their </w:t>
            </w:r>
            <w:r w:rsidR="0C122678" w:rsidRPr="2D760D68">
              <w:rPr>
                <w:rFonts w:eastAsiaTheme="minorEastAsia"/>
              </w:rPr>
              <w:t>progress</w:t>
            </w:r>
            <w:r w:rsidR="6DB70F4C" w:rsidRPr="2D760D68">
              <w:rPr>
                <w:rFonts w:eastAsiaTheme="minorEastAsia"/>
              </w:rPr>
              <w:t xml:space="preserve"> in learning and what they need to do to improve. </w:t>
            </w:r>
          </w:p>
          <w:p w14:paraId="47051A01" w14:textId="092B8882" w:rsidR="00313479" w:rsidRPr="00982061" w:rsidRDefault="3ACFE9E3" w:rsidP="00D329AC">
            <w:pPr>
              <w:pStyle w:val="ListParagraph"/>
              <w:numPr>
                <w:ilvl w:val="0"/>
                <w:numId w:val="9"/>
              </w:numPr>
              <w:rPr>
                <w:rFonts w:eastAsiaTheme="minorEastAsia"/>
                <w:b/>
                <w:bCs/>
              </w:rPr>
            </w:pPr>
            <w:r w:rsidRPr="1D85B422">
              <w:rPr>
                <w:rFonts w:eastAsiaTheme="minorEastAsia"/>
              </w:rPr>
              <w:t xml:space="preserve">Most learners are engaged and motivated </w:t>
            </w:r>
          </w:p>
          <w:p w14:paraId="5EC4D7FF" w14:textId="320F4005" w:rsidR="00313479" w:rsidRPr="00982061" w:rsidRDefault="3ACFE9E3" w:rsidP="00D329AC">
            <w:pPr>
              <w:pStyle w:val="ListParagraph"/>
              <w:numPr>
                <w:ilvl w:val="0"/>
                <w:numId w:val="9"/>
              </w:numPr>
              <w:rPr>
                <w:rFonts w:eastAsiaTheme="minorEastAsia"/>
                <w:b/>
                <w:bCs/>
              </w:rPr>
            </w:pPr>
            <w:r w:rsidRPr="1D85B422">
              <w:rPr>
                <w:rFonts w:eastAsiaTheme="minorEastAsia"/>
              </w:rPr>
              <w:t>In a few classes learning is enriched and supported by the use of digital technologies</w:t>
            </w:r>
          </w:p>
          <w:p w14:paraId="491ACD51" w14:textId="784DE841" w:rsidR="00313479" w:rsidRPr="00982061" w:rsidRDefault="45AA23F1" w:rsidP="00D329AC">
            <w:pPr>
              <w:pStyle w:val="ListParagraph"/>
              <w:numPr>
                <w:ilvl w:val="0"/>
                <w:numId w:val="9"/>
              </w:numPr>
              <w:rPr>
                <w:rFonts w:eastAsiaTheme="minorEastAsia"/>
                <w:b/>
                <w:bCs/>
              </w:rPr>
            </w:pPr>
            <w:r w:rsidRPr="2D760D68">
              <w:rPr>
                <w:rFonts w:eastAsiaTheme="minorEastAsia"/>
              </w:rPr>
              <w:t>A minority of</w:t>
            </w:r>
            <w:r w:rsidR="52E4DD6B" w:rsidRPr="2D760D68">
              <w:rPr>
                <w:rFonts w:eastAsiaTheme="minorEastAsia"/>
              </w:rPr>
              <w:t xml:space="preserve"> learners are able to exercise choice and take responsibility for their learning</w:t>
            </w:r>
          </w:p>
          <w:p w14:paraId="1EE0E8A2" w14:textId="4971ED9C" w:rsidR="00313479" w:rsidRPr="00982061" w:rsidRDefault="3ACFE9E3" w:rsidP="00D329AC">
            <w:pPr>
              <w:pStyle w:val="ListParagraph"/>
              <w:numPr>
                <w:ilvl w:val="0"/>
                <w:numId w:val="9"/>
              </w:numPr>
              <w:rPr>
                <w:rFonts w:eastAsiaTheme="minorEastAsia"/>
              </w:rPr>
            </w:pPr>
            <w:r w:rsidRPr="2D760D68">
              <w:rPr>
                <w:rFonts w:eastAsiaTheme="minorEastAsia"/>
              </w:rPr>
              <w:t>A</w:t>
            </w:r>
            <w:r w:rsidR="5552BF49" w:rsidRPr="2D760D68">
              <w:rPr>
                <w:rFonts w:eastAsiaTheme="minorEastAsia"/>
              </w:rPr>
              <w:t>ll learners’ achievements in and out of school are recorded and recognised through Praxis at all levels, Pope Francis Faith Award in P6 and P7, Natural Connections Awards at all levels.</w:t>
            </w:r>
          </w:p>
          <w:p w14:paraId="7CB6AA20" w14:textId="2F751ED6" w:rsidR="2D760D68" w:rsidRDefault="2D760D68" w:rsidP="2D760D68">
            <w:pPr>
              <w:rPr>
                <w:rFonts w:eastAsiaTheme="minorEastAsia"/>
              </w:rPr>
            </w:pPr>
          </w:p>
          <w:p w14:paraId="0F78955F" w14:textId="0F561DEE" w:rsidR="00313479" w:rsidRPr="00982061" w:rsidRDefault="63D1489B" w:rsidP="1D85B422">
            <w:pPr>
              <w:rPr>
                <w:rFonts w:eastAsiaTheme="minorEastAsia"/>
                <w:b/>
                <w:bCs/>
                <w:sz w:val="20"/>
                <w:szCs w:val="20"/>
              </w:rPr>
            </w:pPr>
            <w:r w:rsidRPr="1D85B422">
              <w:rPr>
                <w:rFonts w:eastAsiaTheme="minorEastAsia"/>
                <w:b/>
                <w:bCs/>
                <w:sz w:val="20"/>
                <w:szCs w:val="20"/>
              </w:rPr>
              <w:t>Nursery 5.1, 5.2, 5.3</w:t>
            </w:r>
          </w:p>
          <w:p w14:paraId="27AF7EA9" w14:textId="0E0B9F93" w:rsidR="00313479" w:rsidRPr="00982061" w:rsidRDefault="3B3A6636" w:rsidP="1D85B422">
            <w:pPr>
              <w:rPr>
                <w:rFonts w:eastAsiaTheme="minorEastAsia"/>
                <w:sz w:val="20"/>
                <w:szCs w:val="20"/>
              </w:rPr>
            </w:pPr>
            <w:r w:rsidRPr="1D85B422">
              <w:rPr>
                <w:rFonts w:eastAsiaTheme="minorEastAsia"/>
                <w:sz w:val="20"/>
                <w:szCs w:val="20"/>
              </w:rPr>
              <w:t xml:space="preserve">Almost all children being able to discuss their learning at Nursery with family at home. </w:t>
            </w:r>
          </w:p>
          <w:p w14:paraId="38804872" w14:textId="4AA3F85F" w:rsidR="00313479" w:rsidRPr="00982061" w:rsidRDefault="3B3A6636" w:rsidP="1D85B422">
            <w:pPr>
              <w:rPr>
                <w:rFonts w:eastAsiaTheme="minorEastAsia"/>
                <w:sz w:val="20"/>
                <w:szCs w:val="20"/>
              </w:rPr>
            </w:pPr>
            <w:r w:rsidRPr="1D85B422">
              <w:rPr>
                <w:rFonts w:eastAsiaTheme="minorEastAsia"/>
                <w:sz w:val="20"/>
                <w:szCs w:val="20"/>
              </w:rPr>
              <w:t>Enhanced communication, strategic overview of current circumstances with each cohort of children.</w:t>
            </w:r>
          </w:p>
          <w:p w14:paraId="5E921124" w14:textId="6D6BF349" w:rsidR="00313479" w:rsidRPr="00982061" w:rsidRDefault="3B682BD0" w:rsidP="1D85B422">
            <w:pPr>
              <w:rPr>
                <w:rFonts w:eastAsiaTheme="minorEastAsia"/>
                <w:sz w:val="20"/>
                <w:szCs w:val="20"/>
              </w:rPr>
            </w:pPr>
            <w:r w:rsidRPr="1D85B422">
              <w:rPr>
                <w:rFonts w:eastAsiaTheme="minorEastAsia"/>
                <w:sz w:val="20"/>
                <w:szCs w:val="20"/>
              </w:rPr>
              <w:t>Almost all children are s</w:t>
            </w:r>
            <w:r w:rsidR="3B3A6636" w:rsidRPr="1D85B422">
              <w:rPr>
                <w:rFonts w:eastAsiaTheme="minorEastAsia"/>
                <w:sz w:val="20"/>
                <w:szCs w:val="20"/>
              </w:rPr>
              <w:t xml:space="preserve">ettled </w:t>
            </w:r>
            <w:r w:rsidR="36CC31A5" w:rsidRPr="1D85B422">
              <w:rPr>
                <w:rFonts w:eastAsiaTheme="minorEastAsia"/>
                <w:sz w:val="20"/>
                <w:szCs w:val="20"/>
              </w:rPr>
              <w:t xml:space="preserve">with </w:t>
            </w:r>
            <w:r w:rsidR="3B3A6636" w:rsidRPr="1D85B422">
              <w:rPr>
                <w:rFonts w:eastAsiaTheme="minorEastAsia"/>
                <w:sz w:val="20"/>
                <w:szCs w:val="20"/>
              </w:rPr>
              <w:t>strong relationships</w:t>
            </w:r>
            <w:r w:rsidR="5E8D1D51" w:rsidRPr="1D85B422">
              <w:rPr>
                <w:rFonts w:eastAsiaTheme="minorEastAsia"/>
                <w:sz w:val="20"/>
                <w:szCs w:val="20"/>
              </w:rPr>
              <w:t xml:space="preserve"> evident and </w:t>
            </w:r>
            <w:r w:rsidR="3B3A6636" w:rsidRPr="1D85B422">
              <w:rPr>
                <w:rFonts w:eastAsiaTheme="minorEastAsia"/>
                <w:sz w:val="20"/>
                <w:szCs w:val="20"/>
              </w:rPr>
              <w:t xml:space="preserve">children making steady </w:t>
            </w:r>
            <w:r w:rsidR="56A21D9F" w:rsidRPr="1D85B422">
              <w:rPr>
                <w:rFonts w:eastAsiaTheme="minorEastAsia"/>
                <w:sz w:val="20"/>
                <w:szCs w:val="20"/>
              </w:rPr>
              <w:t>progress.</w:t>
            </w:r>
          </w:p>
          <w:p w14:paraId="3A5F5A3B" w14:textId="352209BE" w:rsidR="00313479" w:rsidRPr="00982061" w:rsidRDefault="56A21D9F" w:rsidP="1D85B422">
            <w:pPr>
              <w:rPr>
                <w:rFonts w:eastAsiaTheme="minorEastAsia"/>
                <w:sz w:val="20"/>
                <w:szCs w:val="20"/>
              </w:rPr>
            </w:pPr>
            <w:r w:rsidRPr="1D85B422">
              <w:rPr>
                <w:rFonts w:eastAsiaTheme="minorEastAsia"/>
                <w:sz w:val="20"/>
                <w:szCs w:val="20"/>
              </w:rPr>
              <w:t>All p</w:t>
            </w:r>
            <w:r w:rsidR="3B3A6636" w:rsidRPr="1D85B422">
              <w:rPr>
                <w:rFonts w:eastAsiaTheme="minorEastAsia"/>
                <w:sz w:val="20"/>
                <w:szCs w:val="20"/>
              </w:rPr>
              <w:t xml:space="preserve">arents are more aware of what their child is doing at Nursery. Families </w:t>
            </w:r>
            <w:r w:rsidR="163A7D69" w:rsidRPr="1D85B422">
              <w:rPr>
                <w:rFonts w:eastAsiaTheme="minorEastAsia"/>
                <w:sz w:val="20"/>
                <w:szCs w:val="20"/>
              </w:rPr>
              <w:t>are sharing</w:t>
            </w:r>
            <w:r w:rsidR="3B3A6636" w:rsidRPr="1D85B422">
              <w:rPr>
                <w:rFonts w:eastAsiaTheme="minorEastAsia"/>
                <w:sz w:val="20"/>
                <w:szCs w:val="20"/>
              </w:rPr>
              <w:t xml:space="preserve"> learning at home together and </w:t>
            </w:r>
            <w:r w:rsidR="06AF6ADA" w:rsidRPr="1D85B422">
              <w:rPr>
                <w:rFonts w:eastAsiaTheme="minorEastAsia"/>
                <w:sz w:val="20"/>
                <w:szCs w:val="20"/>
              </w:rPr>
              <w:t xml:space="preserve">almost </w:t>
            </w:r>
            <w:r w:rsidR="3B3A6636" w:rsidRPr="1D85B422">
              <w:rPr>
                <w:rFonts w:eastAsiaTheme="minorEastAsia"/>
                <w:sz w:val="20"/>
                <w:szCs w:val="20"/>
              </w:rPr>
              <w:t xml:space="preserve">children are able to reflect on their own learning. </w:t>
            </w:r>
          </w:p>
          <w:p w14:paraId="5A283977" w14:textId="48E76D81" w:rsidR="00313479" w:rsidRPr="00982061" w:rsidRDefault="2A1B37F4" w:rsidP="1D85B422">
            <w:pPr>
              <w:rPr>
                <w:rFonts w:eastAsiaTheme="minorEastAsia"/>
                <w:sz w:val="20"/>
                <w:szCs w:val="20"/>
              </w:rPr>
            </w:pPr>
            <w:r w:rsidRPr="1D85B422">
              <w:rPr>
                <w:rFonts w:eastAsiaTheme="minorEastAsia"/>
                <w:sz w:val="20"/>
                <w:szCs w:val="20"/>
              </w:rPr>
              <w:t>Almost all s</w:t>
            </w:r>
            <w:r w:rsidR="3B3A6636" w:rsidRPr="1D85B422">
              <w:rPr>
                <w:rFonts w:eastAsiaTheme="minorEastAsia"/>
                <w:sz w:val="20"/>
                <w:szCs w:val="20"/>
              </w:rPr>
              <w:t xml:space="preserve">takeholders </w:t>
            </w:r>
            <w:r w:rsidR="5CC52D72" w:rsidRPr="1D85B422">
              <w:rPr>
                <w:rFonts w:eastAsiaTheme="minorEastAsia"/>
                <w:sz w:val="20"/>
                <w:szCs w:val="20"/>
              </w:rPr>
              <w:t xml:space="preserve">report </w:t>
            </w:r>
            <w:r w:rsidR="3B3A6636" w:rsidRPr="1D85B422">
              <w:rPr>
                <w:rFonts w:eastAsiaTheme="minorEastAsia"/>
                <w:sz w:val="20"/>
                <w:szCs w:val="20"/>
              </w:rPr>
              <w:t xml:space="preserve">feeling invested in Nursery. We are able to address any issues in a timely manner.  </w:t>
            </w:r>
          </w:p>
          <w:p w14:paraId="4B792D81" w14:textId="36C99938" w:rsidR="00313479" w:rsidRPr="00982061" w:rsidRDefault="389C8CBB" w:rsidP="1D85B422">
            <w:pPr>
              <w:rPr>
                <w:rFonts w:eastAsiaTheme="minorEastAsia"/>
                <w:sz w:val="20"/>
                <w:szCs w:val="20"/>
              </w:rPr>
            </w:pPr>
            <w:r w:rsidRPr="1D85B422">
              <w:rPr>
                <w:rFonts w:eastAsiaTheme="minorEastAsia"/>
                <w:sz w:val="20"/>
                <w:szCs w:val="20"/>
              </w:rPr>
              <w:t>R</w:t>
            </w:r>
            <w:r w:rsidR="3B3A6636" w:rsidRPr="1D85B422">
              <w:rPr>
                <w:rFonts w:eastAsiaTheme="minorEastAsia"/>
                <w:sz w:val="20"/>
                <w:szCs w:val="20"/>
              </w:rPr>
              <w:t>elationships and strong lines of communication</w:t>
            </w:r>
            <w:r w:rsidR="0D007AB7" w:rsidRPr="1D85B422">
              <w:rPr>
                <w:rFonts w:eastAsiaTheme="minorEastAsia"/>
                <w:sz w:val="20"/>
                <w:szCs w:val="20"/>
              </w:rPr>
              <w:t xml:space="preserve"> are evident</w:t>
            </w:r>
            <w:r w:rsidR="3B3A6636" w:rsidRPr="1D85B422">
              <w:rPr>
                <w:rFonts w:eastAsiaTheme="minorEastAsia"/>
                <w:sz w:val="20"/>
                <w:szCs w:val="20"/>
              </w:rPr>
              <w:t xml:space="preserve">. Feedback from a </w:t>
            </w:r>
            <w:proofErr w:type="gramStart"/>
            <w:r w:rsidR="3B3A6636" w:rsidRPr="1D85B422">
              <w:rPr>
                <w:rFonts w:eastAsiaTheme="minorEastAsia"/>
                <w:sz w:val="20"/>
                <w:szCs w:val="20"/>
              </w:rPr>
              <w:t>parent</w:t>
            </w:r>
            <w:r w:rsidR="0A66AAC9" w:rsidRPr="1D85B422">
              <w:rPr>
                <w:rFonts w:eastAsiaTheme="minorEastAsia"/>
                <w:sz w:val="20"/>
                <w:szCs w:val="20"/>
              </w:rPr>
              <w:t>s</w:t>
            </w:r>
            <w:proofErr w:type="gramEnd"/>
            <w:r w:rsidR="0A66AAC9" w:rsidRPr="1D85B422">
              <w:rPr>
                <w:rFonts w:eastAsiaTheme="minorEastAsia"/>
                <w:sz w:val="20"/>
                <w:szCs w:val="20"/>
              </w:rPr>
              <w:t xml:space="preserve"> is</w:t>
            </w:r>
            <w:r w:rsidR="3B3A6636" w:rsidRPr="1D85B422">
              <w:rPr>
                <w:rFonts w:eastAsiaTheme="minorEastAsia"/>
                <w:sz w:val="20"/>
                <w:szCs w:val="20"/>
              </w:rPr>
              <w:t xml:space="preserve"> very positive.</w:t>
            </w:r>
          </w:p>
          <w:p w14:paraId="2ED32875" w14:textId="769A453C" w:rsidR="00313479" w:rsidRPr="00982061" w:rsidRDefault="7C3F147C" w:rsidP="1D85B422">
            <w:pPr>
              <w:rPr>
                <w:rFonts w:ascii="Segoe UI" w:eastAsia="Segoe UI" w:hAnsi="Segoe UI" w:cs="Segoe UI"/>
                <w:color w:val="F79546"/>
                <w:sz w:val="24"/>
                <w:szCs w:val="24"/>
              </w:rPr>
            </w:pPr>
            <w:r w:rsidRPr="1D85B422">
              <w:rPr>
                <w:rFonts w:eastAsiaTheme="minorEastAsia"/>
                <w:sz w:val="20"/>
                <w:szCs w:val="20"/>
              </w:rPr>
              <w:t>Reducing the transmission of Coronavirus</w:t>
            </w:r>
            <w:r w:rsidR="5C07801D" w:rsidRPr="1D85B422">
              <w:rPr>
                <w:rFonts w:eastAsiaTheme="minorEastAsia"/>
                <w:sz w:val="20"/>
                <w:szCs w:val="20"/>
              </w:rPr>
              <w:t xml:space="preserve"> </w:t>
            </w:r>
            <w:r w:rsidRPr="1D85B422">
              <w:rPr>
                <w:rFonts w:ascii="Segoe UI" w:eastAsia="Segoe UI" w:hAnsi="Segoe UI" w:cs="Segoe UI"/>
                <w:color w:val="F79546"/>
                <w:sz w:val="24"/>
                <w:szCs w:val="24"/>
              </w:rPr>
              <w:t xml:space="preserve"> </w:t>
            </w:r>
          </w:p>
          <w:p w14:paraId="4986D723" w14:textId="31A2FFBD" w:rsidR="00313479" w:rsidRPr="00982061" w:rsidRDefault="63D82849" w:rsidP="2D760D68">
            <w:pPr>
              <w:rPr>
                <w:rFonts w:ascii="Times New Roman" w:eastAsia="Times New Roman" w:hAnsi="Times New Roman" w:cs="Times New Roman"/>
                <w:color w:val="000000" w:themeColor="text1"/>
                <w:sz w:val="24"/>
                <w:szCs w:val="24"/>
              </w:rPr>
            </w:pPr>
            <w:r w:rsidRPr="2D760D68">
              <w:rPr>
                <w:rFonts w:eastAsiaTheme="minorEastAsia"/>
                <w:b/>
                <w:bCs/>
                <w:sz w:val="20"/>
                <w:szCs w:val="20"/>
              </w:rPr>
              <w:t>2.2</w:t>
            </w:r>
            <w:r w:rsidR="0A7E0629" w:rsidRPr="2D760D68">
              <w:rPr>
                <w:rFonts w:eastAsiaTheme="minorEastAsia"/>
                <w:b/>
                <w:bCs/>
                <w:sz w:val="20"/>
                <w:szCs w:val="20"/>
              </w:rPr>
              <w:t xml:space="preserve"> - </w:t>
            </w:r>
            <w:r w:rsidR="6B3496C9" w:rsidRPr="2D760D68">
              <w:rPr>
                <w:rFonts w:eastAsiaTheme="minorEastAsia"/>
                <w:color w:val="000000" w:themeColor="text1"/>
                <w:sz w:val="20"/>
                <w:szCs w:val="20"/>
              </w:rPr>
              <w:t xml:space="preserve">Improved </w:t>
            </w:r>
            <w:r w:rsidR="0B65226D" w:rsidRPr="2D760D68">
              <w:rPr>
                <w:rFonts w:eastAsiaTheme="minorEastAsia"/>
                <w:color w:val="000000" w:themeColor="text1"/>
                <w:sz w:val="20"/>
                <w:szCs w:val="20"/>
              </w:rPr>
              <w:t>engagement outdoors in Core Provision.  The majority of children</w:t>
            </w:r>
            <w:r w:rsidR="73D46106" w:rsidRPr="2D760D68">
              <w:rPr>
                <w:rFonts w:eastAsiaTheme="minorEastAsia"/>
                <w:color w:val="000000" w:themeColor="text1"/>
                <w:sz w:val="20"/>
                <w:szCs w:val="20"/>
              </w:rPr>
              <w:t xml:space="preserve"> are able to meet benchmarks through core provision </w:t>
            </w:r>
            <w:r w:rsidR="3B87D91F" w:rsidRPr="2D760D68">
              <w:rPr>
                <w:rFonts w:eastAsiaTheme="minorEastAsia"/>
                <w:color w:val="000000" w:themeColor="text1"/>
                <w:sz w:val="20"/>
                <w:szCs w:val="20"/>
              </w:rPr>
              <w:t xml:space="preserve">indoors and outdoors. </w:t>
            </w:r>
          </w:p>
          <w:p w14:paraId="0224A287" w14:textId="756F79E4" w:rsidR="00313479" w:rsidRPr="00982061" w:rsidRDefault="70C3A9A9" w:rsidP="2D760D68">
            <w:pPr>
              <w:rPr>
                <w:rFonts w:ascii="Times New Roman" w:eastAsia="Times New Roman" w:hAnsi="Times New Roman" w:cs="Times New Roman"/>
                <w:color w:val="000000" w:themeColor="text1"/>
                <w:sz w:val="24"/>
                <w:szCs w:val="24"/>
              </w:rPr>
            </w:pPr>
            <w:r w:rsidRPr="2D760D68">
              <w:rPr>
                <w:rFonts w:eastAsiaTheme="minorEastAsia"/>
                <w:b/>
                <w:bCs/>
                <w:color w:val="000000" w:themeColor="text1"/>
                <w:sz w:val="20"/>
                <w:szCs w:val="20"/>
              </w:rPr>
              <w:t>2.3</w:t>
            </w:r>
            <w:r w:rsidR="15B8F979" w:rsidRPr="2D760D68">
              <w:rPr>
                <w:rFonts w:eastAsiaTheme="minorEastAsia"/>
                <w:b/>
                <w:bCs/>
                <w:color w:val="000000" w:themeColor="text1"/>
                <w:sz w:val="20"/>
                <w:szCs w:val="20"/>
              </w:rPr>
              <w:t xml:space="preserve"> - </w:t>
            </w:r>
            <w:r w:rsidR="0A8DB20A" w:rsidRPr="2D760D68">
              <w:rPr>
                <w:rFonts w:eastAsiaTheme="minorEastAsia"/>
                <w:color w:val="000000" w:themeColor="text1"/>
                <w:sz w:val="20"/>
                <w:szCs w:val="20"/>
              </w:rPr>
              <w:t xml:space="preserve">Pupil voice continues to be strong and almost all pupils are able to and have contributed to learning walls throughout the year. </w:t>
            </w:r>
            <w:r w:rsidRPr="2D760D68">
              <w:rPr>
                <w:rFonts w:ascii="Times New Roman" w:eastAsia="Times New Roman" w:hAnsi="Times New Roman" w:cs="Times New Roman"/>
                <w:color w:val="000000" w:themeColor="text1"/>
                <w:sz w:val="24"/>
                <w:szCs w:val="24"/>
              </w:rPr>
              <w:t xml:space="preserve"> </w:t>
            </w:r>
          </w:p>
        </w:tc>
      </w:tr>
      <w:tr w:rsidR="00313479" w:rsidRPr="00982061" w14:paraId="27C3CD0C" w14:textId="77777777" w:rsidTr="23E7A976">
        <w:trPr>
          <w:trHeight w:val="2369"/>
        </w:trPr>
        <w:tc>
          <w:tcPr>
            <w:tcW w:w="10651" w:type="dxa"/>
            <w:gridSpan w:val="3"/>
          </w:tcPr>
          <w:p w14:paraId="730499C3" w14:textId="77777777" w:rsidR="00313479" w:rsidRDefault="00313479" w:rsidP="1D85B422">
            <w:pPr>
              <w:rPr>
                <w:rFonts w:eastAsiaTheme="minorEastAsia"/>
                <w:b/>
                <w:bCs/>
              </w:rPr>
            </w:pPr>
            <w:r w:rsidRPr="2D760D68">
              <w:rPr>
                <w:rFonts w:eastAsiaTheme="minorEastAsia"/>
                <w:b/>
                <w:bCs/>
              </w:rPr>
              <w:lastRenderedPageBreak/>
              <w:t>Next Steps:</w:t>
            </w:r>
          </w:p>
          <w:p w14:paraId="023A02F5" w14:textId="483E5D05" w:rsidR="00313479" w:rsidRDefault="090C3CB6" w:rsidP="1D85B422">
            <w:pPr>
              <w:rPr>
                <w:rFonts w:eastAsiaTheme="minorEastAsia"/>
                <w:b/>
                <w:bCs/>
                <w:sz w:val="20"/>
                <w:szCs w:val="20"/>
              </w:rPr>
            </w:pPr>
            <w:r w:rsidRPr="1D85B422">
              <w:rPr>
                <w:rFonts w:eastAsiaTheme="minorEastAsia"/>
                <w:b/>
                <w:bCs/>
                <w:sz w:val="20"/>
                <w:szCs w:val="20"/>
              </w:rPr>
              <w:t>HWB</w:t>
            </w:r>
          </w:p>
          <w:p w14:paraId="55B53C5B" w14:textId="52651D3D" w:rsidR="11CC343F" w:rsidRDefault="11CC343F" w:rsidP="00D329AC">
            <w:pPr>
              <w:pStyle w:val="ListParagraph"/>
              <w:numPr>
                <w:ilvl w:val="0"/>
                <w:numId w:val="18"/>
              </w:numPr>
              <w:rPr>
                <w:rFonts w:eastAsiaTheme="minorEastAsia"/>
                <w:sz w:val="20"/>
                <w:szCs w:val="20"/>
              </w:rPr>
            </w:pPr>
            <w:r w:rsidRPr="2D760D68">
              <w:rPr>
                <w:rFonts w:eastAsiaTheme="minorEastAsia"/>
                <w:sz w:val="20"/>
                <w:szCs w:val="20"/>
              </w:rPr>
              <w:t>All learners</w:t>
            </w:r>
            <w:r w:rsidR="2EE48366" w:rsidRPr="2D760D68">
              <w:rPr>
                <w:rFonts w:eastAsiaTheme="minorEastAsia"/>
                <w:sz w:val="20"/>
                <w:szCs w:val="20"/>
              </w:rPr>
              <w:t xml:space="preserve"> and staff</w:t>
            </w:r>
            <w:r w:rsidRPr="2D760D68">
              <w:rPr>
                <w:rFonts w:eastAsiaTheme="minorEastAsia"/>
                <w:sz w:val="20"/>
                <w:szCs w:val="20"/>
              </w:rPr>
              <w:t xml:space="preserve"> to have an improved understanding of equality, including the protected characteristics to ensure we are getting it right for all </w:t>
            </w:r>
            <w:r w:rsidR="47951AB9" w:rsidRPr="2D760D68">
              <w:rPr>
                <w:rFonts w:eastAsiaTheme="minorEastAsia"/>
                <w:sz w:val="20"/>
                <w:szCs w:val="20"/>
              </w:rPr>
              <w:t>learners</w:t>
            </w:r>
            <w:r w:rsidRPr="2D760D68">
              <w:rPr>
                <w:rFonts w:eastAsiaTheme="minorEastAsia"/>
                <w:sz w:val="20"/>
                <w:szCs w:val="20"/>
              </w:rPr>
              <w:t>.</w:t>
            </w:r>
          </w:p>
          <w:p w14:paraId="74606EBA" w14:textId="7104D2ED" w:rsidR="77083B77" w:rsidRDefault="77083B77" w:rsidP="00D329AC">
            <w:pPr>
              <w:pStyle w:val="ListParagraph"/>
              <w:numPr>
                <w:ilvl w:val="0"/>
                <w:numId w:val="18"/>
              </w:numPr>
              <w:rPr>
                <w:rFonts w:eastAsiaTheme="minorEastAsia"/>
                <w:sz w:val="20"/>
                <w:szCs w:val="20"/>
              </w:rPr>
            </w:pPr>
            <w:r w:rsidRPr="1D85B422">
              <w:rPr>
                <w:rFonts w:eastAsiaTheme="minorEastAsia"/>
                <w:sz w:val="20"/>
                <w:szCs w:val="20"/>
              </w:rPr>
              <w:t xml:space="preserve">All staff to be aware of </w:t>
            </w:r>
            <w:r w:rsidR="7BF09C31" w:rsidRPr="1D85B422">
              <w:rPr>
                <w:rFonts w:eastAsiaTheme="minorEastAsia"/>
                <w:sz w:val="20"/>
                <w:szCs w:val="20"/>
              </w:rPr>
              <w:t xml:space="preserve">and </w:t>
            </w:r>
            <w:r w:rsidRPr="1D85B422">
              <w:rPr>
                <w:rFonts w:eastAsiaTheme="minorEastAsia"/>
                <w:sz w:val="20"/>
                <w:szCs w:val="20"/>
              </w:rPr>
              <w:t xml:space="preserve">demonstrate understanding of local and national documents to support wellbeing, in particular </w:t>
            </w:r>
            <w:r w:rsidR="23854D2E" w:rsidRPr="1D85B422">
              <w:rPr>
                <w:rFonts w:eastAsiaTheme="minorEastAsia"/>
                <w:sz w:val="20"/>
                <w:szCs w:val="20"/>
              </w:rPr>
              <w:t>‘</w:t>
            </w:r>
            <w:r w:rsidRPr="1D85B422">
              <w:rPr>
                <w:rFonts w:eastAsiaTheme="minorEastAsia"/>
                <w:sz w:val="20"/>
                <w:szCs w:val="20"/>
              </w:rPr>
              <w:t>Our Minds Ma</w:t>
            </w:r>
            <w:r w:rsidR="64DCDC8F" w:rsidRPr="1D85B422">
              <w:rPr>
                <w:rFonts w:eastAsiaTheme="minorEastAsia"/>
                <w:sz w:val="20"/>
                <w:szCs w:val="20"/>
              </w:rPr>
              <w:t>tter framework</w:t>
            </w:r>
            <w:r w:rsidR="14F15A28" w:rsidRPr="1D85B422">
              <w:rPr>
                <w:rFonts w:eastAsiaTheme="minorEastAsia"/>
                <w:sz w:val="20"/>
                <w:szCs w:val="20"/>
              </w:rPr>
              <w:t>’</w:t>
            </w:r>
            <w:r w:rsidR="64DCDC8F" w:rsidRPr="1D85B422">
              <w:rPr>
                <w:rFonts w:eastAsiaTheme="minorEastAsia"/>
                <w:sz w:val="20"/>
                <w:szCs w:val="20"/>
              </w:rPr>
              <w:t xml:space="preserve"> and </w:t>
            </w:r>
            <w:r w:rsidR="288B54BA" w:rsidRPr="1D85B422">
              <w:rPr>
                <w:rFonts w:eastAsiaTheme="minorEastAsia"/>
                <w:sz w:val="20"/>
                <w:szCs w:val="20"/>
              </w:rPr>
              <w:t>‘</w:t>
            </w:r>
            <w:r w:rsidR="64DCDC8F" w:rsidRPr="1D85B422">
              <w:rPr>
                <w:rFonts w:eastAsiaTheme="minorEastAsia"/>
                <w:sz w:val="20"/>
                <w:szCs w:val="20"/>
              </w:rPr>
              <w:t>The Promise</w:t>
            </w:r>
            <w:r w:rsidR="43CFE15B" w:rsidRPr="1D85B422">
              <w:rPr>
                <w:rFonts w:eastAsiaTheme="minorEastAsia"/>
                <w:sz w:val="20"/>
                <w:szCs w:val="20"/>
              </w:rPr>
              <w:t>’</w:t>
            </w:r>
            <w:r w:rsidR="057C30DD" w:rsidRPr="1D85B422">
              <w:rPr>
                <w:rFonts w:eastAsiaTheme="minorEastAsia"/>
                <w:sz w:val="20"/>
                <w:szCs w:val="20"/>
              </w:rPr>
              <w:t xml:space="preserve"> to ensure all learner</w:t>
            </w:r>
            <w:r w:rsidR="1B3B640B" w:rsidRPr="1D85B422">
              <w:rPr>
                <w:rFonts w:eastAsiaTheme="minorEastAsia"/>
                <w:sz w:val="20"/>
                <w:szCs w:val="20"/>
              </w:rPr>
              <w:t>s</w:t>
            </w:r>
            <w:r w:rsidR="057C30DD" w:rsidRPr="1D85B422">
              <w:rPr>
                <w:rFonts w:eastAsiaTheme="minorEastAsia"/>
                <w:sz w:val="20"/>
                <w:szCs w:val="20"/>
              </w:rPr>
              <w:t xml:space="preserve"> are supported to do their best.</w:t>
            </w:r>
          </w:p>
          <w:p w14:paraId="3759A607" w14:textId="3117AABD" w:rsidR="64DCDC8F" w:rsidRDefault="64DCDC8F" w:rsidP="00D329AC">
            <w:pPr>
              <w:pStyle w:val="ListParagraph"/>
              <w:numPr>
                <w:ilvl w:val="0"/>
                <w:numId w:val="18"/>
              </w:numPr>
              <w:rPr>
                <w:rFonts w:eastAsiaTheme="minorEastAsia"/>
                <w:sz w:val="20"/>
                <w:szCs w:val="20"/>
              </w:rPr>
            </w:pPr>
            <w:r w:rsidRPr="2D760D68">
              <w:rPr>
                <w:rFonts w:eastAsiaTheme="minorEastAsia"/>
                <w:sz w:val="20"/>
                <w:szCs w:val="20"/>
              </w:rPr>
              <w:t xml:space="preserve">A consistent </w:t>
            </w:r>
            <w:r w:rsidR="66E85092" w:rsidRPr="2D760D68">
              <w:rPr>
                <w:rFonts w:eastAsiaTheme="minorEastAsia"/>
                <w:sz w:val="20"/>
                <w:szCs w:val="20"/>
              </w:rPr>
              <w:t xml:space="preserve">embedded </w:t>
            </w:r>
            <w:r w:rsidRPr="2D760D68">
              <w:rPr>
                <w:rFonts w:eastAsiaTheme="minorEastAsia"/>
                <w:sz w:val="20"/>
                <w:szCs w:val="20"/>
              </w:rPr>
              <w:t xml:space="preserve">approach throughout the whole school community, including </w:t>
            </w:r>
            <w:r w:rsidR="4F7715E8" w:rsidRPr="2D760D68">
              <w:rPr>
                <w:rFonts w:eastAsiaTheme="minorEastAsia"/>
                <w:sz w:val="20"/>
                <w:szCs w:val="20"/>
              </w:rPr>
              <w:t xml:space="preserve">with </w:t>
            </w:r>
            <w:r w:rsidRPr="2D760D68">
              <w:rPr>
                <w:rFonts w:eastAsiaTheme="minorEastAsia"/>
                <w:sz w:val="20"/>
                <w:szCs w:val="20"/>
              </w:rPr>
              <w:t xml:space="preserve">parents, </w:t>
            </w:r>
            <w:r w:rsidR="11008DBC" w:rsidRPr="2D760D68">
              <w:rPr>
                <w:rFonts w:eastAsiaTheme="minorEastAsia"/>
                <w:sz w:val="20"/>
                <w:szCs w:val="20"/>
              </w:rPr>
              <w:t xml:space="preserve">in </w:t>
            </w:r>
            <w:r w:rsidRPr="2D760D68">
              <w:rPr>
                <w:rFonts w:eastAsiaTheme="minorEastAsia"/>
                <w:sz w:val="20"/>
                <w:szCs w:val="20"/>
              </w:rPr>
              <w:t>supporting learners with emotional wellbeing</w:t>
            </w:r>
            <w:r w:rsidR="1EAEDDAA" w:rsidRPr="2D760D68">
              <w:rPr>
                <w:rFonts w:eastAsiaTheme="minorEastAsia"/>
                <w:sz w:val="20"/>
                <w:szCs w:val="20"/>
              </w:rPr>
              <w:t xml:space="preserve">, self and co regulation and </w:t>
            </w:r>
            <w:r w:rsidR="1B0942C3" w:rsidRPr="2D760D68">
              <w:rPr>
                <w:rFonts w:eastAsiaTheme="minorEastAsia"/>
                <w:sz w:val="20"/>
                <w:szCs w:val="20"/>
              </w:rPr>
              <w:t xml:space="preserve">managing emotions in a safe and healthy way. </w:t>
            </w:r>
          </w:p>
          <w:p w14:paraId="6E9B3C53" w14:textId="686A57A5" w:rsidR="1D85B422" w:rsidRDefault="1D85B422" w:rsidP="1D85B422">
            <w:pPr>
              <w:rPr>
                <w:rFonts w:eastAsiaTheme="minorEastAsia"/>
                <w:sz w:val="20"/>
                <w:szCs w:val="20"/>
              </w:rPr>
            </w:pPr>
          </w:p>
          <w:p w14:paraId="0729B940" w14:textId="681762E1" w:rsidR="00313479" w:rsidRDefault="090C3CB6" w:rsidP="1D85B422">
            <w:pPr>
              <w:rPr>
                <w:rFonts w:eastAsiaTheme="minorEastAsia"/>
                <w:sz w:val="20"/>
                <w:szCs w:val="20"/>
              </w:rPr>
            </w:pPr>
            <w:r w:rsidRPr="1D85B422">
              <w:rPr>
                <w:rFonts w:eastAsiaTheme="minorEastAsia"/>
                <w:b/>
                <w:bCs/>
                <w:sz w:val="20"/>
                <w:szCs w:val="20"/>
              </w:rPr>
              <w:t xml:space="preserve">Literacy </w:t>
            </w:r>
          </w:p>
          <w:p w14:paraId="19486818" w14:textId="28D38970" w:rsidR="745D09DA" w:rsidRDefault="3895369D" w:rsidP="00D329AC">
            <w:pPr>
              <w:pStyle w:val="ListParagraph"/>
              <w:numPr>
                <w:ilvl w:val="0"/>
                <w:numId w:val="16"/>
              </w:numPr>
              <w:rPr>
                <w:rFonts w:eastAsiaTheme="minorEastAsia"/>
                <w:sz w:val="20"/>
                <w:szCs w:val="20"/>
              </w:rPr>
            </w:pPr>
            <w:r w:rsidRPr="23E7A976">
              <w:rPr>
                <w:rFonts w:eastAsiaTheme="minorEastAsia"/>
                <w:sz w:val="20"/>
                <w:szCs w:val="20"/>
              </w:rPr>
              <w:t>Teaching of FANTASTICs to continue with focus on written work and improve atta</w:t>
            </w:r>
            <w:r w:rsidR="509DB599" w:rsidRPr="23E7A976">
              <w:rPr>
                <w:rFonts w:eastAsiaTheme="minorEastAsia"/>
                <w:sz w:val="20"/>
                <w:szCs w:val="20"/>
              </w:rPr>
              <w:t>inment in Writing</w:t>
            </w:r>
            <w:r w:rsidR="62CEE477" w:rsidRPr="23E7A976">
              <w:rPr>
                <w:rFonts w:eastAsiaTheme="minorEastAsia"/>
                <w:sz w:val="20"/>
                <w:szCs w:val="20"/>
              </w:rPr>
              <w:t xml:space="preserve"> especially at first </w:t>
            </w:r>
            <w:r w:rsidR="59A1E288" w:rsidRPr="23E7A976">
              <w:rPr>
                <w:rFonts w:eastAsiaTheme="minorEastAsia"/>
                <w:sz w:val="20"/>
                <w:szCs w:val="20"/>
              </w:rPr>
              <w:t>level.</w:t>
            </w:r>
          </w:p>
          <w:p w14:paraId="30F0A595" w14:textId="355F0507" w:rsidR="02C4BC73" w:rsidRDefault="48DCC0AD" w:rsidP="00D329AC">
            <w:pPr>
              <w:pStyle w:val="ListParagraph"/>
              <w:numPr>
                <w:ilvl w:val="0"/>
                <w:numId w:val="16"/>
              </w:numPr>
              <w:rPr>
                <w:rFonts w:eastAsiaTheme="minorEastAsia"/>
                <w:sz w:val="20"/>
                <w:szCs w:val="20"/>
              </w:rPr>
            </w:pPr>
            <w:r w:rsidRPr="23E7A976">
              <w:rPr>
                <w:rFonts w:eastAsiaTheme="minorEastAsia"/>
                <w:sz w:val="20"/>
                <w:szCs w:val="20"/>
              </w:rPr>
              <w:t xml:space="preserve">Improvement in </w:t>
            </w:r>
            <w:r w:rsidR="3895369D" w:rsidRPr="23E7A976">
              <w:rPr>
                <w:rFonts w:eastAsiaTheme="minorEastAsia"/>
                <w:sz w:val="20"/>
                <w:szCs w:val="20"/>
              </w:rPr>
              <w:t xml:space="preserve">Talking and </w:t>
            </w:r>
            <w:r w:rsidR="30655A68" w:rsidRPr="23E7A976">
              <w:rPr>
                <w:rFonts w:eastAsiaTheme="minorEastAsia"/>
                <w:sz w:val="20"/>
                <w:szCs w:val="20"/>
              </w:rPr>
              <w:t>L</w:t>
            </w:r>
            <w:r w:rsidR="3895369D" w:rsidRPr="23E7A976">
              <w:rPr>
                <w:rFonts w:eastAsiaTheme="minorEastAsia"/>
                <w:sz w:val="20"/>
                <w:szCs w:val="20"/>
              </w:rPr>
              <w:t xml:space="preserve">istening </w:t>
            </w:r>
            <w:r w:rsidR="1FC3D2B0" w:rsidRPr="23E7A976">
              <w:rPr>
                <w:rFonts w:eastAsiaTheme="minorEastAsia"/>
                <w:sz w:val="20"/>
                <w:szCs w:val="20"/>
              </w:rPr>
              <w:t xml:space="preserve">skills </w:t>
            </w:r>
            <w:r w:rsidR="3895369D" w:rsidRPr="23E7A976">
              <w:rPr>
                <w:rFonts w:eastAsiaTheme="minorEastAsia"/>
                <w:sz w:val="20"/>
                <w:szCs w:val="20"/>
              </w:rPr>
              <w:t>to continue</w:t>
            </w:r>
            <w:r w:rsidR="687AA7B7" w:rsidRPr="23E7A976">
              <w:rPr>
                <w:rFonts w:eastAsiaTheme="minorEastAsia"/>
                <w:sz w:val="20"/>
                <w:szCs w:val="20"/>
              </w:rPr>
              <w:t xml:space="preserve"> the</w:t>
            </w:r>
            <w:r w:rsidR="3895369D" w:rsidRPr="23E7A976">
              <w:rPr>
                <w:rFonts w:eastAsiaTheme="minorEastAsia"/>
                <w:sz w:val="20"/>
                <w:szCs w:val="20"/>
              </w:rPr>
              <w:t xml:space="preserve"> work started in term </w:t>
            </w:r>
            <w:r w:rsidR="292BAEA3" w:rsidRPr="23E7A976">
              <w:rPr>
                <w:rFonts w:eastAsiaTheme="minorEastAsia"/>
                <w:sz w:val="20"/>
                <w:szCs w:val="20"/>
              </w:rPr>
              <w:t>3.</w:t>
            </w:r>
          </w:p>
          <w:p w14:paraId="0C0F5033" w14:textId="20802D89" w:rsidR="1D85B422" w:rsidRDefault="1D85B422" w:rsidP="1D85B422">
            <w:pPr>
              <w:rPr>
                <w:rFonts w:eastAsiaTheme="minorEastAsia"/>
                <w:b/>
                <w:bCs/>
                <w:sz w:val="20"/>
                <w:szCs w:val="20"/>
              </w:rPr>
            </w:pPr>
          </w:p>
          <w:p w14:paraId="68C01C76" w14:textId="0461B79D" w:rsidR="00313479" w:rsidRDefault="090C3CB6" w:rsidP="1D85B422">
            <w:pPr>
              <w:rPr>
                <w:rFonts w:eastAsiaTheme="minorEastAsia"/>
                <w:b/>
                <w:bCs/>
                <w:sz w:val="20"/>
                <w:szCs w:val="20"/>
              </w:rPr>
            </w:pPr>
            <w:r w:rsidRPr="1D85B422">
              <w:rPr>
                <w:rFonts w:eastAsiaTheme="minorEastAsia"/>
                <w:b/>
                <w:bCs/>
                <w:sz w:val="20"/>
                <w:szCs w:val="20"/>
              </w:rPr>
              <w:t xml:space="preserve">Numeracy </w:t>
            </w:r>
          </w:p>
          <w:p w14:paraId="752263C2" w14:textId="4A4B05DF" w:rsidR="00313479" w:rsidRDefault="223D0F07" w:rsidP="00D329AC">
            <w:pPr>
              <w:pStyle w:val="ListParagraph"/>
              <w:numPr>
                <w:ilvl w:val="0"/>
                <w:numId w:val="14"/>
              </w:numPr>
              <w:rPr>
                <w:rFonts w:eastAsiaTheme="minorEastAsia"/>
                <w:b/>
                <w:bCs/>
                <w:sz w:val="20"/>
                <w:szCs w:val="20"/>
              </w:rPr>
            </w:pPr>
            <w:r w:rsidRPr="1D85B422">
              <w:rPr>
                <w:rFonts w:eastAsiaTheme="minorEastAsia"/>
                <w:sz w:val="20"/>
                <w:szCs w:val="20"/>
              </w:rPr>
              <w:t xml:space="preserve">Increased attainment and confidence in mental maths – particularly times tables and fast number bonds through competition and direct teaching. </w:t>
            </w:r>
          </w:p>
          <w:p w14:paraId="41C09600" w14:textId="47F3B059" w:rsidR="00313479" w:rsidRDefault="223D0F07" w:rsidP="00D329AC">
            <w:pPr>
              <w:pStyle w:val="ListParagraph"/>
              <w:numPr>
                <w:ilvl w:val="0"/>
                <w:numId w:val="14"/>
              </w:numPr>
              <w:rPr>
                <w:rFonts w:eastAsiaTheme="minorEastAsia"/>
                <w:b/>
                <w:bCs/>
                <w:sz w:val="20"/>
                <w:szCs w:val="20"/>
              </w:rPr>
            </w:pPr>
            <w:r w:rsidRPr="1D85B422">
              <w:rPr>
                <w:rFonts w:eastAsiaTheme="minorEastAsia"/>
                <w:sz w:val="20"/>
                <w:szCs w:val="20"/>
              </w:rPr>
              <w:t xml:space="preserve">Club 99 materials and </w:t>
            </w:r>
            <w:r w:rsidR="60E1F438" w:rsidRPr="1D85B422">
              <w:rPr>
                <w:rFonts w:eastAsiaTheme="minorEastAsia"/>
                <w:sz w:val="20"/>
                <w:szCs w:val="20"/>
              </w:rPr>
              <w:t>‘</w:t>
            </w:r>
            <w:r w:rsidRPr="1D85B422">
              <w:rPr>
                <w:rFonts w:eastAsiaTheme="minorEastAsia"/>
                <w:sz w:val="20"/>
                <w:szCs w:val="20"/>
              </w:rPr>
              <w:t xml:space="preserve">Big Maths Beat </w:t>
            </w:r>
            <w:r w:rsidR="139479A0" w:rsidRPr="1D85B422">
              <w:rPr>
                <w:rFonts w:eastAsiaTheme="minorEastAsia"/>
                <w:sz w:val="20"/>
                <w:szCs w:val="20"/>
              </w:rPr>
              <w:t>That</w:t>
            </w:r>
            <w:r w:rsidR="57394806" w:rsidRPr="1D85B422">
              <w:rPr>
                <w:rFonts w:eastAsiaTheme="minorEastAsia"/>
                <w:sz w:val="20"/>
                <w:szCs w:val="20"/>
              </w:rPr>
              <w:t>’</w:t>
            </w:r>
            <w:r w:rsidRPr="1D85B422">
              <w:rPr>
                <w:rFonts w:eastAsiaTheme="minorEastAsia"/>
                <w:sz w:val="20"/>
                <w:szCs w:val="20"/>
              </w:rPr>
              <w:t xml:space="preserve"> are to be used from </w:t>
            </w:r>
            <w:r w:rsidR="5D38C3CF" w:rsidRPr="1D85B422">
              <w:rPr>
                <w:rFonts w:eastAsiaTheme="minorEastAsia"/>
                <w:sz w:val="20"/>
                <w:szCs w:val="20"/>
              </w:rPr>
              <w:t>P</w:t>
            </w:r>
            <w:r w:rsidRPr="1D85B422">
              <w:rPr>
                <w:rFonts w:eastAsiaTheme="minorEastAsia"/>
                <w:sz w:val="20"/>
                <w:szCs w:val="20"/>
              </w:rPr>
              <w:t xml:space="preserve">1-7 and </w:t>
            </w:r>
            <w:r w:rsidR="50B2F3C6" w:rsidRPr="1D85B422">
              <w:rPr>
                <w:rFonts w:eastAsiaTheme="minorEastAsia"/>
                <w:sz w:val="20"/>
                <w:szCs w:val="20"/>
              </w:rPr>
              <w:t xml:space="preserve">used for assessment purposes. </w:t>
            </w:r>
          </w:p>
          <w:p w14:paraId="6B7C2854" w14:textId="43F629CE" w:rsidR="00313479" w:rsidRDefault="223D0F07" w:rsidP="00D329AC">
            <w:pPr>
              <w:pStyle w:val="ListParagraph"/>
              <w:numPr>
                <w:ilvl w:val="0"/>
                <w:numId w:val="14"/>
              </w:numPr>
              <w:rPr>
                <w:rFonts w:eastAsiaTheme="minorEastAsia"/>
                <w:b/>
                <w:bCs/>
                <w:sz w:val="20"/>
                <w:szCs w:val="20"/>
              </w:rPr>
            </w:pPr>
            <w:r w:rsidRPr="1D85B422">
              <w:rPr>
                <w:rFonts w:eastAsiaTheme="minorEastAsia"/>
                <w:sz w:val="20"/>
                <w:szCs w:val="20"/>
              </w:rPr>
              <w:t xml:space="preserve">Maths talk and strategy variation to cover all areas of numeracy. </w:t>
            </w:r>
          </w:p>
          <w:p w14:paraId="757FAEAC" w14:textId="42E543AC" w:rsidR="00313479" w:rsidRDefault="5DA78C79" w:rsidP="00D329AC">
            <w:pPr>
              <w:pStyle w:val="ListParagraph"/>
              <w:numPr>
                <w:ilvl w:val="0"/>
                <w:numId w:val="14"/>
              </w:numPr>
              <w:rPr>
                <w:rFonts w:eastAsiaTheme="minorEastAsia"/>
                <w:b/>
                <w:bCs/>
                <w:sz w:val="20"/>
                <w:szCs w:val="20"/>
              </w:rPr>
            </w:pPr>
            <w:r w:rsidRPr="1D85B422">
              <w:rPr>
                <w:rFonts w:eastAsiaTheme="minorEastAsia"/>
                <w:sz w:val="20"/>
                <w:szCs w:val="20"/>
              </w:rPr>
              <w:t>S</w:t>
            </w:r>
            <w:r w:rsidR="223D0F07" w:rsidRPr="1D85B422">
              <w:rPr>
                <w:rFonts w:eastAsiaTheme="minorEastAsia"/>
                <w:sz w:val="20"/>
                <w:szCs w:val="20"/>
              </w:rPr>
              <w:t xml:space="preserve">taff </w:t>
            </w:r>
            <w:r w:rsidR="7ED94C02" w:rsidRPr="1D85B422">
              <w:rPr>
                <w:rFonts w:eastAsiaTheme="minorEastAsia"/>
                <w:sz w:val="20"/>
                <w:szCs w:val="20"/>
              </w:rPr>
              <w:t xml:space="preserve">to </w:t>
            </w:r>
            <w:r w:rsidR="4127619D" w:rsidRPr="1D85B422">
              <w:rPr>
                <w:rFonts w:eastAsiaTheme="minorEastAsia"/>
                <w:sz w:val="20"/>
                <w:szCs w:val="20"/>
              </w:rPr>
              <w:t>implement</w:t>
            </w:r>
            <w:r w:rsidR="223D0F07" w:rsidRPr="1D85B422">
              <w:rPr>
                <w:rFonts w:eastAsiaTheme="minorEastAsia"/>
                <w:sz w:val="20"/>
                <w:szCs w:val="20"/>
              </w:rPr>
              <w:t xml:space="preserve"> the Concrete </w:t>
            </w:r>
            <w:proofErr w:type="spellStart"/>
            <w:r w:rsidR="223D0F07" w:rsidRPr="1D85B422">
              <w:rPr>
                <w:rFonts w:eastAsiaTheme="minorEastAsia"/>
                <w:sz w:val="20"/>
                <w:szCs w:val="20"/>
              </w:rPr>
              <w:t>Pictoral</w:t>
            </w:r>
            <w:proofErr w:type="spellEnd"/>
            <w:r w:rsidR="223D0F07" w:rsidRPr="1D85B422">
              <w:rPr>
                <w:rFonts w:eastAsiaTheme="minorEastAsia"/>
                <w:sz w:val="20"/>
                <w:szCs w:val="20"/>
              </w:rPr>
              <w:t xml:space="preserve"> Abstract method</w:t>
            </w:r>
            <w:r w:rsidR="5B1D1C86" w:rsidRPr="1D85B422">
              <w:rPr>
                <w:rFonts w:eastAsiaTheme="minorEastAsia"/>
                <w:sz w:val="20"/>
                <w:szCs w:val="20"/>
              </w:rPr>
              <w:t xml:space="preserve"> </w:t>
            </w:r>
            <w:r w:rsidR="2304644F" w:rsidRPr="1D85B422">
              <w:rPr>
                <w:rFonts w:eastAsiaTheme="minorEastAsia"/>
                <w:sz w:val="20"/>
                <w:szCs w:val="20"/>
              </w:rPr>
              <w:t xml:space="preserve">as per our revised numeracy </w:t>
            </w:r>
            <w:r w:rsidR="439E8C0C" w:rsidRPr="1D85B422">
              <w:rPr>
                <w:rFonts w:eastAsiaTheme="minorEastAsia"/>
                <w:sz w:val="20"/>
                <w:szCs w:val="20"/>
              </w:rPr>
              <w:t>policy.</w:t>
            </w:r>
          </w:p>
          <w:p w14:paraId="797F32FB" w14:textId="2402DD16" w:rsidR="00313479" w:rsidRDefault="00313479" w:rsidP="1D85B422">
            <w:pPr>
              <w:rPr>
                <w:rFonts w:eastAsiaTheme="minorEastAsia"/>
                <w:sz w:val="20"/>
                <w:szCs w:val="20"/>
              </w:rPr>
            </w:pPr>
          </w:p>
          <w:p w14:paraId="18BBBE34" w14:textId="65C1443C" w:rsidR="00313479" w:rsidRDefault="2C54EBC2" w:rsidP="1D85B422">
            <w:pPr>
              <w:rPr>
                <w:rFonts w:eastAsiaTheme="minorEastAsia"/>
                <w:b/>
                <w:bCs/>
                <w:sz w:val="20"/>
                <w:szCs w:val="20"/>
              </w:rPr>
            </w:pPr>
            <w:r w:rsidRPr="1D85B422">
              <w:rPr>
                <w:rFonts w:eastAsiaTheme="minorEastAsia"/>
                <w:b/>
                <w:bCs/>
                <w:sz w:val="20"/>
                <w:szCs w:val="20"/>
              </w:rPr>
              <w:t>Self-evaluation, recovery and improvement next steps</w:t>
            </w:r>
          </w:p>
          <w:p w14:paraId="08EB96E4" w14:textId="0A6F674B" w:rsidR="00313479" w:rsidRDefault="6AF9D0F3" w:rsidP="00D329AC">
            <w:pPr>
              <w:pStyle w:val="ListParagraph"/>
              <w:numPr>
                <w:ilvl w:val="0"/>
                <w:numId w:val="8"/>
              </w:numPr>
              <w:rPr>
                <w:rFonts w:eastAsiaTheme="minorEastAsia"/>
                <w:b/>
                <w:bCs/>
                <w:sz w:val="20"/>
                <w:szCs w:val="20"/>
              </w:rPr>
            </w:pPr>
            <w:r w:rsidRPr="1D85B422">
              <w:rPr>
                <w:rFonts w:eastAsiaTheme="minorEastAsia"/>
                <w:sz w:val="20"/>
                <w:szCs w:val="20"/>
              </w:rPr>
              <w:t>Improved digital literacy across the school</w:t>
            </w:r>
          </w:p>
          <w:p w14:paraId="26F779A9" w14:textId="6B9B603F" w:rsidR="00313479" w:rsidRDefault="6AF9D0F3" w:rsidP="00D329AC">
            <w:pPr>
              <w:pStyle w:val="ListParagraph"/>
              <w:numPr>
                <w:ilvl w:val="0"/>
                <w:numId w:val="8"/>
              </w:numPr>
              <w:rPr>
                <w:rFonts w:eastAsiaTheme="minorEastAsia"/>
                <w:b/>
                <w:bCs/>
                <w:sz w:val="20"/>
                <w:szCs w:val="20"/>
              </w:rPr>
            </w:pPr>
            <w:r w:rsidRPr="1D85B422">
              <w:rPr>
                <w:rFonts w:eastAsiaTheme="minorEastAsia"/>
                <w:sz w:val="20"/>
                <w:szCs w:val="20"/>
              </w:rPr>
              <w:t>Improvement in the quality of feedback to learners</w:t>
            </w:r>
            <w:r w:rsidR="00EC54F2">
              <w:rPr>
                <w:rFonts w:eastAsiaTheme="minorEastAsia"/>
                <w:sz w:val="20"/>
                <w:szCs w:val="20"/>
              </w:rPr>
              <w:t xml:space="preserve"> through VL cluster work</w:t>
            </w:r>
          </w:p>
          <w:p w14:paraId="5CAAEA42" w14:textId="3113502C" w:rsidR="00313479" w:rsidRDefault="2BD7E9FE" w:rsidP="00D329AC">
            <w:pPr>
              <w:pStyle w:val="ListParagraph"/>
              <w:numPr>
                <w:ilvl w:val="0"/>
                <w:numId w:val="8"/>
              </w:numPr>
              <w:rPr>
                <w:rFonts w:eastAsiaTheme="minorEastAsia"/>
                <w:b/>
                <w:bCs/>
                <w:sz w:val="20"/>
                <w:szCs w:val="20"/>
              </w:rPr>
            </w:pPr>
            <w:r w:rsidRPr="1D85B422">
              <w:rPr>
                <w:rFonts w:eastAsiaTheme="minorEastAsia"/>
                <w:sz w:val="20"/>
                <w:szCs w:val="20"/>
              </w:rPr>
              <w:t xml:space="preserve">Improved engagement in </w:t>
            </w:r>
            <w:r w:rsidR="50DDC75A" w:rsidRPr="1D85B422">
              <w:rPr>
                <w:rFonts w:eastAsiaTheme="minorEastAsia"/>
                <w:sz w:val="20"/>
                <w:szCs w:val="20"/>
              </w:rPr>
              <w:t>learning pathways where learners are more aware of next steps</w:t>
            </w:r>
          </w:p>
          <w:p w14:paraId="07CBEC95" w14:textId="01CCB3BE" w:rsidR="00313479" w:rsidRDefault="00313479" w:rsidP="1D85B422">
            <w:pPr>
              <w:rPr>
                <w:rFonts w:eastAsiaTheme="minorEastAsia"/>
                <w:b/>
                <w:bCs/>
                <w:sz w:val="20"/>
                <w:szCs w:val="20"/>
              </w:rPr>
            </w:pPr>
          </w:p>
          <w:p w14:paraId="2D64C7E3" w14:textId="6C6A1FC5" w:rsidR="00313479" w:rsidRDefault="439E8C0C" w:rsidP="1D85B422">
            <w:pPr>
              <w:rPr>
                <w:rFonts w:eastAsiaTheme="minorEastAsia"/>
                <w:b/>
                <w:bCs/>
                <w:sz w:val="20"/>
                <w:szCs w:val="20"/>
              </w:rPr>
            </w:pPr>
            <w:r w:rsidRPr="1D85B422">
              <w:rPr>
                <w:rFonts w:eastAsiaTheme="minorEastAsia"/>
                <w:b/>
                <w:bCs/>
                <w:sz w:val="20"/>
                <w:szCs w:val="20"/>
              </w:rPr>
              <w:t xml:space="preserve">Nursery </w:t>
            </w:r>
          </w:p>
          <w:p w14:paraId="27009D94" w14:textId="35071150" w:rsidR="00313479" w:rsidRDefault="155A95E0" w:rsidP="00D329AC">
            <w:pPr>
              <w:pStyle w:val="ListParagraph"/>
              <w:numPr>
                <w:ilvl w:val="0"/>
                <w:numId w:val="7"/>
              </w:numPr>
              <w:rPr>
                <w:rFonts w:eastAsiaTheme="minorEastAsia"/>
                <w:color w:val="000000" w:themeColor="text1"/>
                <w:sz w:val="20"/>
                <w:szCs w:val="20"/>
              </w:rPr>
            </w:pPr>
            <w:r w:rsidRPr="1D85B422">
              <w:rPr>
                <w:rFonts w:eastAsiaTheme="minorEastAsia"/>
                <w:color w:val="000000" w:themeColor="text1"/>
                <w:sz w:val="20"/>
                <w:szCs w:val="20"/>
              </w:rPr>
              <w:t>Updated</w:t>
            </w:r>
            <w:r w:rsidR="205D5779" w:rsidRPr="1D85B422">
              <w:rPr>
                <w:rFonts w:eastAsiaTheme="minorEastAsia"/>
                <w:color w:val="000000" w:themeColor="text1"/>
                <w:sz w:val="20"/>
                <w:szCs w:val="20"/>
              </w:rPr>
              <w:t xml:space="preserve">/new local authority </w:t>
            </w:r>
            <w:r w:rsidRPr="1D85B422">
              <w:rPr>
                <w:rFonts w:eastAsiaTheme="minorEastAsia"/>
                <w:color w:val="000000" w:themeColor="text1"/>
                <w:sz w:val="20"/>
                <w:szCs w:val="20"/>
              </w:rPr>
              <w:t xml:space="preserve">PLJs to </w:t>
            </w:r>
            <w:r w:rsidR="13D5CCF5" w:rsidRPr="1D85B422">
              <w:rPr>
                <w:rFonts w:eastAsiaTheme="minorEastAsia"/>
                <w:color w:val="000000" w:themeColor="text1"/>
                <w:sz w:val="20"/>
                <w:szCs w:val="20"/>
              </w:rPr>
              <w:t xml:space="preserve">be </w:t>
            </w:r>
            <w:r w:rsidRPr="1D85B422">
              <w:rPr>
                <w:rFonts w:eastAsiaTheme="minorEastAsia"/>
                <w:color w:val="000000" w:themeColor="text1"/>
                <w:sz w:val="20"/>
                <w:szCs w:val="20"/>
              </w:rPr>
              <w:t xml:space="preserve">embedded </w:t>
            </w:r>
          </w:p>
          <w:p w14:paraId="0E03B862" w14:textId="5B65718C" w:rsidR="00313479" w:rsidRDefault="17BD8D3C" w:rsidP="00D329AC">
            <w:pPr>
              <w:pStyle w:val="ListParagraph"/>
              <w:numPr>
                <w:ilvl w:val="0"/>
                <w:numId w:val="7"/>
              </w:numPr>
              <w:rPr>
                <w:rFonts w:eastAsiaTheme="minorEastAsia"/>
                <w:color w:val="000000" w:themeColor="text1"/>
                <w:sz w:val="20"/>
                <w:szCs w:val="20"/>
              </w:rPr>
            </w:pPr>
            <w:r w:rsidRPr="1D85B422">
              <w:rPr>
                <w:rFonts w:eastAsiaTheme="minorEastAsia"/>
                <w:color w:val="000000" w:themeColor="text1"/>
                <w:sz w:val="20"/>
                <w:szCs w:val="20"/>
              </w:rPr>
              <w:t>Better use of ELIPS data</w:t>
            </w:r>
            <w:r w:rsidR="671DD4C5" w:rsidRPr="1D85B422">
              <w:rPr>
                <w:rFonts w:eastAsiaTheme="minorEastAsia"/>
                <w:color w:val="000000" w:themeColor="text1"/>
                <w:sz w:val="20"/>
                <w:szCs w:val="20"/>
              </w:rPr>
              <w:t xml:space="preserve"> </w:t>
            </w:r>
            <w:r w:rsidR="27A17F31" w:rsidRPr="1D85B422">
              <w:rPr>
                <w:rFonts w:eastAsiaTheme="minorEastAsia"/>
                <w:color w:val="000000" w:themeColor="text1"/>
                <w:sz w:val="20"/>
                <w:szCs w:val="20"/>
              </w:rPr>
              <w:t>to secure improved outcomes for all including those who are most deprived</w:t>
            </w:r>
          </w:p>
          <w:p w14:paraId="171BFCF4" w14:textId="3FC543B2" w:rsidR="00313479" w:rsidRPr="008564BB" w:rsidRDefault="00313479" w:rsidP="1D85B422">
            <w:pPr>
              <w:rPr>
                <w:rFonts w:eastAsiaTheme="minorEastAsia"/>
                <w:i/>
                <w:iCs/>
                <w:color w:val="FF0000"/>
                <w:sz w:val="20"/>
                <w:szCs w:val="20"/>
              </w:rPr>
            </w:pPr>
          </w:p>
        </w:tc>
      </w:tr>
      <w:tr w:rsidR="00313479" w:rsidRPr="00982061" w14:paraId="525424E9" w14:textId="77777777" w:rsidTr="23E7A976">
        <w:trPr>
          <w:trHeight w:val="438"/>
        </w:trPr>
        <w:tc>
          <w:tcPr>
            <w:tcW w:w="10651" w:type="dxa"/>
            <w:gridSpan w:val="3"/>
          </w:tcPr>
          <w:p w14:paraId="03B49F8C" w14:textId="10261676" w:rsidR="0058764A" w:rsidRPr="000B2122" w:rsidRDefault="00313479" w:rsidP="1D85B422">
            <w:pPr>
              <w:rPr>
                <w:rFonts w:eastAsiaTheme="minorEastAsia"/>
                <w:b/>
                <w:bCs/>
                <w:sz w:val="20"/>
                <w:szCs w:val="20"/>
              </w:rPr>
            </w:pPr>
            <w:r w:rsidRPr="1D85B422">
              <w:rPr>
                <w:rFonts w:eastAsiaTheme="minorEastAsia"/>
                <w:b/>
                <w:bCs/>
              </w:rPr>
              <w:t xml:space="preserve">Attainment of Children and Young People </w:t>
            </w:r>
          </w:p>
          <w:p w14:paraId="0BC37A8D" w14:textId="29096BF0" w:rsidR="0058764A" w:rsidRPr="000B2122" w:rsidRDefault="4831D9C9" w:rsidP="1D85B422">
            <w:pPr>
              <w:rPr>
                <w:rFonts w:eastAsiaTheme="minorEastAsia"/>
                <w:b/>
                <w:bCs/>
                <w:sz w:val="20"/>
                <w:szCs w:val="20"/>
              </w:rPr>
            </w:pPr>
            <w:r w:rsidRPr="1D85B422">
              <w:rPr>
                <w:rFonts w:eastAsiaTheme="minorEastAsia"/>
                <w:b/>
                <w:bCs/>
                <w:sz w:val="20"/>
                <w:szCs w:val="20"/>
              </w:rPr>
              <w:t>Attainment over time</w:t>
            </w:r>
          </w:p>
          <w:tbl>
            <w:tblPr>
              <w:tblW w:w="10095" w:type="dxa"/>
              <w:tblLook w:val="04A0" w:firstRow="1" w:lastRow="0" w:firstColumn="1" w:lastColumn="0" w:noHBand="0" w:noVBand="1"/>
            </w:tblPr>
            <w:tblGrid>
              <w:gridCol w:w="2220"/>
              <w:gridCol w:w="2655"/>
              <w:gridCol w:w="2460"/>
              <w:gridCol w:w="2760"/>
            </w:tblGrid>
            <w:tr w:rsidR="45D41825" w14:paraId="547829D5" w14:textId="77777777" w:rsidTr="1D85B422">
              <w:trPr>
                <w:trHeight w:val="555"/>
              </w:trPr>
              <w:tc>
                <w:tcPr>
                  <w:tcW w:w="2220" w:type="dxa"/>
                  <w:tcBorders>
                    <w:top w:val="single" w:sz="6" w:space="0" w:color="auto"/>
                    <w:left w:val="single" w:sz="6" w:space="0" w:color="auto"/>
                    <w:bottom w:val="single" w:sz="6" w:space="0" w:color="auto"/>
                    <w:right w:val="single" w:sz="6" w:space="0" w:color="auto"/>
                  </w:tcBorders>
                </w:tcPr>
                <w:p w14:paraId="748ACD41" w14:textId="33730106"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 xml:space="preserve">Overall attainment </w:t>
                  </w:r>
                </w:p>
              </w:tc>
              <w:tc>
                <w:tcPr>
                  <w:tcW w:w="2655" w:type="dxa"/>
                  <w:tcBorders>
                    <w:top w:val="single" w:sz="6" w:space="0" w:color="auto"/>
                    <w:bottom w:val="single" w:sz="6" w:space="0" w:color="auto"/>
                    <w:right w:val="single" w:sz="6" w:space="0" w:color="auto"/>
                  </w:tcBorders>
                </w:tcPr>
                <w:p w14:paraId="51CB18C1" w14:textId="00C87266"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Our school</w:t>
                  </w:r>
                </w:p>
                <w:p w14:paraId="645991D7" w14:textId="5EBD59C3"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17/18           18/19     19/20</w:t>
                  </w:r>
                </w:p>
              </w:tc>
              <w:tc>
                <w:tcPr>
                  <w:tcW w:w="2460" w:type="dxa"/>
                  <w:tcBorders>
                    <w:top w:val="single" w:sz="6" w:space="0" w:color="auto"/>
                    <w:bottom w:val="single" w:sz="6" w:space="0" w:color="auto"/>
                    <w:right w:val="single" w:sz="6" w:space="0" w:color="auto"/>
                  </w:tcBorders>
                </w:tcPr>
                <w:p w14:paraId="79376959" w14:textId="2E0A8560" w:rsidR="1D320F5B" w:rsidRDefault="5FC48F3C" w:rsidP="1D85B422">
                  <w:pPr>
                    <w:spacing w:after="200" w:line="276" w:lineRule="auto"/>
                    <w:rPr>
                      <w:rFonts w:eastAsiaTheme="minorEastAsia"/>
                      <w:color w:val="333333"/>
                      <w:sz w:val="16"/>
                      <w:szCs w:val="16"/>
                    </w:rPr>
                  </w:pPr>
                  <w:r w:rsidRPr="1D85B422">
                    <w:rPr>
                      <w:rFonts w:eastAsiaTheme="minorEastAsia"/>
                      <w:b/>
                      <w:bCs/>
                      <w:color w:val="333333"/>
                      <w:sz w:val="16"/>
                      <w:szCs w:val="16"/>
                    </w:rPr>
                    <w:t xml:space="preserve">Our </w:t>
                  </w:r>
                  <w:r w:rsidR="45DF73D3" w:rsidRPr="1D85B422">
                    <w:rPr>
                      <w:rFonts w:eastAsiaTheme="minorEastAsia"/>
                      <w:b/>
                      <w:bCs/>
                      <w:color w:val="333333"/>
                      <w:sz w:val="16"/>
                      <w:szCs w:val="16"/>
                    </w:rPr>
                    <w:t>Comparators</w:t>
                  </w:r>
                </w:p>
                <w:p w14:paraId="45E5FD8F" w14:textId="6AEE6F3D"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17/18           18/19        19/20</w:t>
                  </w:r>
                </w:p>
              </w:tc>
              <w:tc>
                <w:tcPr>
                  <w:tcW w:w="2760" w:type="dxa"/>
                  <w:tcBorders>
                    <w:top w:val="single" w:sz="6" w:space="0" w:color="auto"/>
                    <w:bottom w:val="single" w:sz="6" w:space="0" w:color="auto"/>
                    <w:right w:val="single" w:sz="6" w:space="0" w:color="auto"/>
                  </w:tcBorders>
                </w:tcPr>
                <w:p w14:paraId="582574D3" w14:textId="0E32CC59"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Fife</w:t>
                  </w:r>
                </w:p>
                <w:p w14:paraId="20EE2E02" w14:textId="675706F4"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17/18           18/19          19/20</w:t>
                  </w:r>
                </w:p>
              </w:tc>
            </w:tr>
            <w:tr w:rsidR="45D41825" w14:paraId="354844AC" w14:textId="77777777" w:rsidTr="1D85B422">
              <w:tc>
                <w:tcPr>
                  <w:tcW w:w="2220" w:type="dxa"/>
                  <w:tcBorders>
                    <w:left w:val="single" w:sz="6" w:space="0" w:color="auto"/>
                    <w:bottom w:val="single" w:sz="6" w:space="0" w:color="auto"/>
                    <w:right w:val="single" w:sz="6" w:space="0" w:color="auto"/>
                  </w:tcBorders>
                </w:tcPr>
                <w:p w14:paraId="5105025D" w14:textId="1FE71A31"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Numeracy </w:t>
                  </w:r>
                </w:p>
              </w:tc>
              <w:tc>
                <w:tcPr>
                  <w:tcW w:w="2655" w:type="dxa"/>
                  <w:tcBorders>
                    <w:bottom w:val="single" w:sz="6" w:space="0" w:color="auto"/>
                    <w:right w:val="single" w:sz="6" w:space="0" w:color="auto"/>
                  </w:tcBorders>
                </w:tcPr>
                <w:p w14:paraId="51D8D972" w14:textId="7E12EBCA"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88%            89%        88%</w:t>
                  </w:r>
                </w:p>
              </w:tc>
              <w:tc>
                <w:tcPr>
                  <w:tcW w:w="2460" w:type="dxa"/>
                  <w:tcBorders>
                    <w:bottom w:val="single" w:sz="6" w:space="0" w:color="auto"/>
                    <w:right w:val="single" w:sz="6" w:space="0" w:color="auto"/>
                  </w:tcBorders>
                </w:tcPr>
                <w:p w14:paraId="3EF6F713" w14:textId="2C758135"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89%             91%</w:t>
                  </w:r>
                  <w:r w:rsidR="77D9F979" w:rsidRPr="1D85B422">
                    <w:rPr>
                      <w:rFonts w:eastAsiaTheme="minorEastAsia"/>
                      <w:color w:val="333333"/>
                      <w:sz w:val="16"/>
                      <w:szCs w:val="16"/>
                    </w:rPr>
                    <w:t xml:space="preserve">          </w:t>
                  </w:r>
                  <w:r w:rsidR="09344ABC" w:rsidRPr="1D85B422">
                    <w:rPr>
                      <w:rFonts w:eastAsiaTheme="minorEastAsia"/>
                      <w:color w:val="333333"/>
                      <w:sz w:val="16"/>
                      <w:szCs w:val="16"/>
                    </w:rPr>
                    <w:t>76%</w:t>
                  </w:r>
                </w:p>
              </w:tc>
              <w:tc>
                <w:tcPr>
                  <w:tcW w:w="2760" w:type="dxa"/>
                  <w:tcBorders>
                    <w:bottom w:val="single" w:sz="6" w:space="0" w:color="auto"/>
                    <w:right w:val="single" w:sz="6" w:space="0" w:color="auto"/>
                  </w:tcBorders>
                </w:tcPr>
                <w:p w14:paraId="42A4F3CE" w14:textId="706774D3"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90.3%           91%</w:t>
                  </w:r>
                  <w:r w:rsidR="58BE07D6" w:rsidRPr="1D85B422">
                    <w:rPr>
                      <w:rFonts w:eastAsiaTheme="minorEastAsia"/>
                      <w:color w:val="333333"/>
                      <w:sz w:val="16"/>
                      <w:szCs w:val="16"/>
                    </w:rPr>
                    <w:t xml:space="preserve">           77.5%</w:t>
                  </w:r>
                </w:p>
              </w:tc>
            </w:tr>
            <w:tr w:rsidR="45D41825" w14:paraId="344733AB" w14:textId="77777777" w:rsidTr="1D85B422">
              <w:tc>
                <w:tcPr>
                  <w:tcW w:w="2220" w:type="dxa"/>
                  <w:tcBorders>
                    <w:left w:val="single" w:sz="6" w:space="0" w:color="auto"/>
                    <w:bottom w:val="single" w:sz="6" w:space="0" w:color="auto"/>
                    <w:right w:val="single" w:sz="6" w:space="0" w:color="auto"/>
                  </w:tcBorders>
                </w:tcPr>
                <w:p w14:paraId="1D48567C" w14:textId="2C032B92"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Reading </w:t>
                  </w:r>
                </w:p>
              </w:tc>
              <w:tc>
                <w:tcPr>
                  <w:tcW w:w="2655" w:type="dxa"/>
                  <w:tcBorders>
                    <w:bottom w:val="single" w:sz="6" w:space="0" w:color="auto"/>
                    <w:right w:val="single" w:sz="6" w:space="0" w:color="auto"/>
                  </w:tcBorders>
                </w:tcPr>
                <w:p w14:paraId="66182EDF" w14:textId="6C299C31"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86%            89%        89%</w:t>
                  </w:r>
                </w:p>
              </w:tc>
              <w:tc>
                <w:tcPr>
                  <w:tcW w:w="2460" w:type="dxa"/>
                  <w:tcBorders>
                    <w:bottom w:val="single" w:sz="6" w:space="0" w:color="auto"/>
                    <w:right w:val="single" w:sz="6" w:space="0" w:color="auto"/>
                  </w:tcBorders>
                </w:tcPr>
                <w:p w14:paraId="520F2976" w14:textId="577C6855"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89%             90%</w:t>
                  </w:r>
                  <w:r w:rsidR="38518ECD" w:rsidRPr="1D85B422">
                    <w:rPr>
                      <w:rFonts w:eastAsiaTheme="minorEastAsia"/>
                      <w:color w:val="333333"/>
                      <w:sz w:val="16"/>
                      <w:szCs w:val="16"/>
                    </w:rPr>
                    <w:t xml:space="preserve">          77.3%</w:t>
                  </w:r>
                </w:p>
              </w:tc>
              <w:tc>
                <w:tcPr>
                  <w:tcW w:w="2760" w:type="dxa"/>
                  <w:tcBorders>
                    <w:bottom w:val="single" w:sz="6" w:space="0" w:color="auto"/>
                    <w:right w:val="single" w:sz="6" w:space="0" w:color="auto"/>
                  </w:tcBorders>
                </w:tcPr>
                <w:p w14:paraId="50B51A35" w14:textId="03A4D526"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89.8%           90%</w:t>
                  </w:r>
                  <w:r w:rsidR="12D6EFD2" w:rsidRPr="1D85B422">
                    <w:rPr>
                      <w:rFonts w:eastAsiaTheme="minorEastAsia"/>
                      <w:color w:val="333333"/>
                      <w:sz w:val="16"/>
                      <w:szCs w:val="16"/>
                    </w:rPr>
                    <w:t xml:space="preserve">    </w:t>
                  </w:r>
                  <w:r w:rsidR="7407CE08" w:rsidRPr="1D85B422">
                    <w:rPr>
                      <w:rFonts w:eastAsiaTheme="minorEastAsia"/>
                      <w:color w:val="333333"/>
                      <w:sz w:val="16"/>
                      <w:szCs w:val="16"/>
                    </w:rPr>
                    <w:t xml:space="preserve">       </w:t>
                  </w:r>
                  <w:r w:rsidR="12D6EFD2" w:rsidRPr="1D85B422">
                    <w:rPr>
                      <w:rFonts w:eastAsiaTheme="minorEastAsia"/>
                      <w:color w:val="333333"/>
                      <w:sz w:val="16"/>
                      <w:szCs w:val="16"/>
                    </w:rPr>
                    <w:t>77.8</w:t>
                  </w:r>
                  <w:r w:rsidR="39095128" w:rsidRPr="1D85B422">
                    <w:rPr>
                      <w:rFonts w:eastAsiaTheme="minorEastAsia"/>
                      <w:color w:val="333333"/>
                      <w:sz w:val="16"/>
                      <w:szCs w:val="16"/>
                    </w:rPr>
                    <w:t>%</w:t>
                  </w:r>
                </w:p>
              </w:tc>
            </w:tr>
            <w:tr w:rsidR="45D41825" w14:paraId="7B3FBFF4" w14:textId="77777777" w:rsidTr="1D85B422">
              <w:tc>
                <w:tcPr>
                  <w:tcW w:w="2220" w:type="dxa"/>
                  <w:tcBorders>
                    <w:left w:val="single" w:sz="6" w:space="0" w:color="auto"/>
                    <w:bottom w:val="single" w:sz="6" w:space="0" w:color="auto"/>
                    <w:right w:val="single" w:sz="6" w:space="0" w:color="auto"/>
                  </w:tcBorders>
                </w:tcPr>
                <w:p w14:paraId="46FAF298" w14:textId="6A1D72E9"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Writing  </w:t>
                  </w:r>
                </w:p>
              </w:tc>
              <w:tc>
                <w:tcPr>
                  <w:tcW w:w="2655" w:type="dxa"/>
                  <w:tcBorders>
                    <w:bottom w:val="single" w:sz="6" w:space="0" w:color="auto"/>
                    <w:right w:val="single" w:sz="6" w:space="0" w:color="auto"/>
                  </w:tcBorders>
                </w:tcPr>
                <w:p w14:paraId="26E6B934" w14:textId="6E3E38B4"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82%            83%        84%</w:t>
                  </w:r>
                </w:p>
              </w:tc>
              <w:tc>
                <w:tcPr>
                  <w:tcW w:w="2460" w:type="dxa"/>
                  <w:tcBorders>
                    <w:bottom w:val="single" w:sz="6" w:space="0" w:color="auto"/>
                    <w:right w:val="single" w:sz="6" w:space="0" w:color="auto"/>
                  </w:tcBorders>
                </w:tcPr>
                <w:p w14:paraId="4CA4842A" w14:textId="02230ED4"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84.8%          87%</w:t>
                  </w:r>
                  <w:r w:rsidR="4CD0E30C" w:rsidRPr="1D85B422">
                    <w:rPr>
                      <w:rFonts w:eastAsiaTheme="minorEastAsia"/>
                      <w:color w:val="333333"/>
                      <w:sz w:val="16"/>
                      <w:szCs w:val="16"/>
                    </w:rPr>
                    <w:t xml:space="preserve">           </w:t>
                  </w:r>
                  <w:r w:rsidR="799702B9" w:rsidRPr="1D85B422">
                    <w:rPr>
                      <w:rFonts w:eastAsiaTheme="minorEastAsia"/>
                      <w:color w:val="333333"/>
                      <w:sz w:val="16"/>
                      <w:szCs w:val="16"/>
                    </w:rPr>
                    <w:t>70.2%</w:t>
                  </w:r>
                </w:p>
              </w:tc>
              <w:tc>
                <w:tcPr>
                  <w:tcW w:w="2760" w:type="dxa"/>
                  <w:tcBorders>
                    <w:bottom w:val="single" w:sz="6" w:space="0" w:color="auto"/>
                    <w:right w:val="single" w:sz="6" w:space="0" w:color="auto"/>
                  </w:tcBorders>
                </w:tcPr>
                <w:p w14:paraId="4F9F42F5" w14:textId="68E56B0B"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87.1%           87%</w:t>
                  </w:r>
                  <w:r w:rsidR="0A5C91BA" w:rsidRPr="1D85B422">
                    <w:rPr>
                      <w:rFonts w:eastAsiaTheme="minorEastAsia"/>
                      <w:color w:val="333333"/>
                      <w:sz w:val="16"/>
                      <w:szCs w:val="16"/>
                    </w:rPr>
                    <w:t xml:space="preserve"> </w:t>
                  </w:r>
                  <w:r w:rsidR="0E623DFB" w:rsidRPr="1D85B422">
                    <w:rPr>
                      <w:rFonts w:eastAsiaTheme="minorEastAsia"/>
                      <w:color w:val="333333"/>
                      <w:sz w:val="16"/>
                      <w:szCs w:val="16"/>
                    </w:rPr>
                    <w:t xml:space="preserve">          </w:t>
                  </w:r>
                  <w:r w:rsidR="0A5C91BA" w:rsidRPr="1D85B422">
                    <w:rPr>
                      <w:rFonts w:eastAsiaTheme="minorEastAsia"/>
                      <w:color w:val="333333"/>
                      <w:sz w:val="16"/>
                      <w:szCs w:val="16"/>
                    </w:rPr>
                    <w:t>73.6</w:t>
                  </w:r>
                  <w:r w:rsidR="673B7291" w:rsidRPr="1D85B422">
                    <w:rPr>
                      <w:rFonts w:eastAsiaTheme="minorEastAsia"/>
                      <w:color w:val="333333"/>
                      <w:sz w:val="16"/>
                      <w:szCs w:val="16"/>
                    </w:rPr>
                    <w:t>%</w:t>
                  </w:r>
                </w:p>
              </w:tc>
            </w:tr>
            <w:tr w:rsidR="45D41825" w14:paraId="531E0539" w14:textId="77777777" w:rsidTr="1D85B422">
              <w:trPr>
                <w:trHeight w:val="300"/>
              </w:trPr>
              <w:tc>
                <w:tcPr>
                  <w:tcW w:w="2220" w:type="dxa"/>
                  <w:tcBorders>
                    <w:left w:val="single" w:sz="6" w:space="0" w:color="auto"/>
                    <w:bottom w:val="single" w:sz="6" w:space="0" w:color="auto"/>
                    <w:right w:val="single" w:sz="6" w:space="0" w:color="auto"/>
                  </w:tcBorders>
                </w:tcPr>
                <w:p w14:paraId="7E28C7B1" w14:textId="2FD9643F"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Talking and listening </w:t>
                  </w:r>
                </w:p>
              </w:tc>
              <w:tc>
                <w:tcPr>
                  <w:tcW w:w="2655" w:type="dxa"/>
                  <w:tcBorders>
                    <w:bottom w:val="single" w:sz="6" w:space="0" w:color="auto"/>
                    <w:right w:val="single" w:sz="6" w:space="0" w:color="auto"/>
                  </w:tcBorders>
                </w:tcPr>
                <w:p w14:paraId="1E698E20" w14:textId="42C214F3"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87.7%        91.6%     90.2%</w:t>
                  </w:r>
                </w:p>
              </w:tc>
              <w:tc>
                <w:tcPr>
                  <w:tcW w:w="2460" w:type="dxa"/>
                  <w:tcBorders>
                    <w:bottom w:val="single" w:sz="6" w:space="0" w:color="auto"/>
                    <w:right w:val="single" w:sz="6" w:space="0" w:color="auto"/>
                  </w:tcBorders>
                </w:tcPr>
                <w:p w14:paraId="69FE6514" w14:textId="0F710683"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91.2%          93.8%</w:t>
                  </w:r>
                  <w:r w:rsidR="788D006F" w:rsidRPr="1D85B422">
                    <w:rPr>
                      <w:rFonts w:eastAsiaTheme="minorEastAsia"/>
                      <w:color w:val="333333"/>
                      <w:sz w:val="16"/>
                      <w:szCs w:val="16"/>
                    </w:rPr>
                    <w:t xml:space="preserve">         84%</w:t>
                  </w:r>
                </w:p>
              </w:tc>
              <w:tc>
                <w:tcPr>
                  <w:tcW w:w="2760" w:type="dxa"/>
                  <w:tcBorders>
                    <w:bottom w:val="single" w:sz="6" w:space="0" w:color="auto"/>
                    <w:right w:val="single" w:sz="6" w:space="0" w:color="auto"/>
                  </w:tcBorders>
                </w:tcPr>
                <w:p w14:paraId="723C2BDF" w14:textId="734B0B4E"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92.1%           92%</w:t>
                  </w:r>
                  <w:r w:rsidR="50641FB1" w:rsidRPr="1D85B422">
                    <w:rPr>
                      <w:rFonts w:eastAsiaTheme="minorEastAsia"/>
                      <w:color w:val="333333"/>
                      <w:sz w:val="16"/>
                      <w:szCs w:val="16"/>
                    </w:rPr>
                    <w:t xml:space="preserve">  </w:t>
                  </w:r>
                  <w:r w:rsidR="39B7776B" w:rsidRPr="1D85B422">
                    <w:rPr>
                      <w:rFonts w:eastAsiaTheme="minorEastAsia"/>
                      <w:color w:val="333333"/>
                      <w:sz w:val="16"/>
                      <w:szCs w:val="16"/>
                    </w:rPr>
                    <w:t xml:space="preserve">          </w:t>
                  </w:r>
                  <w:r w:rsidR="50641FB1" w:rsidRPr="1D85B422">
                    <w:rPr>
                      <w:rFonts w:eastAsiaTheme="minorEastAsia"/>
                      <w:color w:val="333333"/>
                      <w:sz w:val="16"/>
                      <w:szCs w:val="16"/>
                    </w:rPr>
                    <w:t>83</w:t>
                  </w:r>
                  <w:r w:rsidR="638B1302" w:rsidRPr="1D85B422">
                    <w:rPr>
                      <w:rFonts w:eastAsiaTheme="minorEastAsia"/>
                      <w:color w:val="333333"/>
                      <w:sz w:val="16"/>
                      <w:szCs w:val="16"/>
                    </w:rPr>
                    <w:t>%</w:t>
                  </w:r>
                </w:p>
              </w:tc>
            </w:tr>
          </w:tbl>
          <w:p w14:paraId="0F7ED408" w14:textId="4E4090CB" w:rsidR="0058764A" w:rsidRPr="000B2122" w:rsidRDefault="0058764A" w:rsidP="1D85B422">
            <w:pPr>
              <w:rPr>
                <w:rFonts w:eastAsiaTheme="minorEastAsia"/>
                <w:i/>
                <w:iCs/>
                <w:color w:val="FF0000"/>
                <w:sz w:val="20"/>
                <w:szCs w:val="20"/>
              </w:rPr>
            </w:pPr>
          </w:p>
          <w:p w14:paraId="66D253D1" w14:textId="6891EC2B" w:rsidR="0058764A" w:rsidRPr="000B2122" w:rsidRDefault="7D1C8010" w:rsidP="23E7A976">
            <w:pPr>
              <w:rPr>
                <w:rFonts w:eastAsiaTheme="minorEastAsia"/>
                <w:b/>
                <w:bCs/>
                <w:sz w:val="20"/>
                <w:szCs w:val="20"/>
              </w:rPr>
            </w:pPr>
            <w:r w:rsidRPr="23E7A976">
              <w:rPr>
                <w:rFonts w:eastAsiaTheme="minorEastAsia"/>
                <w:b/>
                <w:bCs/>
                <w:sz w:val="20"/>
                <w:szCs w:val="20"/>
              </w:rPr>
              <w:t>A</w:t>
            </w:r>
            <w:r w:rsidR="003D3243" w:rsidRPr="23E7A976">
              <w:rPr>
                <w:rFonts w:eastAsiaTheme="minorEastAsia"/>
                <w:b/>
                <w:bCs/>
                <w:sz w:val="20"/>
                <w:szCs w:val="20"/>
              </w:rPr>
              <w:t>ttainment of P1, P4 and P7</w:t>
            </w:r>
            <w:r w:rsidR="42AF7918" w:rsidRPr="23E7A976">
              <w:rPr>
                <w:rFonts w:eastAsiaTheme="minorEastAsia"/>
                <w:b/>
                <w:bCs/>
                <w:sz w:val="20"/>
                <w:szCs w:val="20"/>
              </w:rPr>
              <w:t xml:space="preserve"> </w:t>
            </w:r>
          </w:p>
          <w:tbl>
            <w:tblPr>
              <w:tblW w:w="10095" w:type="dxa"/>
              <w:tblLook w:val="04A0" w:firstRow="1" w:lastRow="0" w:firstColumn="1" w:lastColumn="0" w:noHBand="0" w:noVBand="1"/>
            </w:tblPr>
            <w:tblGrid>
              <w:gridCol w:w="2205"/>
              <w:gridCol w:w="2655"/>
              <w:gridCol w:w="2445"/>
              <w:gridCol w:w="2790"/>
            </w:tblGrid>
            <w:tr w:rsidR="45D41825" w14:paraId="2009FB10" w14:textId="77777777" w:rsidTr="1D85B422">
              <w:trPr>
                <w:trHeight w:val="555"/>
              </w:trPr>
              <w:tc>
                <w:tcPr>
                  <w:tcW w:w="2205" w:type="dxa"/>
                  <w:tcBorders>
                    <w:top w:val="single" w:sz="6" w:space="0" w:color="auto"/>
                    <w:left w:val="single" w:sz="6" w:space="0" w:color="auto"/>
                    <w:bottom w:val="single" w:sz="6" w:space="0" w:color="auto"/>
                    <w:right w:val="single" w:sz="6" w:space="0" w:color="auto"/>
                  </w:tcBorders>
                </w:tcPr>
                <w:p w14:paraId="36FACCD5" w14:textId="58D3E1F2" w:rsidR="1B5E5BC7" w:rsidRDefault="141143F6" w:rsidP="1D85B422">
                  <w:pPr>
                    <w:spacing w:after="200" w:line="276" w:lineRule="auto"/>
                    <w:rPr>
                      <w:rFonts w:eastAsiaTheme="minorEastAsia"/>
                      <w:b/>
                      <w:bCs/>
                      <w:color w:val="333333"/>
                      <w:sz w:val="16"/>
                      <w:szCs w:val="16"/>
                    </w:rPr>
                  </w:pPr>
                  <w:r w:rsidRPr="1D85B422">
                    <w:rPr>
                      <w:rFonts w:eastAsiaTheme="minorEastAsia"/>
                      <w:b/>
                      <w:bCs/>
                      <w:color w:val="333333"/>
                      <w:sz w:val="16"/>
                      <w:szCs w:val="16"/>
                    </w:rPr>
                    <w:t>P1, P4, P7</w:t>
                  </w:r>
                </w:p>
              </w:tc>
              <w:tc>
                <w:tcPr>
                  <w:tcW w:w="2655" w:type="dxa"/>
                  <w:tcBorders>
                    <w:top w:val="single" w:sz="6" w:space="0" w:color="auto"/>
                    <w:bottom w:val="single" w:sz="6" w:space="0" w:color="auto"/>
                    <w:right w:val="single" w:sz="6" w:space="0" w:color="auto"/>
                  </w:tcBorders>
                </w:tcPr>
                <w:p w14:paraId="30611FD6" w14:textId="00C87266"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Our school</w:t>
                  </w:r>
                </w:p>
                <w:p w14:paraId="5EE33DD8" w14:textId="60FD735E"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 xml:space="preserve">17/18         18/19     </w:t>
                  </w:r>
                  <w:r w:rsidR="20C4223B" w:rsidRPr="1D85B422">
                    <w:rPr>
                      <w:rFonts w:eastAsiaTheme="minorEastAsia"/>
                      <w:b/>
                      <w:bCs/>
                      <w:color w:val="333333"/>
                      <w:sz w:val="16"/>
                      <w:szCs w:val="16"/>
                    </w:rPr>
                    <w:t xml:space="preserve">    </w:t>
                  </w:r>
                  <w:r w:rsidRPr="1D85B422">
                    <w:rPr>
                      <w:rFonts w:eastAsiaTheme="minorEastAsia"/>
                      <w:b/>
                      <w:bCs/>
                      <w:color w:val="333333"/>
                      <w:sz w:val="16"/>
                      <w:szCs w:val="16"/>
                    </w:rPr>
                    <w:t>19/20</w:t>
                  </w:r>
                </w:p>
              </w:tc>
              <w:tc>
                <w:tcPr>
                  <w:tcW w:w="2445" w:type="dxa"/>
                  <w:tcBorders>
                    <w:top w:val="single" w:sz="6" w:space="0" w:color="auto"/>
                    <w:bottom w:val="single" w:sz="6" w:space="0" w:color="auto"/>
                    <w:right w:val="single" w:sz="6" w:space="0" w:color="auto"/>
                  </w:tcBorders>
                </w:tcPr>
                <w:p w14:paraId="5D75B9C9" w14:textId="6D228562"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Comparators</w:t>
                  </w:r>
                </w:p>
                <w:p w14:paraId="74ECF12F" w14:textId="6AEE6F3D"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17/18           18/19        19/20</w:t>
                  </w:r>
                </w:p>
              </w:tc>
              <w:tc>
                <w:tcPr>
                  <w:tcW w:w="2790" w:type="dxa"/>
                  <w:tcBorders>
                    <w:top w:val="single" w:sz="6" w:space="0" w:color="auto"/>
                    <w:bottom w:val="single" w:sz="6" w:space="0" w:color="auto"/>
                    <w:right w:val="single" w:sz="6" w:space="0" w:color="auto"/>
                  </w:tcBorders>
                </w:tcPr>
                <w:p w14:paraId="09593E67" w14:textId="0E32CC59"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Fife</w:t>
                  </w:r>
                </w:p>
                <w:p w14:paraId="597C8E8C" w14:textId="675706F4" w:rsidR="45D41825" w:rsidRDefault="45DF73D3" w:rsidP="1D85B422">
                  <w:pPr>
                    <w:spacing w:after="200" w:line="276" w:lineRule="auto"/>
                    <w:rPr>
                      <w:rFonts w:eastAsiaTheme="minorEastAsia"/>
                      <w:color w:val="333333"/>
                      <w:sz w:val="16"/>
                      <w:szCs w:val="16"/>
                    </w:rPr>
                  </w:pPr>
                  <w:r w:rsidRPr="1D85B422">
                    <w:rPr>
                      <w:rFonts w:eastAsiaTheme="minorEastAsia"/>
                      <w:b/>
                      <w:bCs/>
                      <w:color w:val="333333"/>
                      <w:sz w:val="16"/>
                      <w:szCs w:val="16"/>
                    </w:rPr>
                    <w:t>17/18           18/19          19/20</w:t>
                  </w:r>
                </w:p>
              </w:tc>
            </w:tr>
            <w:tr w:rsidR="45D41825" w14:paraId="632D3E66" w14:textId="77777777" w:rsidTr="1D85B422">
              <w:tc>
                <w:tcPr>
                  <w:tcW w:w="2205" w:type="dxa"/>
                  <w:tcBorders>
                    <w:left w:val="single" w:sz="6" w:space="0" w:color="auto"/>
                    <w:bottom w:val="single" w:sz="6" w:space="0" w:color="auto"/>
                    <w:right w:val="single" w:sz="6" w:space="0" w:color="auto"/>
                  </w:tcBorders>
                </w:tcPr>
                <w:p w14:paraId="4F3830E5" w14:textId="1FE71A31"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Numeracy </w:t>
                  </w:r>
                </w:p>
              </w:tc>
              <w:tc>
                <w:tcPr>
                  <w:tcW w:w="2655" w:type="dxa"/>
                  <w:tcBorders>
                    <w:bottom w:val="single" w:sz="6" w:space="0" w:color="auto"/>
                    <w:right w:val="single" w:sz="6" w:space="0" w:color="auto"/>
                  </w:tcBorders>
                </w:tcPr>
                <w:p w14:paraId="2C4C4275" w14:textId="00556C81" w:rsidR="157BF785" w:rsidRDefault="1D83827F" w:rsidP="1D85B422">
                  <w:pPr>
                    <w:spacing w:after="200" w:line="276" w:lineRule="auto"/>
                    <w:rPr>
                      <w:rFonts w:eastAsiaTheme="minorEastAsia"/>
                      <w:color w:val="333333"/>
                      <w:sz w:val="16"/>
                      <w:szCs w:val="16"/>
                    </w:rPr>
                  </w:pPr>
                  <w:r w:rsidRPr="1D85B422">
                    <w:rPr>
                      <w:rFonts w:eastAsiaTheme="minorEastAsia"/>
                      <w:color w:val="333333"/>
                      <w:sz w:val="16"/>
                      <w:szCs w:val="16"/>
                    </w:rPr>
                    <w:t>43.2%</w:t>
                  </w:r>
                  <w:r w:rsidR="45DF73D3" w:rsidRPr="1D85B422">
                    <w:rPr>
                      <w:rFonts w:eastAsiaTheme="minorEastAsia"/>
                      <w:color w:val="333333"/>
                      <w:sz w:val="16"/>
                      <w:szCs w:val="16"/>
                    </w:rPr>
                    <w:t xml:space="preserve">        </w:t>
                  </w:r>
                  <w:r w:rsidR="6821F291" w:rsidRPr="1D85B422">
                    <w:rPr>
                      <w:rFonts w:eastAsiaTheme="minorEastAsia"/>
                      <w:color w:val="333333"/>
                      <w:sz w:val="16"/>
                      <w:szCs w:val="16"/>
                    </w:rPr>
                    <w:t>79.2</w:t>
                  </w:r>
                  <w:r w:rsidR="45DF73D3" w:rsidRPr="1D85B422">
                    <w:rPr>
                      <w:rFonts w:eastAsiaTheme="minorEastAsia"/>
                      <w:color w:val="333333"/>
                      <w:sz w:val="16"/>
                      <w:szCs w:val="16"/>
                    </w:rPr>
                    <w:t xml:space="preserve">%  </w:t>
                  </w:r>
                  <w:r w:rsidR="4428E68E" w:rsidRPr="1D85B422">
                    <w:rPr>
                      <w:rFonts w:eastAsiaTheme="minorEastAsia"/>
                      <w:color w:val="333333"/>
                      <w:sz w:val="16"/>
                      <w:szCs w:val="16"/>
                    </w:rPr>
                    <w:t xml:space="preserve"> </w:t>
                  </w:r>
                  <w:r w:rsidR="48A074F2" w:rsidRPr="1D85B422">
                    <w:rPr>
                      <w:rFonts w:eastAsiaTheme="minorEastAsia"/>
                      <w:color w:val="333333"/>
                      <w:sz w:val="16"/>
                      <w:szCs w:val="16"/>
                    </w:rPr>
                    <w:t xml:space="preserve">   </w:t>
                  </w:r>
                  <w:r w:rsidR="45DF73D3" w:rsidRPr="1D85B422">
                    <w:rPr>
                      <w:rFonts w:eastAsiaTheme="minorEastAsia"/>
                      <w:color w:val="333333"/>
                      <w:sz w:val="16"/>
                      <w:szCs w:val="16"/>
                    </w:rPr>
                    <w:t xml:space="preserve"> </w:t>
                  </w:r>
                  <w:r w:rsidR="7F8F159A" w:rsidRPr="1D85B422">
                    <w:rPr>
                      <w:rFonts w:eastAsiaTheme="minorEastAsia"/>
                      <w:color w:val="333333"/>
                      <w:sz w:val="16"/>
                      <w:szCs w:val="16"/>
                    </w:rPr>
                    <w:t>61.3</w:t>
                  </w:r>
                  <w:r w:rsidR="45DF73D3" w:rsidRPr="1D85B422">
                    <w:rPr>
                      <w:rFonts w:eastAsiaTheme="minorEastAsia"/>
                      <w:color w:val="333333"/>
                      <w:sz w:val="16"/>
                      <w:szCs w:val="16"/>
                    </w:rPr>
                    <w:t>%</w:t>
                  </w:r>
                </w:p>
              </w:tc>
              <w:tc>
                <w:tcPr>
                  <w:tcW w:w="2445" w:type="dxa"/>
                  <w:tcBorders>
                    <w:bottom w:val="single" w:sz="6" w:space="0" w:color="auto"/>
                    <w:right w:val="single" w:sz="6" w:space="0" w:color="auto"/>
                  </w:tcBorders>
                </w:tcPr>
                <w:p w14:paraId="367FC6E7" w14:textId="49732018" w:rsidR="69053570" w:rsidRDefault="4271F1D3" w:rsidP="1D85B422">
                  <w:pPr>
                    <w:spacing w:after="200" w:line="276" w:lineRule="auto"/>
                    <w:rPr>
                      <w:rFonts w:eastAsiaTheme="minorEastAsia"/>
                      <w:color w:val="333333"/>
                      <w:sz w:val="16"/>
                      <w:szCs w:val="16"/>
                    </w:rPr>
                  </w:pPr>
                  <w:r w:rsidRPr="1D85B422">
                    <w:rPr>
                      <w:rFonts w:eastAsiaTheme="minorEastAsia"/>
                      <w:color w:val="333333"/>
                      <w:sz w:val="16"/>
                      <w:szCs w:val="16"/>
                    </w:rPr>
                    <w:t>63.4</w:t>
                  </w:r>
                  <w:r w:rsidR="45DF73D3" w:rsidRPr="1D85B422">
                    <w:rPr>
                      <w:rFonts w:eastAsiaTheme="minorEastAsia"/>
                      <w:color w:val="333333"/>
                      <w:sz w:val="16"/>
                      <w:szCs w:val="16"/>
                    </w:rPr>
                    <w:t xml:space="preserve">%          </w:t>
                  </w:r>
                  <w:r w:rsidR="57484306" w:rsidRPr="1D85B422">
                    <w:rPr>
                      <w:rFonts w:eastAsiaTheme="minorEastAsia"/>
                      <w:color w:val="333333"/>
                      <w:sz w:val="16"/>
                      <w:szCs w:val="16"/>
                    </w:rPr>
                    <w:t>71.7</w:t>
                  </w:r>
                  <w:r w:rsidR="45DF73D3" w:rsidRPr="1D85B422">
                    <w:rPr>
                      <w:rFonts w:eastAsiaTheme="minorEastAsia"/>
                      <w:color w:val="333333"/>
                      <w:sz w:val="16"/>
                      <w:szCs w:val="16"/>
                    </w:rPr>
                    <w:t>%</w:t>
                  </w:r>
                  <w:r w:rsidR="4BB37C68" w:rsidRPr="1D85B422">
                    <w:rPr>
                      <w:rFonts w:eastAsiaTheme="minorEastAsia"/>
                      <w:color w:val="333333"/>
                      <w:sz w:val="16"/>
                      <w:szCs w:val="16"/>
                    </w:rPr>
                    <w:t xml:space="preserve">   </w:t>
                  </w:r>
                  <w:r w:rsidR="166B6229" w:rsidRPr="1D85B422">
                    <w:rPr>
                      <w:rFonts w:eastAsiaTheme="minorEastAsia"/>
                      <w:color w:val="333333"/>
                      <w:sz w:val="16"/>
                      <w:szCs w:val="16"/>
                    </w:rPr>
                    <w:t xml:space="preserve">    </w:t>
                  </w:r>
                  <w:r w:rsidR="157C7413" w:rsidRPr="1D85B422">
                    <w:rPr>
                      <w:rFonts w:eastAsiaTheme="minorEastAsia"/>
                      <w:color w:val="333333"/>
                      <w:sz w:val="16"/>
                      <w:szCs w:val="16"/>
                    </w:rPr>
                    <w:t>76</w:t>
                  </w:r>
                  <w:r w:rsidR="166B6229" w:rsidRPr="1D85B422">
                    <w:rPr>
                      <w:rFonts w:eastAsiaTheme="minorEastAsia"/>
                      <w:color w:val="333333"/>
                      <w:sz w:val="16"/>
                      <w:szCs w:val="16"/>
                    </w:rPr>
                    <w:t>%</w:t>
                  </w:r>
                </w:p>
              </w:tc>
              <w:tc>
                <w:tcPr>
                  <w:tcW w:w="2790" w:type="dxa"/>
                  <w:tcBorders>
                    <w:bottom w:val="single" w:sz="6" w:space="0" w:color="auto"/>
                    <w:right w:val="single" w:sz="6" w:space="0" w:color="auto"/>
                  </w:tcBorders>
                </w:tcPr>
                <w:p w14:paraId="4B784861" w14:textId="6D2491FC"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90.3%           91%</w:t>
                  </w:r>
                  <w:r w:rsidR="1B1C9291" w:rsidRPr="1D85B422">
                    <w:rPr>
                      <w:rFonts w:eastAsiaTheme="minorEastAsia"/>
                      <w:color w:val="333333"/>
                      <w:sz w:val="16"/>
                      <w:szCs w:val="16"/>
                    </w:rPr>
                    <w:t xml:space="preserve">            78.4%</w:t>
                  </w:r>
                </w:p>
              </w:tc>
            </w:tr>
            <w:tr w:rsidR="45D41825" w14:paraId="2D87FB2A" w14:textId="77777777" w:rsidTr="1D85B422">
              <w:tc>
                <w:tcPr>
                  <w:tcW w:w="2205" w:type="dxa"/>
                  <w:tcBorders>
                    <w:left w:val="single" w:sz="6" w:space="0" w:color="auto"/>
                    <w:bottom w:val="single" w:sz="6" w:space="0" w:color="auto"/>
                    <w:right w:val="single" w:sz="6" w:space="0" w:color="auto"/>
                  </w:tcBorders>
                </w:tcPr>
                <w:p w14:paraId="29C2E80D" w14:textId="2C032B92"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Reading </w:t>
                  </w:r>
                </w:p>
              </w:tc>
              <w:tc>
                <w:tcPr>
                  <w:tcW w:w="2655" w:type="dxa"/>
                  <w:tcBorders>
                    <w:bottom w:val="single" w:sz="6" w:space="0" w:color="auto"/>
                    <w:right w:val="single" w:sz="6" w:space="0" w:color="auto"/>
                  </w:tcBorders>
                </w:tcPr>
                <w:p w14:paraId="20F1CB8C" w14:textId="56A8051F" w:rsidR="0F4AAD30" w:rsidRDefault="601F6025" w:rsidP="1D85B422">
                  <w:pPr>
                    <w:spacing w:after="200" w:line="276" w:lineRule="auto"/>
                    <w:rPr>
                      <w:rFonts w:eastAsiaTheme="minorEastAsia"/>
                      <w:color w:val="333333"/>
                      <w:sz w:val="16"/>
                      <w:szCs w:val="16"/>
                    </w:rPr>
                  </w:pPr>
                  <w:r w:rsidRPr="1D85B422">
                    <w:rPr>
                      <w:rFonts w:eastAsiaTheme="minorEastAsia"/>
                      <w:color w:val="333333"/>
                      <w:sz w:val="16"/>
                      <w:szCs w:val="16"/>
                    </w:rPr>
                    <w:t>50</w:t>
                  </w:r>
                  <w:r w:rsidR="45DF73D3" w:rsidRPr="1D85B422">
                    <w:rPr>
                      <w:rFonts w:eastAsiaTheme="minorEastAsia"/>
                      <w:color w:val="333333"/>
                      <w:sz w:val="16"/>
                      <w:szCs w:val="16"/>
                    </w:rPr>
                    <w:t xml:space="preserve">%           </w:t>
                  </w:r>
                  <w:r w:rsidR="47636947" w:rsidRPr="1D85B422">
                    <w:rPr>
                      <w:rFonts w:eastAsiaTheme="minorEastAsia"/>
                      <w:color w:val="333333"/>
                      <w:sz w:val="16"/>
                      <w:szCs w:val="16"/>
                    </w:rPr>
                    <w:t>80.2</w:t>
                  </w:r>
                  <w:r w:rsidR="45DF73D3" w:rsidRPr="1D85B422">
                    <w:rPr>
                      <w:rFonts w:eastAsiaTheme="minorEastAsia"/>
                      <w:color w:val="333333"/>
                      <w:sz w:val="16"/>
                      <w:szCs w:val="16"/>
                    </w:rPr>
                    <w:t xml:space="preserve">%    </w:t>
                  </w:r>
                  <w:r w:rsidR="73AB3F18" w:rsidRPr="1D85B422">
                    <w:rPr>
                      <w:rFonts w:eastAsiaTheme="minorEastAsia"/>
                      <w:color w:val="333333"/>
                      <w:sz w:val="16"/>
                      <w:szCs w:val="16"/>
                    </w:rPr>
                    <w:t xml:space="preserve">  </w:t>
                  </w:r>
                  <w:r w:rsidR="45DF73D3" w:rsidRPr="1D85B422">
                    <w:rPr>
                      <w:rFonts w:eastAsiaTheme="minorEastAsia"/>
                      <w:color w:val="333333"/>
                      <w:sz w:val="16"/>
                      <w:szCs w:val="16"/>
                    </w:rPr>
                    <w:t xml:space="preserve"> </w:t>
                  </w:r>
                  <w:r w:rsidR="75B645FE" w:rsidRPr="1D85B422">
                    <w:rPr>
                      <w:rFonts w:eastAsiaTheme="minorEastAsia"/>
                      <w:color w:val="333333"/>
                      <w:sz w:val="16"/>
                      <w:szCs w:val="16"/>
                    </w:rPr>
                    <w:t>77.4%</w:t>
                  </w:r>
                </w:p>
              </w:tc>
              <w:tc>
                <w:tcPr>
                  <w:tcW w:w="2445" w:type="dxa"/>
                  <w:tcBorders>
                    <w:bottom w:val="single" w:sz="6" w:space="0" w:color="auto"/>
                    <w:right w:val="single" w:sz="6" w:space="0" w:color="auto"/>
                  </w:tcBorders>
                </w:tcPr>
                <w:p w14:paraId="598E6471" w14:textId="61B0B6B2" w:rsidR="4B01C366" w:rsidRDefault="2BE3217F" w:rsidP="1D85B422">
                  <w:pPr>
                    <w:spacing w:after="200" w:line="276" w:lineRule="auto"/>
                    <w:rPr>
                      <w:rFonts w:eastAsiaTheme="minorEastAsia"/>
                      <w:color w:val="333333"/>
                      <w:sz w:val="16"/>
                      <w:szCs w:val="16"/>
                    </w:rPr>
                  </w:pPr>
                  <w:r w:rsidRPr="1D85B422">
                    <w:rPr>
                      <w:rFonts w:eastAsiaTheme="minorEastAsia"/>
                      <w:color w:val="333333"/>
                      <w:sz w:val="16"/>
                      <w:szCs w:val="16"/>
                    </w:rPr>
                    <w:t>63.2%           71.7%      77.6%</w:t>
                  </w:r>
                </w:p>
              </w:tc>
              <w:tc>
                <w:tcPr>
                  <w:tcW w:w="2790" w:type="dxa"/>
                  <w:tcBorders>
                    <w:bottom w:val="single" w:sz="6" w:space="0" w:color="auto"/>
                    <w:right w:val="single" w:sz="6" w:space="0" w:color="auto"/>
                  </w:tcBorders>
                </w:tcPr>
                <w:p w14:paraId="2FC0E1DD" w14:textId="4D54CC25" w:rsidR="4B01C366" w:rsidRDefault="2BE3217F" w:rsidP="1D85B422">
                  <w:pPr>
                    <w:spacing w:after="200" w:line="276" w:lineRule="auto"/>
                    <w:rPr>
                      <w:rFonts w:eastAsiaTheme="minorEastAsia"/>
                      <w:color w:val="333333"/>
                      <w:sz w:val="16"/>
                      <w:szCs w:val="16"/>
                    </w:rPr>
                  </w:pPr>
                  <w:r w:rsidRPr="1D85B422">
                    <w:rPr>
                      <w:rFonts w:eastAsiaTheme="minorEastAsia"/>
                      <w:color w:val="333333"/>
                      <w:sz w:val="16"/>
                      <w:szCs w:val="16"/>
                    </w:rPr>
                    <w:t>70.7</w:t>
                  </w:r>
                  <w:r w:rsidR="08A42F84" w:rsidRPr="1D85B422">
                    <w:rPr>
                      <w:rFonts w:eastAsiaTheme="minorEastAsia"/>
                      <w:color w:val="333333"/>
                      <w:sz w:val="16"/>
                      <w:szCs w:val="16"/>
                    </w:rPr>
                    <w:t>%</w:t>
                  </w:r>
                  <w:r w:rsidRPr="1D85B422">
                    <w:rPr>
                      <w:rFonts w:eastAsiaTheme="minorEastAsia"/>
                      <w:color w:val="333333"/>
                      <w:sz w:val="16"/>
                      <w:szCs w:val="16"/>
                    </w:rPr>
                    <w:t xml:space="preserve">          77.7%         79.6%</w:t>
                  </w:r>
                </w:p>
              </w:tc>
            </w:tr>
            <w:tr w:rsidR="45D41825" w14:paraId="0A845BEF" w14:textId="77777777" w:rsidTr="1D85B422">
              <w:trPr>
                <w:trHeight w:val="450"/>
              </w:trPr>
              <w:tc>
                <w:tcPr>
                  <w:tcW w:w="2205" w:type="dxa"/>
                  <w:tcBorders>
                    <w:left w:val="single" w:sz="6" w:space="0" w:color="auto"/>
                    <w:bottom w:val="single" w:sz="6" w:space="0" w:color="auto"/>
                    <w:right w:val="single" w:sz="6" w:space="0" w:color="auto"/>
                  </w:tcBorders>
                </w:tcPr>
                <w:p w14:paraId="68C0CEE1" w14:textId="6A1D72E9"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Writing  </w:t>
                  </w:r>
                </w:p>
              </w:tc>
              <w:tc>
                <w:tcPr>
                  <w:tcW w:w="2655" w:type="dxa"/>
                  <w:tcBorders>
                    <w:bottom w:val="single" w:sz="6" w:space="0" w:color="auto"/>
                    <w:right w:val="single" w:sz="6" w:space="0" w:color="auto"/>
                  </w:tcBorders>
                </w:tcPr>
                <w:p w14:paraId="36EE287E" w14:textId="060E3819" w:rsidR="0BA17CC7" w:rsidRDefault="7D15C9C6" w:rsidP="1D85B422">
                  <w:pPr>
                    <w:spacing w:after="200" w:line="276" w:lineRule="auto"/>
                    <w:rPr>
                      <w:rFonts w:eastAsiaTheme="minorEastAsia"/>
                      <w:color w:val="333333"/>
                      <w:sz w:val="16"/>
                      <w:szCs w:val="16"/>
                    </w:rPr>
                  </w:pPr>
                  <w:r w:rsidRPr="1D85B422">
                    <w:rPr>
                      <w:rFonts w:eastAsiaTheme="minorEastAsia"/>
                      <w:color w:val="333333"/>
                      <w:sz w:val="16"/>
                      <w:szCs w:val="16"/>
                    </w:rPr>
                    <w:t>31.6</w:t>
                  </w:r>
                  <w:r w:rsidR="45DF73D3" w:rsidRPr="1D85B422">
                    <w:rPr>
                      <w:rFonts w:eastAsiaTheme="minorEastAsia"/>
                      <w:color w:val="333333"/>
                      <w:sz w:val="16"/>
                      <w:szCs w:val="16"/>
                    </w:rPr>
                    <w:t xml:space="preserve">%       </w:t>
                  </w:r>
                  <w:r w:rsidR="2D8C0A71" w:rsidRPr="1D85B422">
                    <w:rPr>
                      <w:rFonts w:eastAsiaTheme="minorEastAsia"/>
                      <w:color w:val="333333"/>
                      <w:sz w:val="16"/>
                      <w:szCs w:val="16"/>
                    </w:rPr>
                    <w:t>74%</w:t>
                  </w:r>
                  <w:r w:rsidR="45DF73D3" w:rsidRPr="1D85B422">
                    <w:rPr>
                      <w:rFonts w:eastAsiaTheme="minorEastAsia"/>
                      <w:color w:val="333333"/>
                      <w:sz w:val="16"/>
                      <w:szCs w:val="16"/>
                    </w:rPr>
                    <w:t xml:space="preserve">       </w:t>
                  </w:r>
                  <w:r w:rsidR="586355F6" w:rsidRPr="1D85B422">
                    <w:rPr>
                      <w:rFonts w:eastAsiaTheme="minorEastAsia"/>
                      <w:color w:val="333333"/>
                      <w:sz w:val="16"/>
                      <w:szCs w:val="16"/>
                    </w:rPr>
                    <w:t xml:space="preserve">   </w:t>
                  </w:r>
                  <w:r w:rsidR="45DF73D3" w:rsidRPr="1D85B422">
                    <w:rPr>
                      <w:rFonts w:eastAsiaTheme="minorEastAsia"/>
                      <w:color w:val="333333"/>
                      <w:sz w:val="16"/>
                      <w:szCs w:val="16"/>
                    </w:rPr>
                    <w:t xml:space="preserve"> </w:t>
                  </w:r>
                  <w:r w:rsidR="3DBBACFE" w:rsidRPr="1D85B422">
                    <w:rPr>
                      <w:rFonts w:eastAsiaTheme="minorEastAsia"/>
                      <w:color w:val="333333"/>
                      <w:sz w:val="16"/>
                      <w:szCs w:val="16"/>
                    </w:rPr>
                    <w:t>73.1</w:t>
                  </w:r>
                  <w:r w:rsidR="45DF73D3" w:rsidRPr="1D85B422">
                    <w:rPr>
                      <w:rFonts w:eastAsiaTheme="minorEastAsia"/>
                      <w:color w:val="333333"/>
                      <w:sz w:val="16"/>
                      <w:szCs w:val="16"/>
                    </w:rPr>
                    <w:t>%</w:t>
                  </w:r>
                </w:p>
              </w:tc>
              <w:tc>
                <w:tcPr>
                  <w:tcW w:w="2445" w:type="dxa"/>
                  <w:tcBorders>
                    <w:bottom w:val="single" w:sz="6" w:space="0" w:color="auto"/>
                    <w:right w:val="single" w:sz="6" w:space="0" w:color="auto"/>
                  </w:tcBorders>
                </w:tcPr>
                <w:p w14:paraId="5070A187" w14:textId="2D840BE3" w:rsidR="7BA8AC3A" w:rsidRDefault="4BFC0B2E" w:rsidP="1D85B422">
                  <w:pPr>
                    <w:spacing w:after="200" w:line="276" w:lineRule="auto"/>
                    <w:rPr>
                      <w:rFonts w:eastAsiaTheme="minorEastAsia"/>
                      <w:color w:val="333333"/>
                      <w:sz w:val="16"/>
                      <w:szCs w:val="16"/>
                    </w:rPr>
                  </w:pPr>
                  <w:r w:rsidRPr="1D85B422">
                    <w:rPr>
                      <w:rFonts w:eastAsiaTheme="minorEastAsia"/>
                      <w:color w:val="333333"/>
                      <w:sz w:val="16"/>
                      <w:szCs w:val="16"/>
                    </w:rPr>
                    <w:t>56.8%          65.5%      70.2%</w:t>
                  </w:r>
                </w:p>
              </w:tc>
              <w:tc>
                <w:tcPr>
                  <w:tcW w:w="2790" w:type="dxa"/>
                  <w:tcBorders>
                    <w:bottom w:val="single" w:sz="6" w:space="0" w:color="auto"/>
                    <w:right w:val="single" w:sz="6" w:space="0" w:color="auto"/>
                  </w:tcBorders>
                </w:tcPr>
                <w:p w14:paraId="6D3F6BC3" w14:textId="04E92295" w:rsidR="7BA8AC3A" w:rsidRDefault="4BFC0B2E"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63.5%   </w:t>
                  </w:r>
                  <w:r w:rsidR="2DFA8829" w:rsidRPr="1D85B422">
                    <w:rPr>
                      <w:rFonts w:eastAsiaTheme="minorEastAsia"/>
                      <w:color w:val="333333"/>
                      <w:sz w:val="16"/>
                      <w:szCs w:val="16"/>
                    </w:rPr>
                    <w:t xml:space="preserve">       </w:t>
                  </w:r>
                  <w:r w:rsidRPr="1D85B422">
                    <w:rPr>
                      <w:rFonts w:eastAsiaTheme="minorEastAsia"/>
                      <w:color w:val="333333"/>
                      <w:sz w:val="16"/>
                      <w:szCs w:val="16"/>
                    </w:rPr>
                    <w:t>72.9</w:t>
                  </w:r>
                  <w:r w:rsidR="1ACE5B76" w:rsidRPr="1D85B422">
                    <w:rPr>
                      <w:rFonts w:eastAsiaTheme="minorEastAsia"/>
                      <w:color w:val="333333"/>
                      <w:sz w:val="16"/>
                      <w:szCs w:val="16"/>
                    </w:rPr>
                    <w:t xml:space="preserve">%        </w:t>
                  </w:r>
                  <w:r w:rsidRPr="1D85B422">
                    <w:rPr>
                      <w:rFonts w:eastAsiaTheme="minorEastAsia"/>
                      <w:color w:val="333333"/>
                      <w:sz w:val="16"/>
                      <w:szCs w:val="16"/>
                    </w:rPr>
                    <w:t xml:space="preserve"> 74.8</w:t>
                  </w:r>
                  <w:r w:rsidR="33FE7C56" w:rsidRPr="1D85B422">
                    <w:rPr>
                      <w:rFonts w:eastAsiaTheme="minorEastAsia"/>
                      <w:color w:val="333333"/>
                      <w:sz w:val="16"/>
                      <w:szCs w:val="16"/>
                    </w:rPr>
                    <w:t>%</w:t>
                  </w:r>
                </w:p>
              </w:tc>
            </w:tr>
            <w:tr w:rsidR="45D41825" w14:paraId="57D29280" w14:textId="77777777" w:rsidTr="1D85B422">
              <w:trPr>
                <w:trHeight w:val="300"/>
              </w:trPr>
              <w:tc>
                <w:tcPr>
                  <w:tcW w:w="2205" w:type="dxa"/>
                  <w:tcBorders>
                    <w:left w:val="single" w:sz="6" w:space="0" w:color="auto"/>
                    <w:bottom w:val="single" w:sz="6" w:space="0" w:color="auto"/>
                    <w:right w:val="single" w:sz="6" w:space="0" w:color="auto"/>
                  </w:tcBorders>
                </w:tcPr>
                <w:p w14:paraId="3896AB55" w14:textId="2FD9643F" w:rsidR="45D41825" w:rsidRDefault="45DF73D3"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Talking and listening </w:t>
                  </w:r>
                </w:p>
              </w:tc>
              <w:tc>
                <w:tcPr>
                  <w:tcW w:w="2655" w:type="dxa"/>
                  <w:tcBorders>
                    <w:bottom w:val="single" w:sz="6" w:space="0" w:color="auto"/>
                    <w:right w:val="single" w:sz="6" w:space="0" w:color="auto"/>
                  </w:tcBorders>
                </w:tcPr>
                <w:p w14:paraId="1DCA626A" w14:textId="6D70E8B2" w:rsidR="131022A1" w:rsidRDefault="1839CB54" w:rsidP="1D85B422">
                  <w:pPr>
                    <w:spacing w:after="200" w:line="276" w:lineRule="auto"/>
                    <w:rPr>
                      <w:rFonts w:eastAsiaTheme="minorEastAsia"/>
                      <w:color w:val="333333"/>
                      <w:sz w:val="16"/>
                      <w:szCs w:val="16"/>
                    </w:rPr>
                  </w:pPr>
                  <w:r w:rsidRPr="1D85B422">
                    <w:rPr>
                      <w:rFonts w:eastAsiaTheme="minorEastAsia"/>
                      <w:color w:val="333333"/>
                      <w:sz w:val="16"/>
                      <w:szCs w:val="16"/>
                    </w:rPr>
                    <w:t>5</w:t>
                  </w:r>
                  <w:r w:rsidR="45DF73D3" w:rsidRPr="1D85B422">
                    <w:rPr>
                      <w:rFonts w:eastAsiaTheme="minorEastAsia"/>
                      <w:color w:val="333333"/>
                      <w:sz w:val="16"/>
                      <w:szCs w:val="16"/>
                    </w:rPr>
                    <w:t xml:space="preserve">7%        </w:t>
                  </w:r>
                  <w:r w:rsidR="5C5B2D89" w:rsidRPr="1D85B422">
                    <w:rPr>
                      <w:rFonts w:eastAsiaTheme="minorEastAsia"/>
                      <w:color w:val="333333"/>
                      <w:sz w:val="16"/>
                      <w:szCs w:val="16"/>
                    </w:rPr>
                    <w:t xml:space="preserve"> 86.5</w:t>
                  </w:r>
                  <w:r w:rsidR="45DF73D3" w:rsidRPr="1D85B422">
                    <w:rPr>
                      <w:rFonts w:eastAsiaTheme="minorEastAsia"/>
                      <w:color w:val="333333"/>
                      <w:sz w:val="16"/>
                      <w:szCs w:val="16"/>
                    </w:rPr>
                    <w:t xml:space="preserve">%     </w:t>
                  </w:r>
                  <w:r w:rsidR="2BAD88AA" w:rsidRPr="1D85B422">
                    <w:rPr>
                      <w:rFonts w:eastAsiaTheme="minorEastAsia"/>
                      <w:color w:val="333333"/>
                      <w:sz w:val="16"/>
                      <w:szCs w:val="16"/>
                    </w:rPr>
                    <w:t xml:space="preserve">   </w:t>
                  </w:r>
                  <w:r w:rsidR="45DF73D3" w:rsidRPr="1D85B422">
                    <w:rPr>
                      <w:rFonts w:eastAsiaTheme="minorEastAsia"/>
                      <w:color w:val="333333"/>
                      <w:sz w:val="16"/>
                      <w:szCs w:val="16"/>
                    </w:rPr>
                    <w:t xml:space="preserve"> </w:t>
                  </w:r>
                  <w:r w:rsidR="15FE2768" w:rsidRPr="1D85B422">
                    <w:rPr>
                      <w:rFonts w:eastAsiaTheme="minorEastAsia"/>
                      <w:color w:val="333333"/>
                      <w:sz w:val="16"/>
                      <w:szCs w:val="16"/>
                    </w:rPr>
                    <w:t>77.4</w:t>
                  </w:r>
                  <w:r w:rsidR="45DF73D3" w:rsidRPr="1D85B422">
                    <w:rPr>
                      <w:rFonts w:eastAsiaTheme="minorEastAsia"/>
                      <w:color w:val="333333"/>
                      <w:sz w:val="16"/>
                      <w:szCs w:val="16"/>
                    </w:rPr>
                    <w:t>%</w:t>
                  </w:r>
                </w:p>
              </w:tc>
              <w:tc>
                <w:tcPr>
                  <w:tcW w:w="2445" w:type="dxa"/>
                  <w:tcBorders>
                    <w:bottom w:val="single" w:sz="6" w:space="0" w:color="auto"/>
                    <w:right w:val="single" w:sz="6" w:space="0" w:color="auto"/>
                  </w:tcBorders>
                </w:tcPr>
                <w:p w14:paraId="5E583A23" w14:textId="429E0EDD" w:rsidR="48CFBFEB" w:rsidRDefault="411DB5D5" w:rsidP="1D85B422">
                  <w:pPr>
                    <w:spacing w:after="200" w:line="276" w:lineRule="auto"/>
                    <w:rPr>
                      <w:rFonts w:eastAsiaTheme="minorEastAsia"/>
                      <w:color w:val="333333"/>
                      <w:sz w:val="16"/>
                      <w:szCs w:val="16"/>
                    </w:rPr>
                  </w:pPr>
                  <w:r w:rsidRPr="1D85B422">
                    <w:rPr>
                      <w:rFonts w:eastAsiaTheme="minorEastAsia"/>
                      <w:color w:val="333333"/>
                      <w:sz w:val="16"/>
                      <w:szCs w:val="16"/>
                    </w:rPr>
                    <w:t xml:space="preserve">66.2%          76.4%      84%  </w:t>
                  </w:r>
                </w:p>
              </w:tc>
              <w:tc>
                <w:tcPr>
                  <w:tcW w:w="2790" w:type="dxa"/>
                  <w:tcBorders>
                    <w:bottom w:val="single" w:sz="6" w:space="0" w:color="auto"/>
                    <w:right w:val="single" w:sz="6" w:space="0" w:color="auto"/>
                  </w:tcBorders>
                </w:tcPr>
                <w:p w14:paraId="6687B1D1" w14:textId="7D93B614" w:rsidR="48CFBFEB" w:rsidRDefault="411DB5D5" w:rsidP="1D85B422">
                  <w:pPr>
                    <w:spacing w:after="200" w:line="276" w:lineRule="auto"/>
                    <w:rPr>
                      <w:rFonts w:eastAsiaTheme="minorEastAsia"/>
                      <w:color w:val="333333"/>
                      <w:sz w:val="16"/>
                      <w:szCs w:val="16"/>
                    </w:rPr>
                  </w:pPr>
                  <w:r w:rsidRPr="1D85B422">
                    <w:rPr>
                      <w:rFonts w:eastAsiaTheme="minorEastAsia"/>
                      <w:color w:val="333333"/>
                      <w:sz w:val="16"/>
                      <w:szCs w:val="16"/>
                    </w:rPr>
                    <w:t>75.6%          82.8%         84.2%</w:t>
                  </w:r>
                </w:p>
              </w:tc>
            </w:tr>
          </w:tbl>
          <w:p w14:paraId="33C14CF9" w14:textId="668F7B1B" w:rsidR="0058764A" w:rsidRPr="000B2122" w:rsidRDefault="0058764A" w:rsidP="1D85B422">
            <w:pPr>
              <w:rPr>
                <w:rFonts w:eastAsiaTheme="minorEastAsia"/>
                <w:b/>
                <w:bCs/>
                <w:sz w:val="20"/>
                <w:szCs w:val="20"/>
              </w:rPr>
            </w:pPr>
          </w:p>
          <w:p w14:paraId="6C75A514" w14:textId="7A0A1F4C" w:rsidR="0058764A" w:rsidRPr="000B2122" w:rsidRDefault="7956191F" w:rsidP="7944FBBB">
            <w:pPr>
              <w:rPr>
                <w:rFonts w:eastAsiaTheme="minorEastAsia"/>
                <w:b/>
                <w:bCs/>
                <w:sz w:val="20"/>
                <w:szCs w:val="20"/>
              </w:rPr>
            </w:pPr>
            <w:r w:rsidRPr="7944FBBB">
              <w:rPr>
                <w:rFonts w:eastAsiaTheme="minorEastAsia"/>
                <w:b/>
                <w:bCs/>
                <w:sz w:val="20"/>
                <w:szCs w:val="20"/>
              </w:rPr>
              <w:t>Attainment levels 20/21</w:t>
            </w:r>
            <w:r w:rsidR="33DA6DCF" w:rsidRPr="7944FBBB">
              <w:rPr>
                <w:rFonts w:eastAsiaTheme="minorEastAsia"/>
                <w:b/>
                <w:bCs/>
                <w:sz w:val="20"/>
                <w:szCs w:val="20"/>
              </w:rPr>
              <w:t xml:space="preserve"> Whole School</w:t>
            </w:r>
          </w:p>
          <w:tbl>
            <w:tblPr>
              <w:tblStyle w:val="TableGrid"/>
              <w:tblW w:w="5084" w:type="dxa"/>
              <w:tblLook w:val="06A0" w:firstRow="1" w:lastRow="0" w:firstColumn="1" w:lastColumn="0" w:noHBand="1" w:noVBand="1"/>
            </w:tblPr>
            <w:tblGrid>
              <w:gridCol w:w="2542"/>
              <w:gridCol w:w="2542"/>
            </w:tblGrid>
            <w:tr w:rsidR="48E40CA7" w14:paraId="28B0438C" w14:textId="77777777" w:rsidTr="1D85B422">
              <w:tc>
                <w:tcPr>
                  <w:tcW w:w="2542" w:type="dxa"/>
                </w:tcPr>
                <w:p w14:paraId="48AE72AA" w14:textId="62846084" w:rsidR="48E40CA7" w:rsidRDefault="40000BFE" w:rsidP="1D85B422">
                  <w:pPr>
                    <w:rPr>
                      <w:rFonts w:eastAsiaTheme="minorEastAsia"/>
                      <w:b/>
                      <w:bCs/>
                      <w:sz w:val="20"/>
                      <w:szCs w:val="20"/>
                    </w:rPr>
                  </w:pPr>
                  <w:r w:rsidRPr="1D85B422">
                    <w:rPr>
                      <w:rFonts w:eastAsiaTheme="minorEastAsia"/>
                      <w:b/>
                      <w:bCs/>
                      <w:sz w:val="20"/>
                      <w:szCs w:val="20"/>
                    </w:rPr>
                    <w:t xml:space="preserve">Reading </w:t>
                  </w:r>
                </w:p>
              </w:tc>
              <w:tc>
                <w:tcPr>
                  <w:tcW w:w="2542" w:type="dxa"/>
                </w:tcPr>
                <w:p w14:paraId="5CBB4BD3" w14:textId="1A49B62F" w:rsidR="48E40CA7" w:rsidRDefault="407F88FB" w:rsidP="1D85B422">
                  <w:pPr>
                    <w:rPr>
                      <w:rFonts w:eastAsiaTheme="minorEastAsia"/>
                      <w:b/>
                      <w:bCs/>
                      <w:sz w:val="20"/>
                      <w:szCs w:val="20"/>
                    </w:rPr>
                  </w:pPr>
                  <w:r w:rsidRPr="1D85B422">
                    <w:rPr>
                      <w:rFonts w:eastAsiaTheme="minorEastAsia"/>
                      <w:b/>
                      <w:bCs/>
                      <w:sz w:val="20"/>
                      <w:szCs w:val="20"/>
                    </w:rPr>
                    <w:t>66.1</w:t>
                  </w:r>
                  <w:r w:rsidR="232584B4" w:rsidRPr="1D85B422">
                    <w:rPr>
                      <w:rFonts w:eastAsiaTheme="minorEastAsia"/>
                      <w:b/>
                      <w:bCs/>
                      <w:sz w:val="20"/>
                      <w:szCs w:val="20"/>
                    </w:rPr>
                    <w:t>%</w:t>
                  </w:r>
                </w:p>
              </w:tc>
            </w:tr>
            <w:tr w:rsidR="48E40CA7" w14:paraId="349FB106" w14:textId="77777777" w:rsidTr="1D85B422">
              <w:tc>
                <w:tcPr>
                  <w:tcW w:w="2542" w:type="dxa"/>
                </w:tcPr>
                <w:p w14:paraId="7E5A6D5F" w14:textId="1D1EF564" w:rsidR="48E40CA7" w:rsidRDefault="40000BFE" w:rsidP="1D85B422">
                  <w:pPr>
                    <w:rPr>
                      <w:rFonts w:eastAsiaTheme="minorEastAsia"/>
                      <w:b/>
                      <w:bCs/>
                      <w:sz w:val="20"/>
                      <w:szCs w:val="20"/>
                    </w:rPr>
                  </w:pPr>
                  <w:r w:rsidRPr="1D85B422">
                    <w:rPr>
                      <w:rFonts w:eastAsiaTheme="minorEastAsia"/>
                      <w:b/>
                      <w:bCs/>
                      <w:sz w:val="20"/>
                      <w:szCs w:val="20"/>
                    </w:rPr>
                    <w:t xml:space="preserve">Writing </w:t>
                  </w:r>
                </w:p>
              </w:tc>
              <w:tc>
                <w:tcPr>
                  <w:tcW w:w="2542" w:type="dxa"/>
                </w:tcPr>
                <w:p w14:paraId="78D235DF" w14:textId="15080E27" w:rsidR="48E40CA7" w:rsidRDefault="4E982FD7" w:rsidP="1D85B422">
                  <w:pPr>
                    <w:rPr>
                      <w:rFonts w:eastAsiaTheme="minorEastAsia"/>
                      <w:b/>
                      <w:bCs/>
                      <w:sz w:val="20"/>
                      <w:szCs w:val="20"/>
                    </w:rPr>
                  </w:pPr>
                  <w:r w:rsidRPr="1D85B422">
                    <w:rPr>
                      <w:rFonts w:eastAsiaTheme="minorEastAsia"/>
                      <w:b/>
                      <w:bCs/>
                      <w:sz w:val="20"/>
                      <w:szCs w:val="20"/>
                    </w:rPr>
                    <w:t>58.9</w:t>
                  </w:r>
                  <w:r w:rsidR="131F45D4" w:rsidRPr="1D85B422">
                    <w:rPr>
                      <w:rFonts w:eastAsiaTheme="minorEastAsia"/>
                      <w:b/>
                      <w:bCs/>
                      <w:sz w:val="20"/>
                      <w:szCs w:val="20"/>
                    </w:rPr>
                    <w:t>%</w:t>
                  </w:r>
                </w:p>
              </w:tc>
            </w:tr>
            <w:tr w:rsidR="48E40CA7" w14:paraId="32F7A876" w14:textId="77777777" w:rsidTr="1D85B422">
              <w:tc>
                <w:tcPr>
                  <w:tcW w:w="2542" w:type="dxa"/>
                </w:tcPr>
                <w:p w14:paraId="443130A4" w14:textId="5AD7C79E" w:rsidR="48E40CA7" w:rsidRDefault="40000BFE" w:rsidP="1D85B422">
                  <w:pPr>
                    <w:rPr>
                      <w:rFonts w:eastAsiaTheme="minorEastAsia"/>
                      <w:b/>
                      <w:bCs/>
                      <w:sz w:val="20"/>
                      <w:szCs w:val="20"/>
                    </w:rPr>
                  </w:pPr>
                  <w:r w:rsidRPr="1D85B422">
                    <w:rPr>
                      <w:rFonts w:eastAsiaTheme="minorEastAsia"/>
                      <w:b/>
                      <w:bCs/>
                      <w:sz w:val="20"/>
                      <w:szCs w:val="20"/>
                    </w:rPr>
                    <w:lastRenderedPageBreak/>
                    <w:t>Listening and Talking</w:t>
                  </w:r>
                </w:p>
              </w:tc>
              <w:tc>
                <w:tcPr>
                  <w:tcW w:w="2542" w:type="dxa"/>
                </w:tcPr>
                <w:p w14:paraId="279500F2" w14:textId="42C5CE8F" w:rsidR="48E40CA7" w:rsidRDefault="5DBD8141" w:rsidP="1D85B422">
                  <w:pPr>
                    <w:rPr>
                      <w:rFonts w:eastAsiaTheme="minorEastAsia"/>
                      <w:b/>
                      <w:bCs/>
                      <w:sz w:val="20"/>
                      <w:szCs w:val="20"/>
                    </w:rPr>
                  </w:pPr>
                  <w:r w:rsidRPr="1D85B422">
                    <w:rPr>
                      <w:rFonts w:eastAsiaTheme="minorEastAsia"/>
                      <w:b/>
                      <w:bCs/>
                      <w:sz w:val="20"/>
                      <w:szCs w:val="20"/>
                    </w:rPr>
                    <w:t>72</w:t>
                  </w:r>
                  <w:r w:rsidR="1B9BA8AE" w:rsidRPr="1D85B422">
                    <w:rPr>
                      <w:rFonts w:eastAsiaTheme="minorEastAsia"/>
                      <w:b/>
                      <w:bCs/>
                      <w:sz w:val="20"/>
                      <w:szCs w:val="20"/>
                    </w:rPr>
                    <w:t>%</w:t>
                  </w:r>
                </w:p>
              </w:tc>
            </w:tr>
            <w:tr w:rsidR="48E40CA7" w14:paraId="5179E579" w14:textId="77777777" w:rsidTr="1D85B422">
              <w:tc>
                <w:tcPr>
                  <w:tcW w:w="2542" w:type="dxa"/>
                </w:tcPr>
                <w:p w14:paraId="38BE31BD" w14:textId="25141B5F" w:rsidR="48E40CA7" w:rsidRDefault="40000BFE" w:rsidP="1D85B422">
                  <w:pPr>
                    <w:rPr>
                      <w:rFonts w:eastAsiaTheme="minorEastAsia"/>
                      <w:b/>
                      <w:bCs/>
                      <w:sz w:val="20"/>
                      <w:szCs w:val="20"/>
                    </w:rPr>
                  </w:pPr>
                  <w:r w:rsidRPr="1D85B422">
                    <w:rPr>
                      <w:rFonts w:eastAsiaTheme="minorEastAsia"/>
                      <w:b/>
                      <w:bCs/>
                      <w:sz w:val="20"/>
                      <w:szCs w:val="20"/>
                    </w:rPr>
                    <w:t xml:space="preserve">Numeracy </w:t>
                  </w:r>
                </w:p>
              </w:tc>
              <w:tc>
                <w:tcPr>
                  <w:tcW w:w="2542" w:type="dxa"/>
                </w:tcPr>
                <w:p w14:paraId="23E811F7" w14:textId="3423439C" w:rsidR="48E40CA7" w:rsidRDefault="2F398487" w:rsidP="1D85B422">
                  <w:pPr>
                    <w:rPr>
                      <w:rFonts w:eastAsiaTheme="minorEastAsia"/>
                      <w:b/>
                      <w:bCs/>
                      <w:sz w:val="20"/>
                      <w:szCs w:val="20"/>
                    </w:rPr>
                  </w:pPr>
                  <w:r w:rsidRPr="1D85B422">
                    <w:rPr>
                      <w:rFonts w:eastAsiaTheme="minorEastAsia"/>
                      <w:b/>
                      <w:bCs/>
                      <w:sz w:val="20"/>
                      <w:szCs w:val="20"/>
                    </w:rPr>
                    <w:t>60.6</w:t>
                  </w:r>
                  <w:r w:rsidR="09A53521" w:rsidRPr="1D85B422">
                    <w:rPr>
                      <w:rFonts w:eastAsiaTheme="minorEastAsia"/>
                      <w:b/>
                      <w:bCs/>
                      <w:sz w:val="20"/>
                      <w:szCs w:val="20"/>
                    </w:rPr>
                    <w:t>%</w:t>
                  </w:r>
                </w:p>
              </w:tc>
            </w:tr>
          </w:tbl>
          <w:p w14:paraId="745E2590" w14:textId="4F64AE02" w:rsidR="0058764A" w:rsidRPr="000B2122" w:rsidRDefault="0058764A" w:rsidP="1D85B422">
            <w:pPr>
              <w:rPr>
                <w:rFonts w:eastAsiaTheme="minorEastAsia"/>
                <w:b/>
                <w:bCs/>
                <w:sz w:val="20"/>
                <w:szCs w:val="20"/>
              </w:rPr>
            </w:pPr>
          </w:p>
          <w:p w14:paraId="23EE9DCA" w14:textId="655847D3" w:rsidR="0058764A" w:rsidRPr="000B2122" w:rsidRDefault="40A99AB6" w:rsidP="1D85B422">
            <w:pPr>
              <w:rPr>
                <w:rFonts w:eastAsiaTheme="minorEastAsia"/>
                <w:b/>
                <w:bCs/>
                <w:sz w:val="20"/>
                <w:szCs w:val="20"/>
              </w:rPr>
            </w:pPr>
            <w:r w:rsidRPr="1D85B422">
              <w:rPr>
                <w:rFonts w:eastAsiaTheme="minorEastAsia"/>
                <w:b/>
                <w:bCs/>
                <w:sz w:val="20"/>
                <w:szCs w:val="20"/>
              </w:rPr>
              <w:t>Attainment</w:t>
            </w:r>
            <w:r w:rsidR="1B3EC859" w:rsidRPr="1D85B422">
              <w:rPr>
                <w:rFonts w:eastAsiaTheme="minorEastAsia"/>
                <w:b/>
                <w:bCs/>
                <w:sz w:val="20"/>
                <w:szCs w:val="20"/>
              </w:rPr>
              <w:t xml:space="preserve"> levels at P1, P4 and P7 20/21</w:t>
            </w:r>
          </w:p>
          <w:tbl>
            <w:tblPr>
              <w:tblStyle w:val="TableGrid"/>
              <w:tblW w:w="0" w:type="auto"/>
              <w:tblLook w:val="06A0" w:firstRow="1" w:lastRow="0" w:firstColumn="1" w:lastColumn="0" w:noHBand="1" w:noVBand="1"/>
            </w:tblPr>
            <w:tblGrid>
              <w:gridCol w:w="2542"/>
              <w:gridCol w:w="2542"/>
              <w:gridCol w:w="2542"/>
              <w:gridCol w:w="2542"/>
            </w:tblGrid>
            <w:tr w:rsidR="48E40CA7" w14:paraId="04DDF3FF" w14:textId="77777777" w:rsidTr="1D85B422">
              <w:tc>
                <w:tcPr>
                  <w:tcW w:w="2542" w:type="dxa"/>
                </w:tcPr>
                <w:p w14:paraId="08B0F9A3" w14:textId="23E8BA5F" w:rsidR="48E40CA7" w:rsidRDefault="48E40CA7" w:rsidP="1D85B422">
                  <w:pPr>
                    <w:rPr>
                      <w:rFonts w:eastAsiaTheme="minorEastAsia"/>
                      <w:b/>
                      <w:bCs/>
                      <w:sz w:val="20"/>
                      <w:szCs w:val="20"/>
                    </w:rPr>
                  </w:pPr>
                </w:p>
              </w:tc>
              <w:tc>
                <w:tcPr>
                  <w:tcW w:w="2542" w:type="dxa"/>
                </w:tcPr>
                <w:p w14:paraId="4A9F0F78" w14:textId="0BE29E15" w:rsidR="305B9B84" w:rsidRDefault="164C1603" w:rsidP="1D85B422">
                  <w:pPr>
                    <w:rPr>
                      <w:rFonts w:eastAsiaTheme="minorEastAsia"/>
                      <w:b/>
                      <w:bCs/>
                      <w:sz w:val="20"/>
                      <w:szCs w:val="20"/>
                    </w:rPr>
                  </w:pPr>
                  <w:r w:rsidRPr="1D85B422">
                    <w:rPr>
                      <w:rFonts w:eastAsiaTheme="minorEastAsia"/>
                      <w:b/>
                      <w:bCs/>
                      <w:sz w:val="20"/>
                      <w:szCs w:val="20"/>
                    </w:rPr>
                    <w:t>P1</w:t>
                  </w:r>
                </w:p>
              </w:tc>
              <w:tc>
                <w:tcPr>
                  <w:tcW w:w="2542" w:type="dxa"/>
                </w:tcPr>
                <w:p w14:paraId="0231BD6B" w14:textId="2DB71D81" w:rsidR="305B9B84" w:rsidRDefault="164C1603" w:rsidP="1D85B422">
                  <w:pPr>
                    <w:rPr>
                      <w:rFonts w:eastAsiaTheme="minorEastAsia"/>
                      <w:b/>
                      <w:bCs/>
                      <w:sz w:val="20"/>
                      <w:szCs w:val="20"/>
                    </w:rPr>
                  </w:pPr>
                  <w:r w:rsidRPr="1D85B422">
                    <w:rPr>
                      <w:rFonts w:eastAsiaTheme="minorEastAsia"/>
                      <w:b/>
                      <w:bCs/>
                      <w:sz w:val="20"/>
                      <w:szCs w:val="20"/>
                    </w:rPr>
                    <w:t>P4                  by Dec 21</w:t>
                  </w:r>
                </w:p>
              </w:tc>
              <w:tc>
                <w:tcPr>
                  <w:tcW w:w="2542" w:type="dxa"/>
                </w:tcPr>
                <w:p w14:paraId="2BC5FFA3" w14:textId="613AABA1" w:rsidR="305B9B84" w:rsidRDefault="164C1603" w:rsidP="1D85B422">
                  <w:pPr>
                    <w:rPr>
                      <w:rFonts w:eastAsiaTheme="minorEastAsia"/>
                      <w:b/>
                      <w:bCs/>
                      <w:sz w:val="20"/>
                      <w:szCs w:val="20"/>
                    </w:rPr>
                  </w:pPr>
                  <w:r w:rsidRPr="1D85B422">
                    <w:rPr>
                      <w:rFonts w:eastAsiaTheme="minorEastAsia"/>
                      <w:b/>
                      <w:bCs/>
                      <w:sz w:val="20"/>
                      <w:szCs w:val="20"/>
                    </w:rPr>
                    <w:t>P7</w:t>
                  </w:r>
                  <w:r w:rsidR="61094BC6" w:rsidRPr="1D85B422">
                    <w:rPr>
                      <w:rFonts w:eastAsiaTheme="minorEastAsia"/>
                      <w:b/>
                      <w:bCs/>
                      <w:sz w:val="20"/>
                      <w:szCs w:val="20"/>
                    </w:rPr>
                    <w:t xml:space="preserve">                  by Dec 21</w:t>
                  </w:r>
                </w:p>
              </w:tc>
            </w:tr>
            <w:tr w:rsidR="48E40CA7" w14:paraId="53058545" w14:textId="77777777" w:rsidTr="1D85B422">
              <w:tc>
                <w:tcPr>
                  <w:tcW w:w="2542" w:type="dxa"/>
                </w:tcPr>
                <w:p w14:paraId="3D95091F" w14:textId="62846084" w:rsidR="305B9B84" w:rsidRDefault="164C1603" w:rsidP="1D85B422">
                  <w:pPr>
                    <w:rPr>
                      <w:rFonts w:eastAsiaTheme="minorEastAsia"/>
                      <w:b/>
                      <w:bCs/>
                      <w:sz w:val="20"/>
                      <w:szCs w:val="20"/>
                    </w:rPr>
                  </w:pPr>
                  <w:r w:rsidRPr="1D85B422">
                    <w:rPr>
                      <w:rFonts w:eastAsiaTheme="minorEastAsia"/>
                      <w:b/>
                      <w:bCs/>
                      <w:sz w:val="20"/>
                      <w:szCs w:val="20"/>
                    </w:rPr>
                    <w:t xml:space="preserve">Reading </w:t>
                  </w:r>
                </w:p>
              </w:tc>
              <w:tc>
                <w:tcPr>
                  <w:tcW w:w="2542" w:type="dxa"/>
                </w:tcPr>
                <w:p w14:paraId="4624719A" w14:textId="45FA8468" w:rsidR="305B9B84" w:rsidRDefault="47237369" w:rsidP="1D85B422">
                  <w:pPr>
                    <w:rPr>
                      <w:rFonts w:eastAsiaTheme="minorEastAsia"/>
                      <w:sz w:val="20"/>
                      <w:szCs w:val="20"/>
                    </w:rPr>
                  </w:pPr>
                  <w:r w:rsidRPr="1D85B422">
                    <w:rPr>
                      <w:rFonts w:eastAsiaTheme="minorEastAsia"/>
                      <w:sz w:val="20"/>
                      <w:szCs w:val="20"/>
                    </w:rPr>
                    <w:t>8</w:t>
                  </w:r>
                  <w:r w:rsidR="5D9C6BDF" w:rsidRPr="1D85B422">
                    <w:rPr>
                      <w:rFonts w:eastAsiaTheme="minorEastAsia"/>
                      <w:sz w:val="20"/>
                      <w:szCs w:val="20"/>
                    </w:rPr>
                    <w:t>7.1</w:t>
                  </w:r>
                  <w:r w:rsidRPr="1D85B422">
                    <w:rPr>
                      <w:rFonts w:eastAsiaTheme="minorEastAsia"/>
                      <w:sz w:val="20"/>
                      <w:szCs w:val="20"/>
                    </w:rPr>
                    <w:t>%</w:t>
                  </w:r>
                </w:p>
              </w:tc>
              <w:tc>
                <w:tcPr>
                  <w:tcW w:w="2542" w:type="dxa"/>
                </w:tcPr>
                <w:p w14:paraId="531AA9AE" w14:textId="76456114" w:rsidR="305B9B84" w:rsidRDefault="47237369" w:rsidP="1D85B422">
                  <w:pPr>
                    <w:rPr>
                      <w:rFonts w:eastAsiaTheme="minorEastAsia"/>
                      <w:sz w:val="20"/>
                      <w:szCs w:val="20"/>
                    </w:rPr>
                  </w:pPr>
                  <w:r w:rsidRPr="1D85B422">
                    <w:rPr>
                      <w:rFonts w:eastAsiaTheme="minorEastAsia"/>
                      <w:sz w:val="20"/>
                      <w:szCs w:val="20"/>
                    </w:rPr>
                    <w:t>3</w:t>
                  </w:r>
                  <w:r w:rsidR="238CDD15" w:rsidRPr="1D85B422">
                    <w:rPr>
                      <w:rFonts w:eastAsiaTheme="minorEastAsia"/>
                      <w:sz w:val="20"/>
                      <w:szCs w:val="20"/>
                    </w:rPr>
                    <w:t xml:space="preserve">7.8 </w:t>
                  </w:r>
                  <w:r w:rsidRPr="1D85B422">
                    <w:rPr>
                      <w:rFonts w:eastAsiaTheme="minorEastAsia"/>
                      <w:sz w:val="20"/>
                      <w:szCs w:val="20"/>
                    </w:rPr>
                    <w:t>%          45.94%</w:t>
                  </w:r>
                </w:p>
              </w:tc>
              <w:tc>
                <w:tcPr>
                  <w:tcW w:w="2542" w:type="dxa"/>
                </w:tcPr>
                <w:p w14:paraId="3A2F8C1D" w14:textId="53C08C35" w:rsidR="1722FCE7" w:rsidRDefault="31B4507B" w:rsidP="1D85B422">
                  <w:pPr>
                    <w:rPr>
                      <w:rFonts w:eastAsiaTheme="minorEastAsia"/>
                      <w:sz w:val="20"/>
                      <w:szCs w:val="20"/>
                    </w:rPr>
                  </w:pPr>
                  <w:r w:rsidRPr="1D85B422">
                    <w:rPr>
                      <w:rFonts w:eastAsiaTheme="minorEastAsia"/>
                      <w:sz w:val="20"/>
                      <w:szCs w:val="20"/>
                    </w:rPr>
                    <w:t>4</w:t>
                  </w:r>
                  <w:r w:rsidR="1977A294" w:rsidRPr="1D85B422">
                    <w:rPr>
                      <w:rFonts w:eastAsiaTheme="minorEastAsia"/>
                      <w:sz w:val="20"/>
                      <w:szCs w:val="20"/>
                    </w:rPr>
                    <w:t xml:space="preserve">6.4 </w:t>
                  </w:r>
                  <w:r w:rsidRPr="1D85B422">
                    <w:rPr>
                      <w:rFonts w:eastAsiaTheme="minorEastAsia"/>
                      <w:sz w:val="20"/>
                      <w:szCs w:val="20"/>
                    </w:rPr>
                    <w:t xml:space="preserve">%          </w:t>
                  </w:r>
                  <w:r w:rsidR="42F92872" w:rsidRPr="1D85B422">
                    <w:rPr>
                      <w:rFonts w:eastAsiaTheme="minorEastAsia"/>
                      <w:sz w:val="20"/>
                      <w:szCs w:val="20"/>
                    </w:rPr>
                    <w:t xml:space="preserve"> </w:t>
                  </w:r>
                  <w:r w:rsidRPr="1D85B422">
                    <w:rPr>
                      <w:rFonts w:eastAsiaTheme="minorEastAsia"/>
                      <w:sz w:val="20"/>
                      <w:szCs w:val="20"/>
                    </w:rPr>
                    <w:t>75%</w:t>
                  </w:r>
                </w:p>
              </w:tc>
            </w:tr>
            <w:tr w:rsidR="48E40CA7" w14:paraId="388C4F58" w14:textId="77777777" w:rsidTr="1D85B422">
              <w:tc>
                <w:tcPr>
                  <w:tcW w:w="2542" w:type="dxa"/>
                </w:tcPr>
                <w:p w14:paraId="47449A5D" w14:textId="1D1EF564" w:rsidR="305B9B84" w:rsidRDefault="164C1603" w:rsidP="1D85B422">
                  <w:pPr>
                    <w:rPr>
                      <w:rFonts w:eastAsiaTheme="minorEastAsia"/>
                      <w:b/>
                      <w:bCs/>
                      <w:sz w:val="20"/>
                      <w:szCs w:val="20"/>
                    </w:rPr>
                  </w:pPr>
                  <w:r w:rsidRPr="1D85B422">
                    <w:rPr>
                      <w:rFonts w:eastAsiaTheme="minorEastAsia"/>
                      <w:b/>
                      <w:bCs/>
                      <w:sz w:val="20"/>
                      <w:szCs w:val="20"/>
                    </w:rPr>
                    <w:t xml:space="preserve">Writing </w:t>
                  </w:r>
                </w:p>
              </w:tc>
              <w:tc>
                <w:tcPr>
                  <w:tcW w:w="2542" w:type="dxa"/>
                </w:tcPr>
                <w:p w14:paraId="18882DCC" w14:textId="43BDF021" w:rsidR="305B9B84" w:rsidRDefault="47237369" w:rsidP="1D85B422">
                  <w:pPr>
                    <w:rPr>
                      <w:rFonts w:eastAsiaTheme="minorEastAsia"/>
                      <w:sz w:val="20"/>
                      <w:szCs w:val="20"/>
                    </w:rPr>
                  </w:pPr>
                  <w:r w:rsidRPr="1D85B422">
                    <w:rPr>
                      <w:rFonts w:eastAsiaTheme="minorEastAsia"/>
                      <w:sz w:val="20"/>
                      <w:szCs w:val="20"/>
                    </w:rPr>
                    <w:t>8</w:t>
                  </w:r>
                  <w:r w:rsidR="1AB6FEE2" w:rsidRPr="1D85B422">
                    <w:rPr>
                      <w:rFonts w:eastAsiaTheme="minorEastAsia"/>
                      <w:sz w:val="20"/>
                      <w:szCs w:val="20"/>
                    </w:rPr>
                    <w:t>0.6</w:t>
                  </w:r>
                  <w:r w:rsidRPr="1D85B422">
                    <w:rPr>
                      <w:rFonts w:eastAsiaTheme="minorEastAsia"/>
                      <w:sz w:val="20"/>
                      <w:szCs w:val="20"/>
                    </w:rPr>
                    <w:t>%</w:t>
                  </w:r>
                </w:p>
              </w:tc>
              <w:tc>
                <w:tcPr>
                  <w:tcW w:w="2542" w:type="dxa"/>
                </w:tcPr>
                <w:p w14:paraId="7A970E4A" w14:textId="72766964" w:rsidR="305B9B84" w:rsidRDefault="71852C92" w:rsidP="1D85B422">
                  <w:pPr>
                    <w:rPr>
                      <w:rFonts w:eastAsiaTheme="minorEastAsia"/>
                      <w:sz w:val="20"/>
                      <w:szCs w:val="20"/>
                    </w:rPr>
                  </w:pPr>
                  <w:r w:rsidRPr="1D85B422">
                    <w:rPr>
                      <w:rFonts w:eastAsiaTheme="minorEastAsia"/>
                      <w:sz w:val="20"/>
                      <w:szCs w:val="20"/>
                    </w:rPr>
                    <w:t xml:space="preserve">21.6 </w:t>
                  </w:r>
                  <w:r w:rsidR="47237369" w:rsidRPr="1D85B422">
                    <w:rPr>
                      <w:rFonts w:eastAsiaTheme="minorEastAsia"/>
                      <w:sz w:val="20"/>
                      <w:szCs w:val="20"/>
                    </w:rPr>
                    <w:t>%          40.5%</w:t>
                  </w:r>
                </w:p>
              </w:tc>
              <w:tc>
                <w:tcPr>
                  <w:tcW w:w="2542" w:type="dxa"/>
                </w:tcPr>
                <w:p w14:paraId="4CFE245E" w14:textId="234BE8D4" w:rsidR="500F2563" w:rsidRDefault="4CA9DEF0" w:rsidP="1D85B422">
                  <w:pPr>
                    <w:rPr>
                      <w:rFonts w:eastAsiaTheme="minorEastAsia"/>
                      <w:sz w:val="20"/>
                      <w:szCs w:val="20"/>
                    </w:rPr>
                  </w:pPr>
                  <w:r w:rsidRPr="1D85B422">
                    <w:rPr>
                      <w:rFonts w:eastAsiaTheme="minorEastAsia"/>
                      <w:sz w:val="20"/>
                      <w:szCs w:val="20"/>
                    </w:rPr>
                    <w:t>3</w:t>
                  </w:r>
                  <w:r w:rsidR="47BFF02D" w:rsidRPr="1D85B422">
                    <w:rPr>
                      <w:rFonts w:eastAsiaTheme="minorEastAsia"/>
                      <w:sz w:val="20"/>
                      <w:szCs w:val="20"/>
                    </w:rPr>
                    <w:t>2.1</w:t>
                  </w:r>
                  <w:r w:rsidRPr="1D85B422">
                    <w:rPr>
                      <w:rFonts w:eastAsiaTheme="minorEastAsia"/>
                      <w:sz w:val="20"/>
                      <w:szCs w:val="20"/>
                    </w:rPr>
                    <w:t xml:space="preserve">%          </w:t>
                  </w:r>
                  <w:r w:rsidR="3CA1ADA4" w:rsidRPr="1D85B422">
                    <w:rPr>
                      <w:rFonts w:eastAsiaTheme="minorEastAsia"/>
                      <w:sz w:val="20"/>
                      <w:szCs w:val="20"/>
                    </w:rPr>
                    <w:t xml:space="preserve">   </w:t>
                  </w:r>
                  <w:r w:rsidRPr="1D85B422">
                    <w:rPr>
                      <w:rFonts w:eastAsiaTheme="minorEastAsia"/>
                      <w:sz w:val="20"/>
                      <w:szCs w:val="20"/>
                    </w:rPr>
                    <w:t>60.71%</w:t>
                  </w:r>
                </w:p>
              </w:tc>
            </w:tr>
            <w:tr w:rsidR="48E40CA7" w14:paraId="443C095F" w14:textId="77777777" w:rsidTr="1D85B422">
              <w:tc>
                <w:tcPr>
                  <w:tcW w:w="2542" w:type="dxa"/>
                </w:tcPr>
                <w:p w14:paraId="09A7D980" w14:textId="5AD7C79E" w:rsidR="305B9B84" w:rsidRDefault="164C1603" w:rsidP="1D85B422">
                  <w:pPr>
                    <w:rPr>
                      <w:rFonts w:eastAsiaTheme="minorEastAsia"/>
                      <w:b/>
                      <w:bCs/>
                      <w:sz w:val="20"/>
                      <w:szCs w:val="20"/>
                    </w:rPr>
                  </w:pPr>
                  <w:r w:rsidRPr="1D85B422">
                    <w:rPr>
                      <w:rFonts w:eastAsiaTheme="minorEastAsia"/>
                      <w:b/>
                      <w:bCs/>
                      <w:sz w:val="20"/>
                      <w:szCs w:val="20"/>
                    </w:rPr>
                    <w:t>Listening and Talking</w:t>
                  </w:r>
                </w:p>
              </w:tc>
              <w:tc>
                <w:tcPr>
                  <w:tcW w:w="2542" w:type="dxa"/>
                </w:tcPr>
                <w:p w14:paraId="4E955917" w14:textId="2A1F22EC" w:rsidR="305B9B84" w:rsidRDefault="47237369" w:rsidP="1D85B422">
                  <w:pPr>
                    <w:rPr>
                      <w:rFonts w:eastAsiaTheme="minorEastAsia"/>
                      <w:sz w:val="20"/>
                      <w:szCs w:val="20"/>
                    </w:rPr>
                  </w:pPr>
                  <w:r w:rsidRPr="1D85B422">
                    <w:rPr>
                      <w:rFonts w:eastAsiaTheme="minorEastAsia"/>
                      <w:sz w:val="20"/>
                      <w:szCs w:val="20"/>
                    </w:rPr>
                    <w:t>8</w:t>
                  </w:r>
                  <w:r w:rsidR="35FF0891" w:rsidRPr="1D85B422">
                    <w:rPr>
                      <w:rFonts w:eastAsiaTheme="minorEastAsia"/>
                      <w:sz w:val="20"/>
                      <w:szCs w:val="20"/>
                    </w:rPr>
                    <w:t>7.1</w:t>
                  </w:r>
                  <w:r w:rsidRPr="1D85B422">
                    <w:rPr>
                      <w:rFonts w:eastAsiaTheme="minorEastAsia"/>
                      <w:sz w:val="20"/>
                      <w:szCs w:val="20"/>
                    </w:rPr>
                    <w:t>%</w:t>
                  </w:r>
                </w:p>
              </w:tc>
              <w:tc>
                <w:tcPr>
                  <w:tcW w:w="2542" w:type="dxa"/>
                </w:tcPr>
                <w:p w14:paraId="133BDEA8" w14:textId="0AE363E3" w:rsidR="305B9B84" w:rsidRDefault="47237369" w:rsidP="1D85B422">
                  <w:pPr>
                    <w:rPr>
                      <w:rFonts w:eastAsiaTheme="minorEastAsia"/>
                      <w:sz w:val="20"/>
                      <w:szCs w:val="20"/>
                    </w:rPr>
                  </w:pPr>
                  <w:r w:rsidRPr="1D85B422">
                    <w:rPr>
                      <w:rFonts w:eastAsiaTheme="minorEastAsia"/>
                      <w:sz w:val="20"/>
                      <w:szCs w:val="20"/>
                    </w:rPr>
                    <w:t>3</w:t>
                  </w:r>
                  <w:r w:rsidR="3BADEDFF" w:rsidRPr="1D85B422">
                    <w:rPr>
                      <w:rFonts w:eastAsiaTheme="minorEastAsia"/>
                      <w:sz w:val="20"/>
                      <w:szCs w:val="20"/>
                    </w:rPr>
                    <w:t>5.1</w:t>
                  </w:r>
                  <w:r w:rsidRPr="1D85B422">
                    <w:rPr>
                      <w:rFonts w:eastAsiaTheme="minorEastAsia"/>
                      <w:sz w:val="20"/>
                      <w:szCs w:val="20"/>
                    </w:rPr>
                    <w:t>%            59.4%</w:t>
                  </w:r>
                </w:p>
              </w:tc>
              <w:tc>
                <w:tcPr>
                  <w:tcW w:w="2542" w:type="dxa"/>
                </w:tcPr>
                <w:p w14:paraId="6BC0926D" w14:textId="54E7048C" w:rsidR="08B3E5D5" w:rsidRDefault="6308753C" w:rsidP="1D85B422">
                  <w:pPr>
                    <w:rPr>
                      <w:rFonts w:eastAsiaTheme="minorEastAsia"/>
                      <w:sz w:val="20"/>
                      <w:szCs w:val="20"/>
                    </w:rPr>
                  </w:pPr>
                  <w:r w:rsidRPr="1D85B422">
                    <w:rPr>
                      <w:rFonts w:eastAsiaTheme="minorEastAsia"/>
                      <w:sz w:val="20"/>
                      <w:szCs w:val="20"/>
                    </w:rPr>
                    <w:t>6</w:t>
                  </w:r>
                  <w:r w:rsidR="51877750" w:rsidRPr="1D85B422">
                    <w:rPr>
                      <w:rFonts w:eastAsiaTheme="minorEastAsia"/>
                      <w:sz w:val="20"/>
                      <w:szCs w:val="20"/>
                    </w:rPr>
                    <w:t>4.3</w:t>
                  </w:r>
                  <w:r w:rsidRPr="1D85B422">
                    <w:rPr>
                      <w:rFonts w:eastAsiaTheme="minorEastAsia"/>
                      <w:sz w:val="20"/>
                      <w:szCs w:val="20"/>
                    </w:rPr>
                    <w:t>%            89.28%</w:t>
                  </w:r>
                </w:p>
              </w:tc>
            </w:tr>
            <w:tr w:rsidR="48E40CA7" w14:paraId="761D3215" w14:textId="77777777" w:rsidTr="1D85B422">
              <w:tc>
                <w:tcPr>
                  <w:tcW w:w="2542" w:type="dxa"/>
                </w:tcPr>
                <w:p w14:paraId="5A3D4C45" w14:textId="25141B5F" w:rsidR="305B9B84" w:rsidRDefault="164C1603" w:rsidP="1D85B422">
                  <w:pPr>
                    <w:rPr>
                      <w:rFonts w:eastAsiaTheme="minorEastAsia"/>
                      <w:b/>
                      <w:bCs/>
                      <w:sz w:val="20"/>
                      <w:szCs w:val="20"/>
                    </w:rPr>
                  </w:pPr>
                  <w:r w:rsidRPr="1D85B422">
                    <w:rPr>
                      <w:rFonts w:eastAsiaTheme="minorEastAsia"/>
                      <w:b/>
                      <w:bCs/>
                      <w:sz w:val="20"/>
                      <w:szCs w:val="20"/>
                    </w:rPr>
                    <w:t xml:space="preserve">Numeracy </w:t>
                  </w:r>
                </w:p>
              </w:tc>
              <w:tc>
                <w:tcPr>
                  <w:tcW w:w="2542" w:type="dxa"/>
                </w:tcPr>
                <w:p w14:paraId="41DF38E0" w14:textId="6B17EDD3" w:rsidR="305B9B84" w:rsidRDefault="47237369" w:rsidP="1D85B422">
                  <w:pPr>
                    <w:rPr>
                      <w:rFonts w:eastAsiaTheme="minorEastAsia"/>
                      <w:sz w:val="20"/>
                      <w:szCs w:val="20"/>
                    </w:rPr>
                  </w:pPr>
                  <w:r w:rsidRPr="1D85B422">
                    <w:rPr>
                      <w:rFonts w:eastAsiaTheme="minorEastAsia"/>
                      <w:sz w:val="20"/>
                      <w:szCs w:val="20"/>
                    </w:rPr>
                    <w:t>8</w:t>
                  </w:r>
                  <w:r w:rsidR="3A276A68" w:rsidRPr="1D85B422">
                    <w:rPr>
                      <w:rFonts w:eastAsiaTheme="minorEastAsia"/>
                      <w:sz w:val="20"/>
                      <w:szCs w:val="20"/>
                    </w:rPr>
                    <w:t>7.1</w:t>
                  </w:r>
                  <w:r w:rsidRPr="1D85B422">
                    <w:rPr>
                      <w:rFonts w:eastAsiaTheme="minorEastAsia"/>
                      <w:sz w:val="20"/>
                      <w:szCs w:val="20"/>
                    </w:rPr>
                    <w:t>%</w:t>
                  </w:r>
                </w:p>
              </w:tc>
              <w:tc>
                <w:tcPr>
                  <w:tcW w:w="2542" w:type="dxa"/>
                </w:tcPr>
                <w:p w14:paraId="4443CDBF" w14:textId="374EFC5A" w:rsidR="305B9B84" w:rsidRDefault="47237369" w:rsidP="1D85B422">
                  <w:pPr>
                    <w:rPr>
                      <w:rFonts w:eastAsiaTheme="minorEastAsia"/>
                      <w:sz w:val="20"/>
                      <w:szCs w:val="20"/>
                    </w:rPr>
                  </w:pPr>
                  <w:r w:rsidRPr="1D85B422">
                    <w:rPr>
                      <w:rFonts w:eastAsiaTheme="minorEastAsia"/>
                      <w:sz w:val="20"/>
                      <w:szCs w:val="20"/>
                    </w:rPr>
                    <w:t>4</w:t>
                  </w:r>
                  <w:r w:rsidR="295A8B18" w:rsidRPr="1D85B422">
                    <w:rPr>
                      <w:rFonts w:eastAsiaTheme="minorEastAsia"/>
                      <w:sz w:val="20"/>
                      <w:szCs w:val="20"/>
                    </w:rPr>
                    <w:t>0.5%</w:t>
                  </w:r>
                  <w:r w:rsidRPr="1D85B422">
                    <w:rPr>
                      <w:rFonts w:eastAsiaTheme="minorEastAsia"/>
                      <w:sz w:val="20"/>
                      <w:szCs w:val="20"/>
                    </w:rPr>
                    <w:t xml:space="preserve">            70.27</w:t>
                  </w:r>
                  <w:r w:rsidR="14A1F89C" w:rsidRPr="1D85B422">
                    <w:rPr>
                      <w:rFonts w:eastAsiaTheme="minorEastAsia"/>
                      <w:sz w:val="20"/>
                      <w:szCs w:val="20"/>
                    </w:rPr>
                    <w:t>%</w:t>
                  </w:r>
                </w:p>
              </w:tc>
              <w:tc>
                <w:tcPr>
                  <w:tcW w:w="2542" w:type="dxa"/>
                </w:tcPr>
                <w:p w14:paraId="7EB6E4F6" w14:textId="0C4143F1" w:rsidR="1EA635A4" w:rsidRDefault="67554A46" w:rsidP="1D85B422">
                  <w:pPr>
                    <w:rPr>
                      <w:rFonts w:eastAsiaTheme="minorEastAsia"/>
                      <w:sz w:val="20"/>
                      <w:szCs w:val="20"/>
                    </w:rPr>
                  </w:pPr>
                  <w:r w:rsidRPr="1D85B422">
                    <w:rPr>
                      <w:rFonts w:eastAsiaTheme="minorEastAsia"/>
                      <w:sz w:val="20"/>
                      <w:szCs w:val="20"/>
                    </w:rPr>
                    <w:t xml:space="preserve">32.1 </w:t>
                  </w:r>
                  <w:r w:rsidR="6616C449" w:rsidRPr="1D85B422">
                    <w:rPr>
                      <w:rFonts w:eastAsiaTheme="minorEastAsia"/>
                      <w:sz w:val="20"/>
                      <w:szCs w:val="20"/>
                    </w:rPr>
                    <w:t xml:space="preserve">%          </w:t>
                  </w:r>
                  <w:r w:rsidR="2B9ABA5C" w:rsidRPr="1D85B422">
                    <w:rPr>
                      <w:rFonts w:eastAsiaTheme="minorEastAsia"/>
                      <w:sz w:val="20"/>
                      <w:szCs w:val="20"/>
                    </w:rPr>
                    <w:t xml:space="preserve"> </w:t>
                  </w:r>
                  <w:r w:rsidR="6616C449" w:rsidRPr="1D85B422">
                    <w:rPr>
                      <w:rFonts w:eastAsiaTheme="minorEastAsia"/>
                      <w:sz w:val="20"/>
                      <w:szCs w:val="20"/>
                    </w:rPr>
                    <w:t>89.28%</w:t>
                  </w:r>
                </w:p>
              </w:tc>
            </w:tr>
          </w:tbl>
          <w:p w14:paraId="3A92EA6E" w14:textId="2E34A63F" w:rsidR="0058764A" w:rsidRPr="000B2122" w:rsidRDefault="0669B83E" w:rsidP="1D85B422">
            <w:pPr>
              <w:rPr>
                <w:rFonts w:eastAsiaTheme="minorEastAsia"/>
                <w:sz w:val="20"/>
                <w:szCs w:val="20"/>
              </w:rPr>
            </w:pPr>
            <w:r w:rsidRPr="1D85B422">
              <w:rPr>
                <w:rFonts w:eastAsiaTheme="minorEastAsia"/>
                <w:sz w:val="20"/>
                <w:szCs w:val="20"/>
              </w:rPr>
              <w:t xml:space="preserve">Our P4 learners did not engage well in online learning. </w:t>
            </w:r>
          </w:p>
          <w:p w14:paraId="76E3414E" w14:textId="579031E2" w:rsidR="0669B83E" w:rsidRDefault="0669B83E" w:rsidP="1D85B422">
            <w:pPr>
              <w:rPr>
                <w:rFonts w:eastAsiaTheme="minorEastAsia"/>
                <w:sz w:val="20"/>
                <w:szCs w:val="20"/>
              </w:rPr>
            </w:pPr>
            <w:r w:rsidRPr="1D85B422">
              <w:rPr>
                <w:rFonts w:eastAsiaTheme="minorEastAsia"/>
                <w:sz w:val="20"/>
                <w:szCs w:val="20"/>
              </w:rPr>
              <w:t>Almost all of our P1 learners engaged in online learning and the class teachers produced SWAY documents for parents on how to teach what they were posting online for learners</w:t>
            </w:r>
          </w:p>
          <w:p w14:paraId="7E3C3788" w14:textId="75F68D9B" w:rsidR="0058764A" w:rsidRPr="000B2122" w:rsidRDefault="0669B83E" w:rsidP="1D85B422">
            <w:pPr>
              <w:rPr>
                <w:rFonts w:eastAsiaTheme="minorEastAsia"/>
                <w:sz w:val="20"/>
                <w:szCs w:val="20"/>
              </w:rPr>
            </w:pPr>
            <w:r w:rsidRPr="1D85B422">
              <w:rPr>
                <w:rFonts w:eastAsiaTheme="minorEastAsia"/>
                <w:sz w:val="20"/>
                <w:szCs w:val="20"/>
              </w:rPr>
              <w:t xml:space="preserve">The majority of P7s engaged in </w:t>
            </w:r>
            <w:r w:rsidR="53978FDB" w:rsidRPr="1D85B422">
              <w:rPr>
                <w:rFonts w:eastAsiaTheme="minorEastAsia"/>
                <w:sz w:val="20"/>
                <w:szCs w:val="20"/>
              </w:rPr>
              <w:t>around 50-60%</w:t>
            </w:r>
            <w:r w:rsidRPr="1D85B422">
              <w:rPr>
                <w:rFonts w:eastAsiaTheme="minorEastAsia"/>
                <w:sz w:val="20"/>
                <w:szCs w:val="20"/>
              </w:rPr>
              <w:t xml:space="preserve"> of online learning </w:t>
            </w:r>
          </w:p>
          <w:p w14:paraId="0BE29581" w14:textId="4A80E445" w:rsidR="0058764A" w:rsidRPr="000B2122" w:rsidRDefault="0058764A" w:rsidP="1D85B422">
            <w:pPr>
              <w:rPr>
                <w:rFonts w:eastAsiaTheme="minorEastAsia"/>
                <w:sz w:val="20"/>
                <w:szCs w:val="20"/>
              </w:rPr>
            </w:pPr>
          </w:p>
          <w:p w14:paraId="470C6B15" w14:textId="5720E477" w:rsidR="0058764A" w:rsidRPr="000B2122" w:rsidRDefault="27C8139E" w:rsidP="7944FBBB">
            <w:pPr>
              <w:rPr>
                <w:rFonts w:eastAsiaTheme="minorEastAsia"/>
                <w:sz w:val="20"/>
                <w:szCs w:val="20"/>
              </w:rPr>
            </w:pPr>
            <w:r w:rsidRPr="7944FBBB">
              <w:rPr>
                <w:rFonts w:eastAsiaTheme="minorEastAsia"/>
                <w:sz w:val="20"/>
                <w:szCs w:val="20"/>
              </w:rPr>
              <w:t>It is clear</w:t>
            </w:r>
            <w:r w:rsidR="2CFAA363" w:rsidRPr="7944FBBB">
              <w:rPr>
                <w:rFonts w:eastAsiaTheme="minorEastAsia"/>
                <w:sz w:val="20"/>
                <w:szCs w:val="20"/>
              </w:rPr>
              <w:t xml:space="preserve">, from the attainment levels, </w:t>
            </w:r>
            <w:r w:rsidRPr="7944FBBB">
              <w:rPr>
                <w:rFonts w:eastAsiaTheme="minorEastAsia"/>
                <w:sz w:val="20"/>
                <w:szCs w:val="20"/>
              </w:rPr>
              <w:t>that writing</w:t>
            </w:r>
            <w:r w:rsidR="2099B2CD" w:rsidRPr="7944FBBB">
              <w:rPr>
                <w:rFonts w:eastAsiaTheme="minorEastAsia"/>
                <w:sz w:val="20"/>
                <w:szCs w:val="20"/>
              </w:rPr>
              <w:t>, listening and talking</w:t>
            </w:r>
            <w:r w:rsidRPr="7944FBBB">
              <w:rPr>
                <w:rFonts w:eastAsiaTheme="minorEastAsia"/>
                <w:sz w:val="20"/>
                <w:szCs w:val="20"/>
              </w:rPr>
              <w:t xml:space="preserve"> and </w:t>
            </w:r>
            <w:r w:rsidR="612E8BF6" w:rsidRPr="7944FBBB">
              <w:rPr>
                <w:rFonts w:eastAsiaTheme="minorEastAsia"/>
                <w:sz w:val="20"/>
                <w:szCs w:val="20"/>
              </w:rPr>
              <w:t>some aspects of numeracy</w:t>
            </w:r>
            <w:r w:rsidRPr="7944FBBB">
              <w:rPr>
                <w:rFonts w:eastAsiaTheme="minorEastAsia"/>
                <w:sz w:val="20"/>
                <w:szCs w:val="20"/>
              </w:rPr>
              <w:t xml:space="preserve"> </w:t>
            </w:r>
            <w:r w:rsidR="0E431BDF" w:rsidRPr="7944FBBB">
              <w:rPr>
                <w:rFonts w:eastAsiaTheme="minorEastAsia"/>
                <w:sz w:val="20"/>
                <w:szCs w:val="20"/>
              </w:rPr>
              <w:t xml:space="preserve">need to be a priority for </w:t>
            </w:r>
            <w:r w:rsidR="505AB3F1" w:rsidRPr="7944FBBB">
              <w:rPr>
                <w:rFonts w:eastAsiaTheme="minorEastAsia"/>
                <w:sz w:val="20"/>
                <w:szCs w:val="20"/>
              </w:rPr>
              <w:t>learning in session 21/22</w:t>
            </w:r>
            <w:r w:rsidR="3C0B2678" w:rsidRPr="7944FBBB">
              <w:rPr>
                <w:rFonts w:eastAsiaTheme="minorEastAsia"/>
                <w:sz w:val="20"/>
                <w:szCs w:val="20"/>
              </w:rPr>
              <w:t>. From our assessments</w:t>
            </w:r>
            <w:r w:rsidR="4751A4AA" w:rsidRPr="7944FBBB">
              <w:rPr>
                <w:rFonts w:eastAsiaTheme="minorEastAsia"/>
                <w:sz w:val="20"/>
                <w:szCs w:val="20"/>
              </w:rPr>
              <w:t>,</w:t>
            </w:r>
            <w:r w:rsidR="1100CF8F" w:rsidRPr="7944FBBB">
              <w:rPr>
                <w:rFonts w:eastAsiaTheme="minorEastAsia"/>
                <w:sz w:val="20"/>
                <w:szCs w:val="20"/>
              </w:rPr>
              <w:t xml:space="preserve"> the four operations including mental calculations needs improvement. This will be a feature of our school improvement planning next session.</w:t>
            </w:r>
            <w:r w:rsidR="28298492" w:rsidRPr="7944FBBB">
              <w:rPr>
                <w:rFonts w:eastAsiaTheme="minorEastAsia"/>
                <w:sz w:val="20"/>
                <w:szCs w:val="20"/>
              </w:rPr>
              <w:t xml:space="preserve"> </w:t>
            </w:r>
            <w:r w:rsidR="06F533F6" w:rsidRPr="7944FBBB">
              <w:rPr>
                <w:rFonts w:eastAsiaTheme="minorEastAsia"/>
                <w:sz w:val="20"/>
                <w:szCs w:val="20"/>
              </w:rPr>
              <w:t xml:space="preserve">Improvement in writing attainment particularly </w:t>
            </w:r>
            <w:r w:rsidR="5E802D58" w:rsidRPr="7944FBBB">
              <w:rPr>
                <w:rFonts w:eastAsiaTheme="minorEastAsia"/>
                <w:sz w:val="20"/>
                <w:szCs w:val="20"/>
              </w:rPr>
              <w:t>at</w:t>
            </w:r>
            <w:r w:rsidR="06F533F6" w:rsidRPr="7944FBBB">
              <w:rPr>
                <w:rFonts w:eastAsiaTheme="minorEastAsia"/>
                <w:sz w:val="20"/>
                <w:szCs w:val="20"/>
              </w:rPr>
              <w:t xml:space="preserve"> </w:t>
            </w:r>
            <w:r w:rsidR="5A46934E" w:rsidRPr="7944FBBB">
              <w:rPr>
                <w:rFonts w:eastAsiaTheme="minorEastAsia"/>
                <w:sz w:val="20"/>
                <w:szCs w:val="20"/>
              </w:rPr>
              <w:t>F</w:t>
            </w:r>
            <w:r w:rsidR="1E8ABBF6" w:rsidRPr="7944FBBB">
              <w:rPr>
                <w:rFonts w:eastAsiaTheme="minorEastAsia"/>
                <w:sz w:val="20"/>
                <w:szCs w:val="20"/>
              </w:rPr>
              <w:t xml:space="preserve">irst </w:t>
            </w:r>
            <w:r w:rsidR="7952FB07" w:rsidRPr="7944FBBB">
              <w:rPr>
                <w:rFonts w:eastAsiaTheme="minorEastAsia"/>
                <w:sz w:val="20"/>
                <w:szCs w:val="20"/>
              </w:rPr>
              <w:t>L</w:t>
            </w:r>
            <w:r w:rsidR="1E8ABBF6" w:rsidRPr="7944FBBB">
              <w:rPr>
                <w:rFonts w:eastAsiaTheme="minorEastAsia"/>
                <w:sz w:val="20"/>
                <w:szCs w:val="20"/>
              </w:rPr>
              <w:t xml:space="preserve">evel, </w:t>
            </w:r>
            <w:r w:rsidR="06F533F6" w:rsidRPr="7944FBBB">
              <w:rPr>
                <w:rFonts w:eastAsiaTheme="minorEastAsia"/>
                <w:sz w:val="20"/>
                <w:szCs w:val="20"/>
              </w:rPr>
              <w:t xml:space="preserve">will be part of cluster improvement priorities.  </w:t>
            </w:r>
          </w:p>
          <w:p w14:paraId="0647A313" w14:textId="66BB4946" w:rsidR="0058764A" w:rsidRPr="000B2122" w:rsidRDefault="0058764A" w:rsidP="1D85B422">
            <w:pPr>
              <w:rPr>
                <w:rFonts w:eastAsiaTheme="minorEastAsia"/>
                <w:sz w:val="20"/>
                <w:szCs w:val="20"/>
              </w:rPr>
            </w:pPr>
          </w:p>
          <w:p w14:paraId="1D9E05E0" w14:textId="52E3B76C" w:rsidR="0058764A" w:rsidRPr="000B2122" w:rsidRDefault="50678A73" w:rsidP="7944FBBB">
            <w:pPr>
              <w:rPr>
                <w:rFonts w:eastAsiaTheme="minorEastAsia"/>
                <w:sz w:val="20"/>
                <w:szCs w:val="20"/>
              </w:rPr>
            </w:pPr>
            <w:r w:rsidRPr="7944FBBB">
              <w:rPr>
                <w:rFonts w:eastAsiaTheme="minorEastAsia"/>
                <w:sz w:val="20"/>
                <w:szCs w:val="20"/>
              </w:rPr>
              <w:t xml:space="preserve">It is difficult to draw further conclusions from the attainment data trends as session 19/20 was </w:t>
            </w:r>
            <w:r w:rsidR="7DA2C051" w:rsidRPr="7944FBBB">
              <w:rPr>
                <w:rFonts w:eastAsiaTheme="minorEastAsia"/>
                <w:sz w:val="20"/>
                <w:szCs w:val="20"/>
              </w:rPr>
              <w:t xml:space="preserve">also </w:t>
            </w:r>
            <w:r w:rsidRPr="7944FBBB">
              <w:rPr>
                <w:rFonts w:eastAsiaTheme="minorEastAsia"/>
                <w:sz w:val="20"/>
                <w:szCs w:val="20"/>
              </w:rPr>
              <w:t>impacted on because of COVID</w:t>
            </w:r>
            <w:r w:rsidR="12168A78" w:rsidRPr="7944FBBB">
              <w:rPr>
                <w:rFonts w:eastAsiaTheme="minorEastAsia"/>
                <w:sz w:val="20"/>
                <w:szCs w:val="20"/>
              </w:rPr>
              <w:t xml:space="preserve">-19. </w:t>
            </w:r>
          </w:p>
        </w:tc>
      </w:tr>
      <w:tr w:rsidR="00313479" w:rsidRPr="00982061" w14:paraId="00B23A16" w14:textId="77777777" w:rsidTr="23E7A976">
        <w:trPr>
          <w:gridAfter w:val="1"/>
          <w:wAfter w:w="345" w:type="dxa"/>
          <w:trHeight w:val="371"/>
        </w:trPr>
        <w:tc>
          <w:tcPr>
            <w:tcW w:w="10306" w:type="dxa"/>
            <w:gridSpan w:val="2"/>
          </w:tcPr>
          <w:p w14:paraId="21457550" w14:textId="77777777" w:rsidR="00313479" w:rsidRPr="00685B70" w:rsidRDefault="00313479" w:rsidP="1D85B422">
            <w:pPr>
              <w:rPr>
                <w:rFonts w:eastAsiaTheme="minorEastAsia"/>
                <w:b/>
                <w:bCs/>
              </w:rPr>
            </w:pPr>
            <w:r w:rsidRPr="1D85B422">
              <w:rPr>
                <w:rFonts w:eastAsiaTheme="minorEastAsia"/>
                <w:b/>
                <w:bCs/>
              </w:rPr>
              <w:lastRenderedPageBreak/>
              <w:t>Evidence of significant wider achievements</w:t>
            </w:r>
          </w:p>
        </w:tc>
      </w:tr>
      <w:tr w:rsidR="00313479" w:rsidRPr="00982061" w14:paraId="35C962EF" w14:textId="77777777" w:rsidTr="23E7A976">
        <w:trPr>
          <w:gridAfter w:val="1"/>
          <w:wAfter w:w="345" w:type="dxa"/>
          <w:trHeight w:val="1691"/>
        </w:trPr>
        <w:tc>
          <w:tcPr>
            <w:tcW w:w="10306" w:type="dxa"/>
            <w:gridSpan w:val="2"/>
          </w:tcPr>
          <w:p w14:paraId="07ADE153" w14:textId="11D3E987" w:rsidR="3C005038" w:rsidRDefault="3C005038" w:rsidP="1D85B422">
            <w:pPr>
              <w:rPr>
                <w:rFonts w:eastAsiaTheme="minorEastAsia"/>
                <w:sz w:val="20"/>
                <w:szCs w:val="20"/>
              </w:rPr>
            </w:pPr>
            <w:r w:rsidRPr="1D85B422">
              <w:rPr>
                <w:rFonts w:eastAsiaTheme="minorEastAsia"/>
                <w:sz w:val="20"/>
                <w:szCs w:val="20"/>
              </w:rPr>
              <w:t xml:space="preserve">Our Covid recovery response </w:t>
            </w:r>
            <w:r w:rsidR="22271272" w:rsidRPr="1D85B422">
              <w:rPr>
                <w:rFonts w:eastAsiaTheme="minorEastAsia"/>
                <w:sz w:val="20"/>
                <w:szCs w:val="20"/>
              </w:rPr>
              <w:t xml:space="preserve">demonstrated that </w:t>
            </w:r>
            <w:proofErr w:type="gramStart"/>
            <w:r w:rsidR="22271272" w:rsidRPr="1D85B422">
              <w:rPr>
                <w:rFonts w:eastAsiaTheme="minorEastAsia"/>
                <w:sz w:val="20"/>
                <w:szCs w:val="20"/>
              </w:rPr>
              <w:t>our</w:t>
            </w:r>
            <w:proofErr w:type="gramEnd"/>
            <w:r w:rsidR="22271272" w:rsidRPr="1D85B422">
              <w:rPr>
                <w:rFonts w:eastAsiaTheme="minorEastAsia"/>
                <w:sz w:val="20"/>
                <w:szCs w:val="20"/>
              </w:rPr>
              <w:t xml:space="preserve"> are staff highly responsive to the circumstances of at risk learners.  </w:t>
            </w:r>
            <w:r w:rsidR="5249C924" w:rsidRPr="1D85B422">
              <w:rPr>
                <w:rFonts w:eastAsiaTheme="minorEastAsia"/>
                <w:sz w:val="20"/>
                <w:szCs w:val="20"/>
              </w:rPr>
              <w:t xml:space="preserve">During lockdown and since returning to the building all staff have been able to </w:t>
            </w:r>
            <w:r w:rsidR="1327E22F" w:rsidRPr="1D85B422">
              <w:rPr>
                <w:rFonts w:eastAsiaTheme="minorEastAsia"/>
                <w:sz w:val="20"/>
                <w:szCs w:val="20"/>
              </w:rPr>
              <w:t xml:space="preserve">provide evidence of how they have </w:t>
            </w:r>
            <w:r w:rsidR="5249C924" w:rsidRPr="1D85B422">
              <w:rPr>
                <w:rFonts w:eastAsiaTheme="minorEastAsia"/>
                <w:sz w:val="20"/>
                <w:szCs w:val="20"/>
              </w:rPr>
              <w:t>remove</w:t>
            </w:r>
            <w:r w:rsidR="616B33EF" w:rsidRPr="1D85B422">
              <w:rPr>
                <w:rFonts w:eastAsiaTheme="minorEastAsia"/>
                <w:sz w:val="20"/>
                <w:szCs w:val="20"/>
              </w:rPr>
              <w:t>d</w:t>
            </w:r>
            <w:r w:rsidR="5249C924" w:rsidRPr="1D85B422">
              <w:rPr>
                <w:rFonts w:eastAsiaTheme="minorEastAsia"/>
                <w:sz w:val="20"/>
                <w:szCs w:val="20"/>
              </w:rPr>
              <w:t xml:space="preserve"> barriers to learning in creative ways and provide more inclusive learning </w:t>
            </w:r>
            <w:r w:rsidR="7B1F5697" w:rsidRPr="1D85B422">
              <w:rPr>
                <w:rFonts w:eastAsiaTheme="minorEastAsia"/>
                <w:sz w:val="20"/>
                <w:szCs w:val="20"/>
              </w:rPr>
              <w:t>environments</w:t>
            </w:r>
            <w:r w:rsidR="5249C924" w:rsidRPr="1D85B422">
              <w:rPr>
                <w:rFonts w:eastAsiaTheme="minorEastAsia"/>
                <w:sz w:val="20"/>
                <w:szCs w:val="20"/>
              </w:rPr>
              <w:t>.</w:t>
            </w:r>
          </w:p>
          <w:p w14:paraId="28E0F922" w14:textId="38251E11" w:rsidR="1D85B422" w:rsidRDefault="1D85B422" w:rsidP="1D85B422">
            <w:pPr>
              <w:rPr>
                <w:rFonts w:eastAsiaTheme="minorEastAsia"/>
                <w:sz w:val="20"/>
                <w:szCs w:val="20"/>
              </w:rPr>
            </w:pPr>
          </w:p>
          <w:p w14:paraId="362C72CD" w14:textId="6A8402C9" w:rsidR="00313479" w:rsidRPr="00697B2E" w:rsidRDefault="0E74F526" w:rsidP="1D85B422">
            <w:pPr>
              <w:rPr>
                <w:rFonts w:eastAsiaTheme="minorEastAsia"/>
                <w:sz w:val="20"/>
                <w:szCs w:val="20"/>
              </w:rPr>
            </w:pPr>
            <w:r w:rsidRPr="1D85B422">
              <w:rPr>
                <w:rFonts w:eastAsiaTheme="minorEastAsia"/>
                <w:sz w:val="20"/>
                <w:szCs w:val="20"/>
              </w:rPr>
              <w:t>All learners participate in w</w:t>
            </w:r>
            <w:r w:rsidR="63F82648" w:rsidRPr="1D85B422">
              <w:rPr>
                <w:rFonts w:eastAsiaTheme="minorEastAsia"/>
                <w:sz w:val="20"/>
                <w:szCs w:val="20"/>
              </w:rPr>
              <w:t>eekly virtual a</w:t>
            </w:r>
            <w:r w:rsidR="5784C326" w:rsidRPr="1D85B422">
              <w:rPr>
                <w:rFonts w:eastAsiaTheme="minorEastAsia"/>
                <w:sz w:val="20"/>
                <w:szCs w:val="20"/>
              </w:rPr>
              <w:t>ssembly</w:t>
            </w:r>
            <w:r w:rsidR="6DC767BE" w:rsidRPr="1D85B422">
              <w:rPr>
                <w:rFonts w:eastAsiaTheme="minorEastAsia"/>
                <w:sz w:val="20"/>
                <w:szCs w:val="20"/>
              </w:rPr>
              <w:t xml:space="preserve">. </w:t>
            </w:r>
            <w:r w:rsidR="4963589F" w:rsidRPr="1D85B422">
              <w:rPr>
                <w:rFonts w:eastAsiaTheme="minorEastAsia"/>
                <w:sz w:val="20"/>
                <w:szCs w:val="20"/>
              </w:rPr>
              <w:t>B</w:t>
            </w:r>
            <w:r w:rsidR="5017C5A9" w:rsidRPr="1D85B422">
              <w:rPr>
                <w:rFonts w:eastAsiaTheme="minorEastAsia"/>
                <w:sz w:val="20"/>
                <w:szCs w:val="20"/>
              </w:rPr>
              <w:t xml:space="preserve">efore </w:t>
            </w:r>
            <w:r w:rsidR="5B9AF349" w:rsidRPr="1D85B422">
              <w:rPr>
                <w:rFonts w:eastAsiaTheme="minorEastAsia"/>
                <w:sz w:val="20"/>
                <w:szCs w:val="20"/>
              </w:rPr>
              <w:t xml:space="preserve">each </w:t>
            </w:r>
            <w:r w:rsidR="5017C5A9" w:rsidRPr="1D85B422">
              <w:rPr>
                <w:rFonts w:eastAsiaTheme="minorEastAsia"/>
                <w:sz w:val="20"/>
                <w:szCs w:val="20"/>
              </w:rPr>
              <w:t xml:space="preserve">assembly </w:t>
            </w:r>
            <w:r w:rsidR="311F39F9" w:rsidRPr="1D85B422">
              <w:rPr>
                <w:rFonts w:eastAsiaTheme="minorEastAsia"/>
                <w:sz w:val="20"/>
                <w:szCs w:val="20"/>
              </w:rPr>
              <w:t xml:space="preserve">learners are identified and their </w:t>
            </w:r>
            <w:r w:rsidR="5784C326" w:rsidRPr="1D85B422">
              <w:rPr>
                <w:rFonts w:eastAsiaTheme="minorEastAsia"/>
                <w:sz w:val="20"/>
                <w:szCs w:val="20"/>
              </w:rPr>
              <w:t>achievement</w:t>
            </w:r>
            <w:r w:rsidR="28F3D6D6" w:rsidRPr="1D85B422">
              <w:rPr>
                <w:rFonts w:eastAsiaTheme="minorEastAsia"/>
                <w:sz w:val="20"/>
                <w:szCs w:val="20"/>
              </w:rPr>
              <w:t>s</w:t>
            </w:r>
            <w:r w:rsidR="7F1AE345" w:rsidRPr="1D85B422">
              <w:rPr>
                <w:rFonts w:eastAsiaTheme="minorEastAsia"/>
                <w:sz w:val="20"/>
                <w:szCs w:val="20"/>
              </w:rPr>
              <w:t xml:space="preserve"> are</w:t>
            </w:r>
            <w:r w:rsidR="5784C326" w:rsidRPr="1D85B422">
              <w:rPr>
                <w:rFonts w:eastAsiaTheme="minorEastAsia"/>
                <w:sz w:val="20"/>
                <w:szCs w:val="20"/>
              </w:rPr>
              <w:t xml:space="preserve"> recognised </w:t>
            </w:r>
            <w:r w:rsidR="6D8AEB51" w:rsidRPr="1D85B422">
              <w:rPr>
                <w:rFonts w:eastAsiaTheme="minorEastAsia"/>
                <w:sz w:val="20"/>
                <w:szCs w:val="20"/>
              </w:rPr>
              <w:t xml:space="preserve">for demonstrating their participation </w:t>
            </w:r>
            <w:r w:rsidR="5784C326" w:rsidRPr="1D85B422">
              <w:rPr>
                <w:rFonts w:eastAsiaTheme="minorEastAsia"/>
                <w:sz w:val="20"/>
                <w:szCs w:val="20"/>
              </w:rPr>
              <w:t xml:space="preserve">in </w:t>
            </w:r>
            <w:r w:rsidR="464163E4" w:rsidRPr="1D85B422">
              <w:rPr>
                <w:rFonts w:eastAsiaTheme="minorEastAsia"/>
                <w:sz w:val="20"/>
                <w:szCs w:val="20"/>
              </w:rPr>
              <w:t xml:space="preserve">one of the </w:t>
            </w:r>
            <w:r w:rsidR="5784C326" w:rsidRPr="1D85B422">
              <w:rPr>
                <w:rFonts w:eastAsiaTheme="minorEastAsia"/>
                <w:sz w:val="20"/>
                <w:szCs w:val="20"/>
              </w:rPr>
              <w:t>5 ways</w:t>
            </w:r>
            <w:r w:rsidR="6819E646" w:rsidRPr="1D85B422">
              <w:rPr>
                <w:rFonts w:eastAsiaTheme="minorEastAsia"/>
                <w:sz w:val="20"/>
                <w:szCs w:val="20"/>
              </w:rPr>
              <w:t xml:space="preserve"> to wellbeing</w:t>
            </w:r>
            <w:r w:rsidR="672566C0" w:rsidRPr="1D85B422">
              <w:rPr>
                <w:rFonts w:eastAsiaTheme="minorEastAsia"/>
                <w:sz w:val="20"/>
                <w:szCs w:val="20"/>
              </w:rPr>
              <w:t xml:space="preserve"> and/or evidencing one of the </w:t>
            </w:r>
            <w:r w:rsidR="5784C326" w:rsidRPr="1D85B422">
              <w:rPr>
                <w:rFonts w:eastAsiaTheme="minorEastAsia"/>
                <w:sz w:val="20"/>
                <w:szCs w:val="20"/>
              </w:rPr>
              <w:t xml:space="preserve">dispositions </w:t>
            </w:r>
            <w:r w:rsidR="0035A893" w:rsidRPr="1D85B422">
              <w:rPr>
                <w:rFonts w:eastAsiaTheme="minorEastAsia"/>
                <w:sz w:val="20"/>
                <w:szCs w:val="20"/>
              </w:rPr>
              <w:t>of a successful learner</w:t>
            </w:r>
            <w:r w:rsidR="1023D5EC" w:rsidRPr="1D85B422">
              <w:rPr>
                <w:rFonts w:eastAsiaTheme="minorEastAsia"/>
                <w:sz w:val="20"/>
                <w:szCs w:val="20"/>
              </w:rPr>
              <w:t xml:space="preserve">.  </w:t>
            </w:r>
            <w:r w:rsidR="1BC80205" w:rsidRPr="1D85B422">
              <w:rPr>
                <w:rFonts w:eastAsiaTheme="minorEastAsia"/>
                <w:sz w:val="20"/>
                <w:szCs w:val="20"/>
              </w:rPr>
              <w:t>As a result of weekly participation in virtual assemblies, t</w:t>
            </w:r>
            <w:r w:rsidR="5B5F8C69" w:rsidRPr="1D85B422">
              <w:rPr>
                <w:rFonts w:eastAsiaTheme="minorEastAsia"/>
                <w:sz w:val="20"/>
                <w:szCs w:val="20"/>
              </w:rPr>
              <w:t>here is clear evidence of</w:t>
            </w:r>
            <w:r w:rsidR="5784C326" w:rsidRPr="1D85B422">
              <w:rPr>
                <w:rFonts w:eastAsiaTheme="minorEastAsia"/>
                <w:sz w:val="20"/>
                <w:szCs w:val="20"/>
              </w:rPr>
              <w:t xml:space="preserve"> </w:t>
            </w:r>
            <w:r w:rsidR="46121179" w:rsidRPr="1D85B422">
              <w:rPr>
                <w:rFonts w:eastAsiaTheme="minorEastAsia"/>
                <w:sz w:val="20"/>
                <w:szCs w:val="20"/>
              </w:rPr>
              <w:t>improved</w:t>
            </w:r>
            <w:r w:rsidR="5784C326" w:rsidRPr="1D85B422">
              <w:rPr>
                <w:rFonts w:eastAsiaTheme="minorEastAsia"/>
                <w:sz w:val="20"/>
                <w:szCs w:val="20"/>
              </w:rPr>
              <w:t xml:space="preserve"> emotional literacy </w:t>
            </w:r>
            <w:r w:rsidR="5343F44E" w:rsidRPr="1D85B422">
              <w:rPr>
                <w:rFonts w:eastAsiaTheme="minorEastAsia"/>
                <w:sz w:val="20"/>
                <w:szCs w:val="20"/>
              </w:rPr>
              <w:t xml:space="preserve">and wellbeing </w:t>
            </w:r>
            <w:r w:rsidR="5784C326" w:rsidRPr="1D85B422">
              <w:rPr>
                <w:rFonts w:eastAsiaTheme="minorEastAsia"/>
                <w:sz w:val="20"/>
                <w:szCs w:val="20"/>
              </w:rPr>
              <w:t xml:space="preserve">of </w:t>
            </w:r>
            <w:r w:rsidR="47951AB9" w:rsidRPr="1D85B422">
              <w:rPr>
                <w:rFonts w:eastAsiaTheme="minorEastAsia"/>
                <w:sz w:val="20"/>
                <w:szCs w:val="20"/>
              </w:rPr>
              <w:t>learners</w:t>
            </w:r>
            <w:r w:rsidR="70E43C85" w:rsidRPr="1D85B422">
              <w:rPr>
                <w:rFonts w:eastAsiaTheme="minorEastAsia"/>
                <w:sz w:val="20"/>
                <w:szCs w:val="20"/>
              </w:rPr>
              <w:t xml:space="preserve"> </w:t>
            </w:r>
            <w:r w:rsidR="33C021DE" w:rsidRPr="1D85B422">
              <w:rPr>
                <w:rFonts w:eastAsiaTheme="minorEastAsia"/>
                <w:sz w:val="20"/>
                <w:szCs w:val="20"/>
              </w:rPr>
              <w:t>throughout</w:t>
            </w:r>
            <w:r w:rsidR="70E43C85" w:rsidRPr="1D85B422">
              <w:rPr>
                <w:rFonts w:eastAsiaTheme="minorEastAsia"/>
                <w:sz w:val="20"/>
                <w:szCs w:val="20"/>
              </w:rPr>
              <w:t xml:space="preserve"> the school. </w:t>
            </w:r>
            <w:r w:rsidR="72F2A4D9" w:rsidRPr="1D85B422">
              <w:rPr>
                <w:rFonts w:eastAsiaTheme="minorEastAsia"/>
                <w:sz w:val="20"/>
                <w:szCs w:val="20"/>
              </w:rPr>
              <w:t xml:space="preserve"> The weekly recognition of these will continue so learners are reminded and encouraged to consider their wellbeing and how they approach </w:t>
            </w:r>
            <w:r w:rsidR="5F29AED6" w:rsidRPr="1D85B422">
              <w:rPr>
                <w:rFonts w:eastAsiaTheme="minorEastAsia"/>
                <w:sz w:val="20"/>
                <w:szCs w:val="20"/>
              </w:rPr>
              <w:t xml:space="preserve">their learning. </w:t>
            </w:r>
          </w:p>
          <w:p w14:paraId="49916925" w14:textId="11F00D47" w:rsidR="00313479" w:rsidRPr="00697B2E" w:rsidRDefault="00313479" w:rsidP="1D85B422">
            <w:pPr>
              <w:rPr>
                <w:rFonts w:eastAsiaTheme="minorEastAsia"/>
                <w:sz w:val="20"/>
                <w:szCs w:val="20"/>
              </w:rPr>
            </w:pPr>
          </w:p>
          <w:p w14:paraId="11CF83FF" w14:textId="21F6FCF5" w:rsidR="00313479" w:rsidRPr="00697B2E" w:rsidRDefault="0D811C9B" w:rsidP="7944FBBB">
            <w:pPr>
              <w:rPr>
                <w:rFonts w:eastAsiaTheme="minorEastAsia"/>
                <w:sz w:val="20"/>
                <w:szCs w:val="20"/>
              </w:rPr>
            </w:pPr>
            <w:r w:rsidRPr="7944FBBB">
              <w:rPr>
                <w:rFonts w:eastAsiaTheme="minorEastAsia"/>
                <w:sz w:val="20"/>
                <w:szCs w:val="20"/>
              </w:rPr>
              <w:t xml:space="preserve">A few </w:t>
            </w:r>
            <w:r w:rsidR="1A796157" w:rsidRPr="7944FBBB">
              <w:rPr>
                <w:rFonts w:eastAsiaTheme="minorEastAsia"/>
                <w:sz w:val="20"/>
                <w:szCs w:val="20"/>
              </w:rPr>
              <w:t>l</w:t>
            </w:r>
            <w:r w:rsidR="231415CD" w:rsidRPr="7944FBBB">
              <w:rPr>
                <w:rFonts w:eastAsiaTheme="minorEastAsia"/>
                <w:sz w:val="20"/>
                <w:szCs w:val="20"/>
              </w:rPr>
              <w:t>earners</w:t>
            </w:r>
            <w:r w:rsidR="1A796157" w:rsidRPr="7944FBBB">
              <w:rPr>
                <w:rFonts w:eastAsiaTheme="minorEastAsia"/>
                <w:sz w:val="20"/>
                <w:szCs w:val="20"/>
              </w:rPr>
              <w:t xml:space="preserve"> participated in an Interview Challenge with the Leven Project, where their views were sought about the River Leven development.  </w:t>
            </w:r>
            <w:r w:rsidR="3283A456" w:rsidRPr="7944FBBB">
              <w:rPr>
                <w:rFonts w:eastAsiaTheme="minorEastAsia"/>
                <w:sz w:val="20"/>
                <w:szCs w:val="20"/>
              </w:rPr>
              <w:t xml:space="preserve">Two of our pupils’ </w:t>
            </w:r>
            <w:r w:rsidR="1A796157" w:rsidRPr="7944FBBB">
              <w:rPr>
                <w:rFonts w:eastAsiaTheme="minorEastAsia"/>
                <w:sz w:val="20"/>
                <w:szCs w:val="20"/>
              </w:rPr>
              <w:t>interview</w:t>
            </w:r>
            <w:r w:rsidR="7A0F5358" w:rsidRPr="7944FBBB">
              <w:rPr>
                <w:rFonts w:eastAsiaTheme="minorEastAsia"/>
                <w:sz w:val="20"/>
                <w:szCs w:val="20"/>
              </w:rPr>
              <w:t>s won</w:t>
            </w:r>
            <w:r w:rsidR="7F51477E" w:rsidRPr="7944FBBB">
              <w:rPr>
                <w:rFonts w:eastAsiaTheme="minorEastAsia"/>
                <w:sz w:val="20"/>
                <w:szCs w:val="20"/>
              </w:rPr>
              <w:t xml:space="preserve">, </w:t>
            </w:r>
            <w:r w:rsidR="18E0F407" w:rsidRPr="7944FBBB">
              <w:rPr>
                <w:rFonts w:eastAsiaTheme="minorEastAsia"/>
                <w:sz w:val="20"/>
                <w:szCs w:val="20"/>
              </w:rPr>
              <w:t xml:space="preserve">they were </w:t>
            </w:r>
            <w:r w:rsidR="7F51477E" w:rsidRPr="7944FBBB">
              <w:rPr>
                <w:rFonts w:eastAsiaTheme="minorEastAsia"/>
                <w:sz w:val="20"/>
                <w:szCs w:val="20"/>
              </w:rPr>
              <w:t xml:space="preserve">competing against </w:t>
            </w:r>
            <w:proofErr w:type="spellStart"/>
            <w:r w:rsidR="7F51477E" w:rsidRPr="7944FBBB">
              <w:rPr>
                <w:rFonts w:eastAsiaTheme="minorEastAsia"/>
                <w:sz w:val="20"/>
                <w:szCs w:val="20"/>
              </w:rPr>
              <w:t>Levenmouth</w:t>
            </w:r>
            <w:proofErr w:type="spellEnd"/>
            <w:r w:rsidR="7F51477E" w:rsidRPr="7944FBBB">
              <w:rPr>
                <w:rFonts w:eastAsiaTheme="minorEastAsia"/>
                <w:sz w:val="20"/>
                <w:szCs w:val="20"/>
              </w:rPr>
              <w:t xml:space="preserve"> Academy pupils</w:t>
            </w:r>
            <w:r w:rsidR="74F59861" w:rsidRPr="7944FBBB">
              <w:rPr>
                <w:rFonts w:eastAsiaTheme="minorEastAsia"/>
                <w:sz w:val="20"/>
                <w:szCs w:val="20"/>
              </w:rPr>
              <w:t xml:space="preserve"> demonstrating application of their literacy skills.</w:t>
            </w:r>
            <w:r w:rsidR="1620E6D8" w:rsidRPr="7944FBBB">
              <w:rPr>
                <w:rFonts w:eastAsiaTheme="minorEastAsia"/>
                <w:sz w:val="20"/>
                <w:szCs w:val="20"/>
              </w:rPr>
              <w:t xml:space="preserve"> </w:t>
            </w:r>
            <w:r w:rsidR="59B5357F" w:rsidRPr="7944FBBB">
              <w:rPr>
                <w:rFonts w:eastAsiaTheme="minorEastAsia"/>
                <w:sz w:val="20"/>
                <w:szCs w:val="20"/>
              </w:rPr>
              <w:t>Almost all learners participated in a remote/virtual learning opportunity with a local partner e.g. The Fisheries Museum art competi</w:t>
            </w:r>
            <w:r w:rsidR="0FDFE626" w:rsidRPr="7944FBBB">
              <w:rPr>
                <w:rFonts w:eastAsiaTheme="minorEastAsia"/>
                <w:sz w:val="20"/>
                <w:szCs w:val="20"/>
              </w:rPr>
              <w:t xml:space="preserve">tion, The Rotary Club Leven Logo redesign (one of our pupils was a top 10 finalist). </w:t>
            </w:r>
            <w:r w:rsidR="4E3B3023" w:rsidRPr="7944FBBB">
              <w:rPr>
                <w:rFonts w:eastAsiaTheme="minorEastAsia"/>
                <w:sz w:val="20"/>
                <w:szCs w:val="20"/>
              </w:rPr>
              <w:t xml:space="preserve">This was important to keep building our positive reputation within the community. </w:t>
            </w:r>
            <w:r w:rsidR="28A03123" w:rsidRPr="7944FBBB">
              <w:rPr>
                <w:rFonts w:eastAsiaTheme="minorEastAsia"/>
                <w:sz w:val="20"/>
                <w:szCs w:val="20"/>
              </w:rPr>
              <w:t xml:space="preserve">All P6 learners were able to participate in Rota Kids and this is an initiative we will continue in to next session. </w:t>
            </w:r>
          </w:p>
          <w:p w14:paraId="2C194573" w14:textId="06F9D96F" w:rsidR="00313479" w:rsidRPr="00697B2E" w:rsidRDefault="00313479" w:rsidP="1D85B422">
            <w:pPr>
              <w:rPr>
                <w:rFonts w:eastAsiaTheme="minorEastAsia"/>
                <w:sz w:val="20"/>
                <w:szCs w:val="20"/>
              </w:rPr>
            </w:pPr>
          </w:p>
          <w:p w14:paraId="17593723" w14:textId="4AFE2656" w:rsidR="00313479" w:rsidRPr="00697B2E" w:rsidRDefault="77A6ED2D" w:rsidP="1D85B422">
            <w:pPr>
              <w:rPr>
                <w:rFonts w:eastAsiaTheme="minorEastAsia"/>
                <w:sz w:val="20"/>
                <w:szCs w:val="20"/>
              </w:rPr>
            </w:pPr>
            <w:r w:rsidRPr="1D85B422">
              <w:rPr>
                <w:rFonts w:eastAsiaTheme="minorEastAsia"/>
                <w:sz w:val="20"/>
                <w:szCs w:val="20"/>
              </w:rPr>
              <w:t xml:space="preserve">All learners participated in the NSPCC ‘Speak Out, Stay Safe’ programme virtually this year.  Feedback from learners was positive and </w:t>
            </w:r>
            <w:r w:rsidR="38850638" w:rsidRPr="1D85B422">
              <w:rPr>
                <w:rFonts w:eastAsiaTheme="minorEastAsia"/>
                <w:sz w:val="20"/>
                <w:szCs w:val="20"/>
              </w:rPr>
              <w:t xml:space="preserve">the majority </w:t>
            </w:r>
            <w:r w:rsidRPr="1D85B422">
              <w:rPr>
                <w:rFonts w:eastAsiaTheme="minorEastAsia"/>
                <w:sz w:val="20"/>
                <w:szCs w:val="20"/>
              </w:rPr>
              <w:t xml:space="preserve">report they </w:t>
            </w:r>
            <w:r w:rsidR="6BCCBB31" w:rsidRPr="1D85B422">
              <w:rPr>
                <w:rFonts w:eastAsiaTheme="minorEastAsia"/>
                <w:sz w:val="20"/>
                <w:szCs w:val="20"/>
              </w:rPr>
              <w:t xml:space="preserve">have a better understanding of staying safe online. </w:t>
            </w:r>
          </w:p>
          <w:p w14:paraId="45CBD138" w14:textId="73DBBF0B" w:rsidR="00313479" w:rsidRPr="00697B2E" w:rsidRDefault="00313479" w:rsidP="1D85B422">
            <w:pPr>
              <w:rPr>
                <w:rFonts w:eastAsiaTheme="minorEastAsia"/>
                <w:sz w:val="20"/>
                <w:szCs w:val="20"/>
              </w:rPr>
            </w:pPr>
          </w:p>
          <w:p w14:paraId="6FB5A33C" w14:textId="3ACF7768" w:rsidR="00313479" w:rsidRPr="00697B2E" w:rsidRDefault="19BCBBE6" w:rsidP="1D85B422">
            <w:pPr>
              <w:rPr>
                <w:rFonts w:eastAsiaTheme="minorEastAsia"/>
                <w:sz w:val="20"/>
                <w:szCs w:val="20"/>
              </w:rPr>
            </w:pPr>
            <w:r w:rsidRPr="1D85B422">
              <w:rPr>
                <w:rFonts w:eastAsiaTheme="minorEastAsia"/>
                <w:sz w:val="20"/>
                <w:szCs w:val="20"/>
              </w:rPr>
              <w:t xml:space="preserve">Most </w:t>
            </w:r>
            <w:r w:rsidR="504608FC" w:rsidRPr="1D85B422">
              <w:rPr>
                <w:rFonts w:eastAsiaTheme="minorEastAsia"/>
                <w:sz w:val="20"/>
                <w:szCs w:val="20"/>
              </w:rPr>
              <w:t>learner</w:t>
            </w:r>
            <w:r w:rsidRPr="1D85B422">
              <w:rPr>
                <w:rFonts w:eastAsiaTheme="minorEastAsia"/>
                <w:sz w:val="20"/>
                <w:szCs w:val="20"/>
              </w:rPr>
              <w:t xml:space="preserve">s’ skills in digital technologies have improved due to remote learning expectations. </w:t>
            </w:r>
          </w:p>
          <w:p w14:paraId="4B7035A4" w14:textId="6D943A37" w:rsidR="00313479" w:rsidRPr="00697B2E" w:rsidRDefault="00313479" w:rsidP="1D85B422">
            <w:pPr>
              <w:rPr>
                <w:rFonts w:eastAsiaTheme="minorEastAsia"/>
                <w:sz w:val="20"/>
                <w:szCs w:val="20"/>
              </w:rPr>
            </w:pPr>
          </w:p>
          <w:p w14:paraId="077DCA1E" w14:textId="24F83A7C" w:rsidR="00313479" w:rsidRPr="00697B2E" w:rsidRDefault="101D1DF4" w:rsidP="1D85B422">
            <w:pPr>
              <w:rPr>
                <w:rFonts w:eastAsiaTheme="minorEastAsia"/>
                <w:sz w:val="20"/>
                <w:szCs w:val="20"/>
              </w:rPr>
            </w:pPr>
            <w:r w:rsidRPr="1D85B422">
              <w:rPr>
                <w:rFonts w:eastAsiaTheme="minorEastAsia"/>
                <w:sz w:val="20"/>
                <w:szCs w:val="20"/>
              </w:rPr>
              <w:t xml:space="preserve">All </w:t>
            </w:r>
            <w:r w:rsidR="21086CAF" w:rsidRPr="1D85B422">
              <w:rPr>
                <w:rFonts w:eastAsiaTheme="minorEastAsia"/>
                <w:sz w:val="20"/>
                <w:szCs w:val="20"/>
              </w:rPr>
              <w:t>pupil leaders</w:t>
            </w:r>
            <w:r w:rsidR="4146D8B9" w:rsidRPr="1D85B422">
              <w:rPr>
                <w:rFonts w:eastAsiaTheme="minorEastAsia"/>
                <w:sz w:val="20"/>
                <w:szCs w:val="20"/>
              </w:rPr>
              <w:t xml:space="preserve"> in P7</w:t>
            </w:r>
            <w:r w:rsidR="646DF0DB" w:rsidRPr="1D85B422">
              <w:rPr>
                <w:rFonts w:eastAsiaTheme="minorEastAsia"/>
                <w:sz w:val="20"/>
                <w:szCs w:val="20"/>
              </w:rPr>
              <w:t xml:space="preserve"> have been able to contribute to the life and ethos of the school and have led improvements for their house based on How Good Is OUR School?  These include, Health and Wellbeing boxes for self and co-regulation</w:t>
            </w:r>
            <w:r w:rsidR="689B5366" w:rsidRPr="1D85B422">
              <w:rPr>
                <w:rFonts w:eastAsiaTheme="minorEastAsia"/>
                <w:sz w:val="20"/>
                <w:szCs w:val="20"/>
              </w:rPr>
              <w:t xml:space="preserve"> available for learners in each class, linking with Active Schools to provide activities that learners are keen to participate in, making playground improv</w:t>
            </w:r>
            <w:r w:rsidR="1AF73DF2" w:rsidRPr="1D85B422">
              <w:rPr>
                <w:rFonts w:eastAsiaTheme="minorEastAsia"/>
                <w:sz w:val="20"/>
                <w:szCs w:val="20"/>
              </w:rPr>
              <w:t xml:space="preserve">ements following a pupil survey and </w:t>
            </w:r>
            <w:r w:rsidR="13B9372B" w:rsidRPr="1D85B422">
              <w:rPr>
                <w:rFonts w:eastAsiaTheme="minorEastAsia"/>
                <w:sz w:val="20"/>
                <w:szCs w:val="20"/>
              </w:rPr>
              <w:t>re launching the school’s Anti-Bullying Policy.  They are also working with teachers to ensure the Praxis awards</w:t>
            </w:r>
            <w:r w:rsidR="49BE521F" w:rsidRPr="1D85B422">
              <w:rPr>
                <w:rFonts w:eastAsiaTheme="minorEastAsia"/>
                <w:sz w:val="20"/>
                <w:szCs w:val="20"/>
              </w:rPr>
              <w:t xml:space="preserve"> and the school calendar provide opportunities for all learners to achieve Gold. This work has been differe</w:t>
            </w:r>
            <w:r w:rsidR="6FD14204" w:rsidRPr="1D85B422">
              <w:rPr>
                <w:rFonts w:eastAsiaTheme="minorEastAsia"/>
                <w:sz w:val="20"/>
                <w:szCs w:val="20"/>
              </w:rPr>
              <w:t xml:space="preserve">nt this year because of the restrictions but these leaders have shown resilience and creativity in their response to leading change in difficult circumstances. </w:t>
            </w:r>
          </w:p>
          <w:p w14:paraId="19F6016C" w14:textId="694E86BF" w:rsidR="00313479" w:rsidRPr="00697B2E" w:rsidRDefault="00313479" w:rsidP="1D85B422">
            <w:pPr>
              <w:rPr>
                <w:rFonts w:eastAsiaTheme="minorEastAsia"/>
                <w:sz w:val="20"/>
                <w:szCs w:val="20"/>
              </w:rPr>
            </w:pPr>
          </w:p>
          <w:p w14:paraId="506B0C72" w14:textId="3CC7E314" w:rsidR="00313479" w:rsidRPr="00697B2E" w:rsidRDefault="617068DB" w:rsidP="23E7A976">
            <w:pPr>
              <w:rPr>
                <w:rFonts w:eastAsiaTheme="minorEastAsia"/>
                <w:sz w:val="20"/>
                <w:szCs w:val="20"/>
              </w:rPr>
            </w:pPr>
            <w:r w:rsidRPr="23E7A976">
              <w:rPr>
                <w:rFonts w:eastAsiaTheme="minorEastAsia"/>
                <w:sz w:val="20"/>
                <w:szCs w:val="20"/>
              </w:rPr>
              <w:t xml:space="preserve">Transitions into nursery and P1 have been very different. Parent and carer feedback was </w:t>
            </w:r>
            <w:proofErr w:type="gramStart"/>
            <w:r w:rsidRPr="23E7A976">
              <w:rPr>
                <w:rFonts w:eastAsiaTheme="minorEastAsia"/>
                <w:sz w:val="20"/>
                <w:szCs w:val="20"/>
              </w:rPr>
              <w:t>positive</w:t>
            </w:r>
            <w:proofErr w:type="gramEnd"/>
            <w:r w:rsidRPr="23E7A976">
              <w:rPr>
                <w:rFonts w:eastAsiaTheme="minorEastAsia"/>
                <w:sz w:val="20"/>
                <w:szCs w:val="20"/>
              </w:rPr>
              <w:t xml:space="preserve"> and they report</w:t>
            </w:r>
            <w:r w:rsidR="4F1892DA" w:rsidRPr="23E7A976">
              <w:rPr>
                <w:rFonts w:eastAsiaTheme="minorEastAsia"/>
                <w:sz w:val="20"/>
                <w:szCs w:val="20"/>
              </w:rPr>
              <w:t>ed that they feel their child was suitably prepared for their transition into nursery or P1. Almost all features of last session’s transition</w:t>
            </w:r>
            <w:r w:rsidR="5A4DBEEB" w:rsidRPr="23E7A976">
              <w:rPr>
                <w:rFonts w:eastAsiaTheme="minorEastAsia"/>
                <w:sz w:val="20"/>
                <w:szCs w:val="20"/>
              </w:rPr>
              <w:t xml:space="preserve"> have been replicated for this year based on the positive feedback from parents/carers.  Creative use of videos, Sway</w:t>
            </w:r>
            <w:r w:rsidR="3DA63C48" w:rsidRPr="23E7A976">
              <w:rPr>
                <w:rFonts w:eastAsiaTheme="minorEastAsia"/>
                <w:sz w:val="20"/>
                <w:szCs w:val="20"/>
              </w:rPr>
              <w:t xml:space="preserve">s </w:t>
            </w:r>
            <w:r w:rsidR="5A4DBEEB" w:rsidRPr="23E7A976">
              <w:rPr>
                <w:rFonts w:eastAsiaTheme="minorEastAsia"/>
                <w:sz w:val="20"/>
                <w:szCs w:val="20"/>
              </w:rPr>
              <w:t xml:space="preserve">and </w:t>
            </w:r>
            <w:r w:rsidR="3D571138" w:rsidRPr="23E7A976">
              <w:rPr>
                <w:rFonts w:eastAsiaTheme="minorEastAsia"/>
                <w:sz w:val="20"/>
                <w:szCs w:val="20"/>
              </w:rPr>
              <w:t>virtual</w:t>
            </w:r>
            <w:r w:rsidR="5A4DBEEB" w:rsidRPr="23E7A976">
              <w:rPr>
                <w:rFonts w:eastAsiaTheme="minorEastAsia"/>
                <w:sz w:val="20"/>
                <w:szCs w:val="20"/>
              </w:rPr>
              <w:t xml:space="preserve"> meetings</w:t>
            </w:r>
            <w:r w:rsidR="22C03189" w:rsidRPr="23E7A976">
              <w:rPr>
                <w:rFonts w:eastAsiaTheme="minorEastAsia"/>
                <w:sz w:val="20"/>
                <w:szCs w:val="20"/>
              </w:rPr>
              <w:t xml:space="preserve"> allowed parents/carers to feel at ease and the learners settled in well as a result. </w:t>
            </w:r>
          </w:p>
        </w:tc>
      </w:tr>
      <w:tr w:rsidR="00313479" w:rsidRPr="00982061" w14:paraId="38912193" w14:textId="77777777" w:rsidTr="23E7A976">
        <w:trPr>
          <w:gridAfter w:val="1"/>
          <w:wAfter w:w="345" w:type="dxa"/>
          <w:trHeight w:val="469"/>
        </w:trPr>
        <w:tc>
          <w:tcPr>
            <w:tcW w:w="10306" w:type="dxa"/>
            <w:gridSpan w:val="2"/>
          </w:tcPr>
          <w:p w14:paraId="09E530E3" w14:textId="77777777" w:rsidR="00313479" w:rsidRPr="0038744E" w:rsidRDefault="00313479" w:rsidP="1D85B422">
            <w:pPr>
              <w:rPr>
                <w:rFonts w:eastAsiaTheme="minorEastAsia"/>
                <w:b/>
                <w:bCs/>
              </w:rPr>
            </w:pPr>
            <w:r w:rsidRPr="1D85B422">
              <w:rPr>
                <w:rFonts w:eastAsiaTheme="minorEastAsia"/>
                <w:b/>
                <w:bCs/>
              </w:rPr>
              <w:t>What have been the success and challenges of school/setting closure period (school/class/playroom isolation, remote learning between January – March 2021)</w:t>
            </w:r>
          </w:p>
        </w:tc>
      </w:tr>
      <w:tr w:rsidR="00313479" w:rsidRPr="00982061" w14:paraId="7717B7AD" w14:textId="77777777" w:rsidTr="23E7A976">
        <w:trPr>
          <w:gridAfter w:val="1"/>
          <w:wAfter w:w="345" w:type="dxa"/>
          <w:trHeight w:val="469"/>
        </w:trPr>
        <w:tc>
          <w:tcPr>
            <w:tcW w:w="10306" w:type="dxa"/>
            <w:gridSpan w:val="2"/>
          </w:tcPr>
          <w:p w14:paraId="77381979" w14:textId="709744B1" w:rsidR="00A044A0" w:rsidRPr="00024BEC" w:rsidRDefault="005013CD" w:rsidP="1D85B422">
            <w:pPr>
              <w:rPr>
                <w:rFonts w:eastAsiaTheme="minorEastAsia"/>
                <w:color w:val="000000"/>
                <w:sz w:val="20"/>
                <w:szCs w:val="20"/>
                <w:lang w:eastAsia="en-GB"/>
              </w:rPr>
            </w:pPr>
            <w:r w:rsidRPr="1D85B422">
              <w:rPr>
                <w:rFonts w:eastAsiaTheme="minorEastAsia"/>
                <w:color w:val="000000" w:themeColor="text1"/>
                <w:sz w:val="20"/>
                <w:szCs w:val="20"/>
                <w:lang w:eastAsia="en-GB"/>
              </w:rPr>
              <w:lastRenderedPageBreak/>
              <w:t>All families signed up to the Seesaw platform across the school and nursery.</w:t>
            </w:r>
            <w:r w:rsidR="001C7370" w:rsidRPr="1D85B422">
              <w:rPr>
                <w:rFonts w:eastAsiaTheme="minorEastAsia"/>
                <w:color w:val="000000" w:themeColor="text1"/>
                <w:sz w:val="20"/>
                <w:szCs w:val="20"/>
                <w:lang w:eastAsia="en-GB"/>
              </w:rPr>
              <w:t xml:space="preserve">  </w:t>
            </w:r>
            <w:r w:rsidR="00DB6E2D" w:rsidRPr="1D85B422">
              <w:rPr>
                <w:rFonts w:eastAsiaTheme="minorEastAsia"/>
                <w:color w:val="000000" w:themeColor="text1"/>
                <w:sz w:val="20"/>
                <w:szCs w:val="20"/>
                <w:lang w:eastAsia="en-GB"/>
              </w:rPr>
              <w:t>See</w:t>
            </w:r>
            <w:r w:rsidR="009A0134" w:rsidRPr="1D85B422">
              <w:rPr>
                <w:rFonts w:eastAsiaTheme="minorEastAsia"/>
                <w:color w:val="000000" w:themeColor="text1"/>
                <w:sz w:val="20"/>
                <w:szCs w:val="20"/>
                <w:lang w:eastAsia="en-GB"/>
              </w:rPr>
              <w:t>s</w:t>
            </w:r>
            <w:r w:rsidR="00DB6E2D" w:rsidRPr="1D85B422">
              <w:rPr>
                <w:rFonts w:eastAsiaTheme="minorEastAsia"/>
                <w:color w:val="000000" w:themeColor="text1"/>
                <w:sz w:val="20"/>
                <w:szCs w:val="20"/>
                <w:lang w:eastAsia="en-GB"/>
              </w:rPr>
              <w:t>aw continues to be our main means of communication with parents.</w:t>
            </w:r>
            <w:r w:rsidR="00A044A0" w:rsidRPr="1D85B422">
              <w:rPr>
                <w:rFonts w:eastAsiaTheme="minorEastAsia"/>
                <w:color w:val="000000" w:themeColor="text1"/>
                <w:sz w:val="20"/>
                <w:szCs w:val="20"/>
                <w:lang w:eastAsia="en-GB"/>
              </w:rPr>
              <w:t xml:space="preserve"> </w:t>
            </w:r>
          </w:p>
          <w:p w14:paraId="28FC37A3" w14:textId="77777777" w:rsidR="00A044A0" w:rsidRPr="00024BEC" w:rsidRDefault="005013CD" w:rsidP="1D85B422">
            <w:pPr>
              <w:rPr>
                <w:rFonts w:eastAsiaTheme="minorEastAsia"/>
                <w:color w:val="000000"/>
                <w:sz w:val="20"/>
                <w:szCs w:val="20"/>
                <w:lang w:eastAsia="en-GB"/>
              </w:rPr>
            </w:pPr>
            <w:r w:rsidRPr="1D85B422">
              <w:rPr>
                <w:rFonts w:eastAsiaTheme="minorEastAsia"/>
                <w:color w:val="000000" w:themeColor="text1"/>
                <w:sz w:val="20"/>
                <w:szCs w:val="20"/>
                <w:lang w:eastAsia="en-GB"/>
              </w:rPr>
              <w:t>Successful use of online learning platform</w:t>
            </w:r>
            <w:r w:rsidR="00A044A0" w:rsidRPr="1D85B422">
              <w:rPr>
                <w:rFonts w:eastAsiaTheme="minorEastAsia"/>
                <w:color w:val="000000" w:themeColor="text1"/>
                <w:sz w:val="20"/>
                <w:szCs w:val="20"/>
                <w:lang w:eastAsia="en-GB"/>
              </w:rPr>
              <w:t xml:space="preserve"> d</w:t>
            </w:r>
            <w:r w:rsidRPr="1D85B422">
              <w:rPr>
                <w:rFonts w:eastAsiaTheme="minorEastAsia"/>
                <w:color w:val="000000" w:themeColor="text1"/>
                <w:sz w:val="20"/>
                <w:szCs w:val="20"/>
                <w:lang w:eastAsia="en-GB"/>
              </w:rPr>
              <w:t>uring the recent lockdown period, most children engaged in online learning</w:t>
            </w:r>
          </w:p>
          <w:p w14:paraId="431D23BE" w14:textId="37A0BA91" w:rsidR="00024BEC" w:rsidRDefault="00A044A0" w:rsidP="00D329AC">
            <w:pPr>
              <w:pStyle w:val="ListParagraph"/>
              <w:numPr>
                <w:ilvl w:val="0"/>
                <w:numId w:val="20"/>
              </w:numPr>
              <w:rPr>
                <w:rFonts w:eastAsiaTheme="minorEastAsia"/>
                <w:color w:val="000000"/>
                <w:sz w:val="20"/>
                <w:szCs w:val="20"/>
                <w:lang w:eastAsia="en-GB"/>
              </w:rPr>
            </w:pPr>
            <w:r w:rsidRPr="1D85B422">
              <w:rPr>
                <w:rFonts w:eastAsiaTheme="minorEastAsia"/>
                <w:color w:val="000000" w:themeColor="text1"/>
                <w:sz w:val="20"/>
                <w:szCs w:val="20"/>
                <w:lang w:eastAsia="en-GB"/>
              </w:rPr>
              <w:t>4</w:t>
            </w:r>
            <w:r w:rsidR="14731997" w:rsidRPr="1D85B422">
              <w:rPr>
                <w:rFonts w:eastAsiaTheme="minorEastAsia"/>
                <w:color w:val="000000" w:themeColor="text1"/>
                <w:sz w:val="20"/>
                <w:szCs w:val="20"/>
                <w:lang w:eastAsia="en-GB"/>
              </w:rPr>
              <w:t>1 out of 44</w:t>
            </w:r>
            <w:r w:rsidRPr="1D85B422">
              <w:rPr>
                <w:rFonts w:eastAsiaTheme="minorEastAsia"/>
                <w:color w:val="000000" w:themeColor="text1"/>
                <w:sz w:val="20"/>
                <w:szCs w:val="20"/>
                <w:lang w:eastAsia="en-GB"/>
              </w:rPr>
              <w:t xml:space="preserve"> </w:t>
            </w:r>
            <w:r w:rsidR="005013CD" w:rsidRPr="1D85B422">
              <w:rPr>
                <w:rFonts w:eastAsiaTheme="minorEastAsia"/>
                <w:color w:val="000000" w:themeColor="text1"/>
                <w:sz w:val="20"/>
                <w:szCs w:val="20"/>
                <w:lang w:eastAsia="en-GB"/>
              </w:rPr>
              <w:t xml:space="preserve">Laptops were provided to </w:t>
            </w:r>
            <w:r w:rsidR="47951AB9" w:rsidRPr="1D85B422">
              <w:rPr>
                <w:rFonts w:eastAsiaTheme="minorEastAsia"/>
                <w:color w:val="000000" w:themeColor="text1"/>
                <w:sz w:val="20"/>
                <w:szCs w:val="20"/>
                <w:lang w:eastAsia="en-GB"/>
              </w:rPr>
              <w:t>learners</w:t>
            </w:r>
            <w:r w:rsidR="005013CD" w:rsidRPr="1D85B422">
              <w:rPr>
                <w:rFonts w:eastAsiaTheme="minorEastAsia"/>
                <w:color w:val="000000" w:themeColor="text1"/>
                <w:sz w:val="20"/>
                <w:szCs w:val="20"/>
                <w:lang w:eastAsia="en-GB"/>
              </w:rPr>
              <w:t xml:space="preserve"> who found accessing the learning difficult. This increased engagement for a</w:t>
            </w:r>
            <w:r w:rsidR="00024BEC" w:rsidRPr="1D85B422">
              <w:rPr>
                <w:rFonts w:eastAsiaTheme="minorEastAsia"/>
                <w:color w:val="000000" w:themeColor="text1"/>
                <w:sz w:val="20"/>
                <w:szCs w:val="20"/>
                <w:lang w:eastAsia="en-GB"/>
              </w:rPr>
              <w:t xml:space="preserve"> few of those</w:t>
            </w:r>
            <w:r w:rsidR="005013CD" w:rsidRPr="1D85B422">
              <w:rPr>
                <w:rFonts w:eastAsiaTheme="minorEastAsia"/>
                <w:color w:val="000000" w:themeColor="text1"/>
                <w:sz w:val="20"/>
                <w:szCs w:val="20"/>
                <w:lang w:eastAsia="en-GB"/>
              </w:rPr>
              <w:t xml:space="preserve"> </w:t>
            </w:r>
            <w:r w:rsidR="47951AB9" w:rsidRPr="1D85B422">
              <w:rPr>
                <w:rFonts w:eastAsiaTheme="minorEastAsia"/>
                <w:color w:val="000000" w:themeColor="text1"/>
                <w:sz w:val="20"/>
                <w:szCs w:val="20"/>
                <w:lang w:eastAsia="en-GB"/>
              </w:rPr>
              <w:t>learners</w:t>
            </w:r>
            <w:r w:rsidR="005013CD" w:rsidRPr="1D85B422">
              <w:rPr>
                <w:rFonts w:eastAsiaTheme="minorEastAsia"/>
                <w:color w:val="000000" w:themeColor="text1"/>
                <w:sz w:val="20"/>
                <w:szCs w:val="20"/>
                <w:lang w:eastAsia="en-GB"/>
              </w:rPr>
              <w:t>.</w:t>
            </w:r>
          </w:p>
          <w:p w14:paraId="3DB68A1A" w14:textId="61DB04C4" w:rsidR="005013CD" w:rsidRPr="00024BEC" w:rsidRDefault="005013CD" w:rsidP="1D85B422">
            <w:pPr>
              <w:rPr>
                <w:rFonts w:eastAsiaTheme="minorEastAsia"/>
                <w:color w:val="000000"/>
                <w:sz w:val="20"/>
                <w:szCs w:val="20"/>
                <w:lang w:eastAsia="en-GB"/>
              </w:rPr>
            </w:pPr>
            <w:r w:rsidRPr="1D85B422">
              <w:rPr>
                <w:rFonts w:eastAsiaTheme="minorEastAsia"/>
                <w:color w:val="000000" w:themeColor="text1"/>
                <w:sz w:val="20"/>
                <w:szCs w:val="20"/>
                <w:lang w:eastAsia="en-GB"/>
              </w:rPr>
              <w:t xml:space="preserve">Regular parental and pupil views sought </w:t>
            </w:r>
            <w:r w:rsidR="001A7C69" w:rsidRPr="1D85B422">
              <w:rPr>
                <w:rFonts w:eastAsiaTheme="minorEastAsia"/>
                <w:color w:val="000000" w:themeColor="text1"/>
                <w:sz w:val="20"/>
                <w:szCs w:val="20"/>
                <w:lang w:eastAsia="en-GB"/>
              </w:rPr>
              <w:t xml:space="preserve">throughout the lockdown re online learning.  </w:t>
            </w:r>
          </w:p>
          <w:p w14:paraId="1EDCDA18" w14:textId="64E1AD2D" w:rsidR="005013CD" w:rsidRPr="005013CD" w:rsidRDefault="005013CD" w:rsidP="00D329AC">
            <w:pPr>
              <w:pStyle w:val="ListParagraph"/>
              <w:numPr>
                <w:ilvl w:val="0"/>
                <w:numId w:val="11"/>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97% agree the work posted in Seesaw is useful in supporting learning</w:t>
            </w:r>
          </w:p>
          <w:p w14:paraId="19A78B9C" w14:textId="1824C56E" w:rsidR="005013CD" w:rsidRDefault="005013CD" w:rsidP="00D329AC">
            <w:pPr>
              <w:pStyle w:val="ListParagraph"/>
              <w:numPr>
                <w:ilvl w:val="0"/>
                <w:numId w:val="11"/>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86% said their children enjoy the live interactions</w:t>
            </w:r>
          </w:p>
          <w:p w14:paraId="55B6CEE6" w14:textId="30CDE831" w:rsidR="00B20A95" w:rsidRPr="005013CD" w:rsidRDefault="00B20A95" w:rsidP="1D85B422">
            <w:p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 xml:space="preserve">Comments included - </w:t>
            </w:r>
          </w:p>
          <w:p w14:paraId="4BA39EB0" w14:textId="296897B3" w:rsidR="005013CD" w:rsidRPr="005013CD" w:rsidRDefault="005013CD" w:rsidP="1D85B422">
            <w:p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 xml:space="preserve">“Teachers are doing an amazing job keeping the children engaged in their learning.” </w:t>
            </w:r>
            <w:r w:rsidR="00A2058C" w:rsidRPr="1D85B422">
              <w:rPr>
                <w:rFonts w:eastAsiaTheme="minorEastAsia"/>
                <w:color w:val="000000" w:themeColor="text1"/>
                <w:sz w:val="20"/>
                <w:szCs w:val="20"/>
                <w:lang w:eastAsia="en-GB"/>
              </w:rPr>
              <w:t>(</w:t>
            </w:r>
            <w:r w:rsidRPr="1D85B422">
              <w:rPr>
                <w:rFonts w:eastAsiaTheme="minorEastAsia"/>
                <w:color w:val="000000" w:themeColor="text1"/>
                <w:sz w:val="20"/>
                <w:szCs w:val="20"/>
                <w:lang w:eastAsia="en-GB"/>
              </w:rPr>
              <w:t>Parent</w:t>
            </w:r>
            <w:r w:rsidR="00A2058C" w:rsidRPr="1D85B422">
              <w:rPr>
                <w:rFonts w:eastAsiaTheme="minorEastAsia"/>
                <w:color w:val="000000" w:themeColor="text1"/>
                <w:sz w:val="20"/>
                <w:szCs w:val="20"/>
                <w:lang w:eastAsia="en-GB"/>
              </w:rPr>
              <w:t>)</w:t>
            </w:r>
          </w:p>
          <w:p w14:paraId="5F0B968F" w14:textId="00C9ABF9" w:rsidR="005013CD" w:rsidRPr="005013CD" w:rsidRDefault="005013CD" w:rsidP="1D85B422">
            <w:p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 xml:space="preserve">“The videos of teachers explaining a new concept is very beneficial for child and parent” </w:t>
            </w:r>
            <w:r w:rsidR="00A2058C" w:rsidRPr="1D85B422">
              <w:rPr>
                <w:rFonts w:eastAsiaTheme="minorEastAsia"/>
                <w:color w:val="000000" w:themeColor="text1"/>
                <w:sz w:val="20"/>
                <w:szCs w:val="20"/>
                <w:lang w:eastAsia="en-GB"/>
              </w:rPr>
              <w:t>(</w:t>
            </w:r>
            <w:r w:rsidRPr="1D85B422">
              <w:rPr>
                <w:rFonts w:eastAsiaTheme="minorEastAsia"/>
                <w:color w:val="000000" w:themeColor="text1"/>
                <w:sz w:val="20"/>
                <w:szCs w:val="20"/>
                <w:lang w:eastAsia="en-GB"/>
              </w:rPr>
              <w:t>Parent</w:t>
            </w:r>
            <w:r w:rsidR="00A2058C" w:rsidRPr="1D85B422">
              <w:rPr>
                <w:rFonts w:eastAsiaTheme="minorEastAsia"/>
                <w:color w:val="000000" w:themeColor="text1"/>
                <w:sz w:val="20"/>
                <w:szCs w:val="20"/>
                <w:lang w:eastAsia="en-GB"/>
              </w:rPr>
              <w:t>)</w:t>
            </w:r>
          </w:p>
          <w:p w14:paraId="5A9BD6DF" w14:textId="7E0B0C03" w:rsidR="005013CD" w:rsidRPr="005013CD" w:rsidRDefault="005013CD" w:rsidP="1D85B422">
            <w:p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 xml:space="preserve">“I appreciate the support and guidance of the staff” </w:t>
            </w:r>
            <w:r w:rsidR="00A2058C" w:rsidRPr="1D85B422">
              <w:rPr>
                <w:rFonts w:eastAsiaTheme="minorEastAsia"/>
                <w:color w:val="000000" w:themeColor="text1"/>
                <w:sz w:val="20"/>
                <w:szCs w:val="20"/>
                <w:lang w:eastAsia="en-GB"/>
              </w:rPr>
              <w:t>(</w:t>
            </w:r>
            <w:r w:rsidRPr="1D85B422">
              <w:rPr>
                <w:rFonts w:eastAsiaTheme="minorEastAsia"/>
                <w:color w:val="000000" w:themeColor="text1"/>
                <w:sz w:val="20"/>
                <w:szCs w:val="20"/>
                <w:lang w:eastAsia="en-GB"/>
              </w:rPr>
              <w:t>parent</w:t>
            </w:r>
            <w:r w:rsidR="00A2058C" w:rsidRPr="1D85B422">
              <w:rPr>
                <w:rFonts w:eastAsiaTheme="minorEastAsia"/>
                <w:color w:val="000000" w:themeColor="text1"/>
                <w:sz w:val="20"/>
                <w:szCs w:val="20"/>
                <w:lang w:eastAsia="en-GB"/>
              </w:rPr>
              <w:t>)</w:t>
            </w:r>
          </w:p>
          <w:p w14:paraId="278F0A92" w14:textId="77777777" w:rsidR="005013CD" w:rsidRPr="005013CD" w:rsidRDefault="005013CD" w:rsidP="1D85B422">
            <w:p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An evaluation of the results identified the following key messages:</w:t>
            </w:r>
          </w:p>
          <w:p w14:paraId="3595498C" w14:textId="1611C2B4" w:rsidR="005013CD" w:rsidRPr="00A748F4" w:rsidRDefault="00A748F4" w:rsidP="00D329AC">
            <w:pPr>
              <w:pStyle w:val="ListParagraph"/>
              <w:numPr>
                <w:ilvl w:val="0"/>
                <w:numId w:val="28"/>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The majority of</w:t>
            </w:r>
            <w:r w:rsidR="005013CD" w:rsidRPr="1D85B422">
              <w:rPr>
                <w:rFonts w:eastAsiaTheme="minorEastAsia"/>
                <w:color w:val="000000" w:themeColor="text1"/>
                <w:sz w:val="20"/>
                <w:szCs w:val="20"/>
                <w:lang w:eastAsia="en-GB"/>
              </w:rPr>
              <w:t xml:space="preserve"> parents felt overwhelmed and under pressure to complete tasks</w:t>
            </w:r>
          </w:p>
          <w:p w14:paraId="3B3356C7" w14:textId="7B026BEF" w:rsidR="005013CD" w:rsidRPr="00A748F4" w:rsidRDefault="005013CD" w:rsidP="00D329AC">
            <w:pPr>
              <w:pStyle w:val="ListParagraph"/>
              <w:numPr>
                <w:ilvl w:val="0"/>
                <w:numId w:val="28"/>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The majority of parents wanted 2 activities a day, posted in advance (posted once a week)</w:t>
            </w:r>
          </w:p>
          <w:p w14:paraId="7FEC7D14" w14:textId="77777777" w:rsidR="00CC1907" w:rsidRDefault="005013CD" w:rsidP="00D329AC">
            <w:pPr>
              <w:pStyle w:val="ListParagraph"/>
              <w:numPr>
                <w:ilvl w:val="0"/>
                <w:numId w:val="28"/>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Technologies, especially I-Pads caused problems in access</w:t>
            </w:r>
            <w:r w:rsidR="00CC1907" w:rsidRPr="1D85B422">
              <w:rPr>
                <w:rFonts w:eastAsiaTheme="minorEastAsia"/>
                <w:color w:val="000000" w:themeColor="text1"/>
                <w:sz w:val="20"/>
                <w:szCs w:val="20"/>
                <w:lang w:eastAsia="en-GB"/>
              </w:rPr>
              <w:t>ing</w:t>
            </w:r>
            <w:r w:rsidRPr="1D85B422">
              <w:rPr>
                <w:rFonts w:eastAsiaTheme="minorEastAsia"/>
                <w:color w:val="000000" w:themeColor="text1"/>
                <w:sz w:val="20"/>
                <w:szCs w:val="20"/>
                <w:lang w:eastAsia="en-GB"/>
              </w:rPr>
              <w:t xml:space="preserve"> the learning</w:t>
            </w:r>
          </w:p>
          <w:p w14:paraId="5931FFAE" w14:textId="4F59DF08" w:rsidR="005013CD" w:rsidRPr="00CC1907" w:rsidRDefault="00CC1907" w:rsidP="00D329AC">
            <w:pPr>
              <w:pStyle w:val="ListParagraph"/>
              <w:numPr>
                <w:ilvl w:val="0"/>
                <w:numId w:val="28"/>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 xml:space="preserve">Most </w:t>
            </w:r>
            <w:r w:rsidR="47951AB9" w:rsidRPr="1D85B422">
              <w:rPr>
                <w:rFonts w:eastAsiaTheme="minorEastAsia"/>
                <w:color w:val="000000" w:themeColor="text1"/>
                <w:sz w:val="20"/>
                <w:szCs w:val="20"/>
                <w:lang w:eastAsia="en-GB"/>
              </w:rPr>
              <w:t>learners</w:t>
            </w:r>
            <w:r w:rsidR="005013CD" w:rsidRPr="1D85B422">
              <w:rPr>
                <w:rFonts w:eastAsiaTheme="minorEastAsia"/>
                <w:color w:val="000000" w:themeColor="text1"/>
                <w:sz w:val="20"/>
                <w:szCs w:val="20"/>
                <w:lang w:eastAsia="en-GB"/>
              </w:rPr>
              <w:t xml:space="preserve"> enjoyed the live interactions the class and during assemblies.</w:t>
            </w:r>
          </w:p>
          <w:p w14:paraId="6E2A9C30" w14:textId="77777777" w:rsidR="005013CD" w:rsidRPr="005013CD" w:rsidRDefault="005013CD" w:rsidP="1D85B422">
            <w:p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Remote learning was adapted based on results. This included:</w:t>
            </w:r>
          </w:p>
          <w:p w14:paraId="17AAF519" w14:textId="37B5F32D" w:rsidR="00CC1907" w:rsidRDefault="005013CD" w:rsidP="00D329AC">
            <w:pPr>
              <w:pStyle w:val="ListParagraph"/>
              <w:numPr>
                <w:ilvl w:val="0"/>
                <w:numId w:val="29"/>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A weekly overview for parents (posted on a Friday for the following week)</w:t>
            </w:r>
            <w:r w:rsidR="00CC1907" w:rsidRPr="1D85B422">
              <w:rPr>
                <w:rFonts w:eastAsiaTheme="minorEastAsia"/>
                <w:color w:val="000000" w:themeColor="text1"/>
                <w:sz w:val="20"/>
                <w:szCs w:val="20"/>
                <w:lang w:eastAsia="en-GB"/>
              </w:rPr>
              <w:t xml:space="preserve"> to allow them to plan their week</w:t>
            </w:r>
          </w:p>
          <w:p w14:paraId="66DC53AF" w14:textId="266AE806" w:rsidR="00406DB1" w:rsidRDefault="005013CD" w:rsidP="00D329AC">
            <w:pPr>
              <w:pStyle w:val="ListParagraph"/>
              <w:numPr>
                <w:ilvl w:val="0"/>
                <w:numId w:val="29"/>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 xml:space="preserve"> 2 essential learning activities a day, with optional activities for those </w:t>
            </w:r>
            <w:r w:rsidR="00406DB1" w:rsidRPr="1D85B422">
              <w:rPr>
                <w:rFonts w:eastAsiaTheme="minorEastAsia"/>
                <w:color w:val="000000" w:themeColor="text1"/>
                <w:sz w:val="20"/>
                <w:szCs w:val="20"/>
                <w:lang w:eastAsia="en-GB"/>
              </w:rPr>
              <w:t>wishing to do more</w:t>
            </w:r>
          </w:p>
          <w:p w14:paraId="323DDB33" w14:textId="77777777" w:rsidR="00406DB1" w:rsidRDefault="005013CD" w:rsidP="00D329AC">
            <w:pPr>
              <w:pStyle w:val="ListParagraph"/>
              <w:numPr>
                <w:ilvl w:val="0"/>
                <w:numId w:val="29"/>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Regular live check ins</w:t>
            </w:r>
          </w:p>
          <w:p w14:paraId="205D2DF5" w14:textId="77777777" w:rsidR="00530195" w:rsidRDefault="00406DB1" w:rsidP="00D329AC">
            <w:pPr>
              <w:pStyle w:val="ListParagraph"/>
              <w:numPr>
                <w:ilvl w:val="0"/>
                <w:numId w:val="29"/>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W</w:t>
            </w:r>
            <w:r w:rsidR="005013CD" w:rsidRPr="1D85B422">
              <w:rPr>
                <w:rFonts w:eastAsiaTheme="minorEastAsia"/>
                <w:color w:val="000000" w:themeColor="text1"/>
                <w:sz w:val="20"/>
                <w:szCs w:val="20"/>
                <w:lang w:eastAsia="en-GB"/>
              </w:rPr>
              <w:t xml:space="preserve">ork differentiated </w:t>
            </w:r>
            <w:r w:rsidRPr="1D85B422">
              <w:rPr>
                <w:rFonts w:eastAsiaTheme="minorEastAsia"/>
                <w:color w:val="000000" w:themeColor="text1"/>
                <w:sz w:val="20"/>
                <w:szCs w:val="20"/>
                <w:lang w:eastAsia="en-GB"/>
              </w:rPr>
              <w:t>from previous lockdown,</w:t>
            </w:r>
            <w:r w:rsidR="00530195" w:rsidRPr="1D85B422">
              <w:rPr>
                <w:rFonts w:eastAsiaTheme="minorEastAsia"/>
                <w:color w:val="000000" w:themeColor="text1"/>
                <w:sz w:val="20"/>
                <w:szCs w:val="20"/>
                <w:lang w:eastAsia="en-GB"/>
              </w:rPr>
              <w:t xml:space="preserve"> all</w:t>
            </w:r>
            <w:r w:rsidRPr="1D85B422">
              <w:rPr>
                <w:rFonts w:eastAsiaTheme="minorEastAsia"/>
                <w:color w:val="000000" w:themeColor="text1"/>
                <w:sz w:val="20"/>
                <w:szCs w:val="20"/>
                <w:lang w:eastAsia="en-GB"/>
              </w:rPr>
              <w:t xml:space="preserve"> </w:t>
            </w:r>
            <w:r w:rsidR="005013CD" w:rsidRPr="1D85B422">
              <w:rPr>
                <w:rFonts w:eastAsiaTheme="minorEastAsia"/>
                <w:color w:val="000000" w:themeColor="text1"/>
                <w:sz w:val="20"/>
                <w:szCs w:val="20"/>
                <w:lang w:eastAsia="en-GB"/>
              </w:rPr>
              <w:t>teachers provided support materials to remove as many barriers as possible</w:t>
            </w:r>
          </w:p>
          <w:p w14:paraId="4920519C" w14:textId="77777777" w:rsidR="00530195" w:rsidRDefault="00530195" w:rsidP="00D329AC">
            <w:pPr>
              <w:pStyle w:val="ListParagraph"/>
              <w:numPr>
                <w:ilvl w:val="0"/>
                <w:numId w:val="29"/>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All teachers</w:t>
            </w:r>
            <w:r w:rsidR="005013CD" w:rsidRPr="1D85B422">
              <w:rPr>
                <w:rFonts w:eastAsiaTheme="minorEastAsia"/>
                <w:color w:val="000000" w:themeColor="text1"/>
                <w:sz w:val="20"/>
                <w:szCs w:val="20"/>
                <w:lang w:eastAsia="en-GB"/>
              </w:rPr>
              <w:t xml:space="preserve"> provided videos, ongoing encouragement and alternative arrangements for those that need it.</w:t>
            </w:r>
          </w:p>
          <w:p w14:paraId="1C3492BE" w14:textId="14A4DD46" w:rsidR="005013CD" w:rsidRPr="00530195" w:rsidRDefault="2786340C" w:rsidP="00D329AC">
            <w:pPr>
              <w:pStyle w:val="ListParagraph"/>
              <w:numPr>
                <w:ilvl w:val="0"/>
                <w:numId w:val="29"/>
              </w:numPr>
              <w:spacing w:before="100" w:beforeAutospacing="1" w:after="100" w:afterAutospacing="1"/>
              <w:rPr>
                <w:rFonts w:eastAsiaTheme="minorEastAsia"/>
                <w:color w:val="000000"/>
                <w:sz w:val="20"/>
                <w:szCs w:val="20"/>
                <w:lang w:eastAsia="en-GB"/>
              </w:rPr>
            </w:pPr>
            <w:r w:rsidRPr="23E7A976">
              <w:rPr>
                <w:rFonts w:eastAsiaTheme="minorEastAsia"/>
                <w:color w:val="000000" w:themeColor="text1"/>
                <w:sz w:val="20"/>
                <w:szCs w:val="20"/>
                <w:lang w:eastAsia="en-GB"/>
              </w:rPr>
              <w:t xml:space="preserve">A mix of online and paper-based activities </w:t>
            </w:r>
            <w:r w:rsidR="6AE57F21" w:rsidRPr="23E7A976">
              <w:rPr>
                <w:rFonts w:eastAsiaTheme="minorEastAsia"/>
                <w:color w:val="000000" w:themeColor="text1"/>
                <w:sz w:val="20"/>
                <w:szCs w:val="20"/>
                <w:lang w:eastAsia="en-GB"/>
              </w:rPr>
              <w:t xml:space="preserve">were provided </w:t>
            </w:r>
            <w:r w:rsidRPr="23E7A976">
              <w:rPr>
                <w:rFonts w:eastAsiaTheme="minorEastAsia"/>
                <w:color w:val="000000" w:themeColor="text1"/>
                <w:sz w:val="20"/>
                <w:szCs w:val="20"/>
                <w:lang w:eastAsia="en-GB"/>
              </w:rPr>
              <w:t>throughout the week</w:t>
            </w:r>
          </w:p>
          <w:p w14:paraId="563ABA75" w14:textId="5C6590D8" w:rsidR="23E7A976" w:rsidRDefault="23E7A976" w:rsidP="23E7A976">
            <w:pPr>
              <w:spacing w:beforeAutospacing="1" w:afterAutospacing="1"/>
              <w:rPr>
                <w:rFonts w:eastAsiaTheme="minorEastAsia"/>
                <w:color w:val="000000" w:themeColor="text1"/>
                <w:sz w:val="20"/>
                <w:szCs w:val="20"/>
                <w:lang w:eastAsia="en-GB"/>
              </w:rPr>
            </w:pPr>
          </w:p>
          <w:p w14:paraId="4AB7B30D" w14:textId="50ECCCCF" w:rsidR="005013CD" w:rsidRPr="005013CD" w:rsidRDefault="005013CD" w:rsidP="1D85B422">
            <w:pPr>
              <w:spacing w:before="100" w:beforeAutospacing="1" w:after="100" w:afterAutospacing="1"/>
              <w:rPr>
                <w:rFonts w:eastAsiaTheme="minorEastAsia"/>
                <w:color w:val="000000" w:themeColor="text1"/>
                <w:sz w:val="20"/>
                <w:szCs w:val="20"/>
                <w:lang w:eastAsia="en-GB"/>
              </w:rPr>
            </w:pPr>
            <w:r w:rsidRPr="1D85B422">
              <w:rPr>
                <w:rFonts w:eastAsiaTheme="minorEastAsia"/>
                <w:color w:val="000000" w:themeColor="text1"/>
                <w:sz w:val="20"/>
                <w:szCs w:val="20"/>
                <w:lang w:eastAsia="en-GB"/>
              </w:rPr>
              <w:t>Feedback Friday</w:t>
            </w:r>
            <w:r w:rsidR="00245943" w:rsidRPr="1D85B422">
              <w:rPr>
                <w:rFonts w:eastAsiaTheme="minorEastAsia"/>
                <w:color w:val="000000" w:themeColor="text1"/>
                <w:sz w:val="20"/>
                <w:szCs w:val="20"/>
                <w:lang w:eastAsia="en-GB"/>
              </w:rPr>
              <w:t xml:space="preserve"> </w:t>
            </w:r>
            <w:r w:rsidR="00B85C18" w:rsidRPr="1D85B422">
              <w:rPr>
                <w:rFonts w:eastAsiaTheme="minorEastAsia"/>
                <w:color w:val="000000" w:themeColor="text1"/>
                <w:sz w:val="20"/>
                <w:szCs w:val="20"/>
                <w:lang w:eastAsia="en-GB"/>
              </w:rPr>
              <w:t>–</w:t>
            </w:r>
            <w:r w:rsidR="00245943" w:rsidRPr="1D85B422">
              <w:rPr>
                <w:rFonts w:eastAsiaTheme="minorEastAsia"/>
                <w:color w:val="000000" w:themeColor="text1"/>
                <w:sz w:val="20"/>
                <w:szCs w:val="20"/>
                <w:lang w:eastAsia="en-GB"/>
              </w:rPr>
              <w:t xml:space="preserve"> </w:t>
            </w:r>
            <w:r w:rsidR="00B85C18" w:rsidRPr="1D85B422">
              <w:rPr>
                <w:rFonts w:eastAsiaTheme="minorEastAsia"/>
                <w:color w:val="000000" w:themeColor="text1"/>
                <w:sz w:val="20"/>
                <w:szCs w:val="20"/>
                <w:lang w:eastAsia="en-GB"/>
              </w:rPr>
              <w:t>This</w:t>
            </w:r>
            <w:r w:rsidRPr="1D85B422">
              <w:rPr>
                <w:rFonts w:eastAsiaTheme="minorEastAsia"/>
                <w:color w:val="000000" w:themeColor="text1"/>
                <w:sz w:val="20"/>
                <w:szCs w:val="20"/>
                <w:lang w:eastAsia="en-GB"/>
              </w:rPr>
              <w:t xml:space="preserve"> opportunity</w:t>
            </w:r>
            <w:r w:rsidR="00B85C18" w:rsidRPr="1D85B422">
              <w:rPr>
                <w:rFonts w:eastAsiaTheme="minorEastAsia"/>
                <w:color w:val="000000" w:themeColor="text1"/>
                <w:sz w:val="20"/>
                <w:szCs w:val="20"/>
                <w:lang w:eastAsia="en-GB"/>
              </w:rPr>
              <w:t xml:space="preserve"> was initially to seek the views of parents during the lockdown</w:t>
            </w:r>
            <w:r w:rsidR="00494513" w:rsidRPr="1D85B422">
              <w:rPr>
                <w:rFonts w:eastAsiaTheme="minorEastAsia"/>
                <w:color w:val="000000" w:themeColor="text1"/>
                <w:sz w:val="20"/>
                <w:szCs w:val="20"/>
                <w:lang w:eastAsia="en-GB"/>
              </w:rPr>
              <w:t>, however it is now a regular feature of our practice. The purpose is</w:t>
            </w:r>
            <w:r w:rsidRPr="1D85B422">
              <w:rPr>
                <w:rFonts w:eastAsiaTheme="minorEastAsia"/>
                <w:color w:val="000000" w:themeColor="text1"/>
                <w:sz w:val="20"/>
                <w:szCs w:val="20"/>
                <w:lang w:eastAsia="en-GB"/>
              </w:rPr>
              <w:t xml:space="preserve"> to </w:t>
            </w:r>
            <w:r w:rsidR="00494513" w:rsidRPr="1D85B422">
              <w:rPr>
                <w:rFonts w:eastAsiaTheme="minorEastAsia"/>
                <w:color w:val="000000" w:themeColor="text1"/>
                <w:sz w:val="20"/>
                <w:szCs w:val="20"/>
                <w:lang w:eastAsia="en-GB"/>
              </w:rPr>
              <w:t>gather</w:t>
            </w:r>
            <w:r w:rsidRPr="1D85B422">
              <w:rPr>
                <w:rFonts w:eastAsiaTheme="minorEastAsia"/>
                <w:color w:val="000000" w:themeColor="text1"/>
                <w:sz w:val="20"/>
                <w:szCs w:val="20"/>
                <w:lang w:eastAsia="en-GB"/>
              </w:rPr>
              <w:t xml:space="preserve"> views of parents and </w:t>
            </w:r>
            <w:r w:rsidR="47951AB9" w:rsidRPr="1D85B422">
              <w:rPr>
                <w:rFonts w:eastAsiaTheme="minorEastAsia"/>
                <w:color w:val="000000" w:themeColor="text1"/>
                <w:sz w:val="20"/>
                <w:szCs w:val="20"/>
                <w:lang w:eastAsia="en-GB"/>
              </w:rPr>
              <w:t>learners</w:t>
            </w:r>
            <w:r w:rsidRPr="1D85B422">
              <w:rPr>
                <w:rFonts w:eastAsiaTheme="minorEastAsia"/>
                <w:color w:val="000000" w:themeColor="text1"/>
                <w:sz w:val="20"/>
                <w:szCs w:val="20"/>
                <w:lang w:eastAsia="en-GB"/>
              </w:rPr>
              <w:t xml:space="preserve"> and use these to inform planning and </w:t>
            </w:r>
            <w:r w:rsidR="00056292" w:rsidRPr="1D85B422">
              <w:rPr>
                <w:rFonts w:eastAsiaTheme="minorEastAsia"/>
                <w:color w:val="000000" w:themeColor="text1"/>
                <w:sz w:val="20"/>
                <w:szCs w:val="20"/>
                <w:lang w:eastAsia="en-GB"/>
              </w:rPr>
              <w:t>improvement through</w:t>
            </w:r>
            <w:r w:rsidRPr="1D85B422">
              <w:rPr>
                <w:rFonts w:eastAsiaTheme="minorEastAsia"/>
                <w:color w:val="000000" w:themeColor="text1"/>
                <w:sz w:val="20"/>
                <w:szCs w:val="20"/>
                <w:lang w:eastAsia="en-GB"/>
              </w:rPr>
              <w:t xml:space="preserve">out the recovery period and beyond. </w:t>
            </w:r>
          </w:p>
          <w:p w14:paraId="7F2E1DBF" w14:textId="4B6886FF" w:rsidR="005013CD" w:rsidRPr="005013CD" w:rsidRDefault="005013CD" w:rsidP="1D85B422">
            <w:pPr>
              <w:spacing w:before="100" w:beforeAutospacing="1" w:after="100" w:afterAutospacing="1"/>
              <w:rPr>
                <w:rFonts w:eastAsiaTheme="minorEastAsia"/>
                <w:color w:val="000000" w:themeColor="text1"/>
                <w:sz w:val="20"/>
                <w:szCs w:val="20"/>
                <w:lang w:eastAsia="en-GB"/>
              </w:rPr>
            </w:pPr>
          </w:p>
          <w:p w14:paraId="60EFEE08" w14:textId="6441BE7E" w:rsidR="005013CD" w:rsidRPr="005013CD" w:rsidRDefault="00056292" w:rsidP="1D85B422">
            <w:p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 xml:space="preserve">Emerging themes for recovery and </w:t>
            </w:r>
            <w:r w:rsidR="00AC783C" w:rsidRPr="1D85B422">
              <w:rPr>
                <w:rFonts w:eastAsiaTheme="minorEastAsia"/>
                <w:color w:val="000000" w:themeColor="text1"/>
                <w:sz w:val="20"/>
                <w:szCs w:val="20"/>
                <w:lang w:eastAsia="en-GB"/>
              </w:rPr>
              <w:t xml:space="preserve">session 21/22 have been identified as follows: </w:t>
            </w:r>
          </w:p>
          <w:p w14:paraId="7D4F6551" w14:textId="77777777" w:rsidR="00341C58" w:rsidRDefault="005013CD" w:rsidP="00D329AC">
            <w:pPr>
              <w:pStyle w:val="ListParagraph"/>
              <w:numPr>
                <w:ilvl w:val="0"/>
                <w:numId w:val="30"/>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Literacy – creating texts for writing, listening and talking</w:t>
            </w:r>
          </w:p>
          <w:p w14:paraId="3129896A" w14:textId="77777777" w:rsidR="00341C58" w:rsidRDefault="005013CD" w:rsidP="00D329AC">
            <w:pPr>
              <w:pStyle w:val="ListParagraph"/>
              <w:numPr>
                <w:ilvl w:val="0"/>
                <w:numId w:val="30"/>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 xml:space="preserve">Analysing and evaluating reading </w:t>
            </w:r>
          </w:p>
          <w:p w14:paraId="7396627C" w14:textId="77777777" w:rsidR="00341C58" w:rsidRDefault="005013CD" w:rsidP="00D329AC">
            <w:pPr>
              <w:pStyle w:val="ListParagraph"/>
              <w:numPr>
                <w:ilvl w:val="0"/>
                <w:numId w:val="30"/>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Numeracy – number, money and measure</w:t>
            </w:r>
          </w:p>
          <w:p w14:paraId="2409FEA9" w14:textId="77777777" w:rsidR="00341C58" w:rsidRDefault="005013CD" w:rsidP="00D329AC">
            <w:pPr>
              <w:pStyle w:val="ListParagraph"/>
              <w:numPr>
                <w:ilvl w:val="0"/>
                <w:numId w:val="30"/>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HWB – friendships, relationships, physical activity and health-</w:t>
            </w:r>
          </w:p>
          <w:p w14:paraId="0612241E" w14:textId="77777777" w:rsidR="00341C58" w:rsidRDefault="005013CD" w:rsidP="00D329AC">
            <w:pPr>
              <w:pStyle w:val="ListParagraph"/>
              <w:numPr>
                <w:ilvl w:val="0"/>
                <w:numId w:val="30"/>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STEAM</w:t>
            </w:r>
            <w:r w:rsidR="00341C58" w:rsidRPr="1D85B422">
              <w:rPr>
                <w:rFonts w:eastAsiaTheme="minorEastAsia"/>
                <w:color w:val="000000" w:themeColor="text1"/>
                <w:sz w:val="20"/>
                <w:szCs w:val="20"/>
                <w:lang w:eastAsia="en-GB"/>
              </w:rPr>
              <w:t xml:space="preserve"> </w:t>
            </w:r>
          </w:p>
          <w:p w14:paraId="3E243157" w14:textId="268637A9" w:rsidR="005013CD" w:rsidRPr="005013CD" w:rsidRDefault="005013CD" w:rsidP="00D329AC">
            <w:pPr>
              <w:pStyle w:val="ListParagraph"/>
              <w:numPr>
                <w:ilvl w:val="0"/>
                <w:numId w:val="30"/>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Emotional HWB Support</w:t>
            </w:r>
          </w:p>
          <w:p w14:paraId="30C51630" w14:textId="11BD517A" w:rsidR="1D85B422" w:rsidRDefault="1D85B422" w:rsidP="1D85B422">
            <w:pPr>
              <w:spacing w:beforeAutospacing="1" w:afterAutospacing="1"/>
              <w:ind w:left="45"/>
              <w:rPr>
                <w:rFonts w:eastAsiaTheme="minorEastAsia"/>
                <w:color w:val="000000" w:themeColor="text1"/>
                <w:sz w:val="20"/>
                <w:szCs w:val="20"/>
                <w:lang w:eastAsia="en-GB"/>
              </w:rPr>
            </w:pPr>
          </w:p>
          <w:p w14:paraId="0D85B924" w14:textId="73C5054E" w:rsidR="005013CD" w:rsidRPr="005013CD" w:rsidRDefault="005013CD" w:rsidP="1D85B422">
            <w:p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t xml:space="preserve">Recognising that the mental wellbeing of </w:t>
            </w:r>
            <w:r w:rsidR="47951AB9" w:rsidRPr="1D85B422">
              <w:rPr>
                <w:rFonts w:eastAsiaTheme="minorEastAsia"/>
                <w:color w:val="000000" w:themeColor="text1"/>
                <w:sz w:val="20"/>
                <w:szCs w:val="20"/>
                <w:lang w:eastAsia="en-GB"/>
              </w:rPr>
              <w:t>learners</w:t>
            </w:r>
            <w:r w:rsidRPr="1D85B422">
              <w:rPr>
                <w:rFonts w:eastAsiaTheme="minorEastAsia"/>
                <w:color w:val="000000" w:themeColor="text1"/>
                <w:sz w:val="20"/>
                <w:szCs w:val="20"/>
                <w:lang w:eastAsia="en-GB"/>
              </w:rPr>
              <w:t xml:space="preserve"> and families was paramount</w:t>
            </w:r>
            <w:r w:rsidR="00A878EF" w:rsidRPr="1D85B422">
              <w:rPr>
                <w:rFonts w:eastAsiaTheme="minorEastAsia"/>
                <w:color w:val="000000" w:themeColor="text1"/>
                <w:sz w:val="20"/>
                <w:szCs w:val="20"/>
                <w:lang w:eastAsia="en-GB"/>
              </w:rPr>
              <w:t xml:space="preserve"> during lockdown</w:t>
            </w:r>
            <w:r w:rsidRPr="1D85B422">
              <w:rPr>
                <w:rFonts w:eastAsiaTheme="minorEastAsia"/>
                <w:color w:val="000000" w:themeColor="text1"/>
                <w:sz w:val="20"/>
                <w:szCs w:val="20"/>
                <w:lang w:eastAsia="en-GB"/>
              </w:rPr>
              <w:t>, a number of initiatives were implemented to support families. This included:</w:t>
            </w:r>
          </w:p>
          <w:p w14:paraId="7E00BAD2" w14:textId="4BFA9487" w:rsidR="00A878EF" w:rsidRDefault="005013CD" w:rsidP="00D329AC">
            <w:pPr>
              <w:pStyle w:val="ListParagraph"/>
              <w:numPr>
                <w:ilvl w:val="0"/>
                <w:numId w:val="31"/>
              </w:numPr>
              <w:spacing w:before="100" w:beforeAutospacing="1" w:after="100" w:afterAutospacing="1"/>
              <w:rPr>
                <w:rFonts w:eastAsiaTheme="minorEastAsia"/>
                <w:color w:val="000000"/>
                <w:sz w:val="20"/>
                <w:szCs w:val="20"/>
                <w:lang w:eastAsia="en-GB"/>
              </w:rPr>
            </w:pPr>
            <w:r w:rsidRPr="1D85B422">
              <w:rPr>
                <w:rFonts w:eastAsiaTheme="minorEastAsia"/>
                <w:color w:val="000000" w:themeColor="text1"/>
                <w:sz w:val="20"/>
                <w:szCs w:val="20"/>
                <w:lang w:eastAsia="en-GB"/>
              </w:rPr>
              <w:lastRenderedPageBreak/>
              <w:t xml:space="preserve">5 Ways Sway. Planned weekly by the PT for HWB, this sway is delivered each week and provides a different focus each day. Monday – learn, Tuesday – Take notice, Wednesday – connect, Thursday – give, Friday Be Active. Initially implemented during the period of lockdown, it has continued since </w:t>
            </w:r>
            <w:r w:rsidR="47951AB9" w:rsidRPr="1D85B422">
              <w:rPr>
                <w:rFonts w:eastAsiaTheme="minorEastAsia"/>
                <w:color w:val="000000" w:themeColor="text1"/>
                <w:sz w:val="20"/>
                <w:szCs w:val="20"/>
                <w:lang w:eastAsia="en-GB"/>
              </w:rPr>
              <w:t>learners</w:t>
            </w:r>
            <w:r w:rsidRPr="1D85B422">
              <w:rPr>
                <w:rFonts w:eastAsiaTheme="minorEastAsia"/>
                <w:color w:val="000000" w:themeColor="text1"/>
                <w:sz w:val="20"/>
                <w:szCs w:val="20"/>
                <w:lang w:eastAsia="en-GB"/>
              </w:rPr>
              <w:t xml:space="preserve"> have returned and is received positively by </w:t>
            </w:r>
            <w:r w:rsidR="47951AB9" w:rsidRPr="1D85B422">
              <w:rPr>
                <w:rFonts w:eastAsiaTheme="minorEastAsia"/>
                <w:color w:val="000000" w:themeColor="text1"/>
                <w:sz w:val="20"/>
                <w:szCs w:val="20"/>
                <w:lang w:eastAsia="en-GB"/>
              </w:rPr>
              <w:t>learners</w:t>
            </w:r>
            <w:r w:rsidRPr="1D85B422">
              <w:rPr>
                <w:rFonts w:eastAsiaTheme="minorEastAsia"/>
                <w:color w:val="000000" w:themeColor="text1"/>
                <w:sz w:val="20"/>
                <w:szCs w:val="20"/>
                <w:lang w:eastAsia="en-GB"/>
              </w:rPr>
              <w:t>, parents and staff.</w:t>
            </w:r>
          </w:p>
          <w:p w14:paraId="7E063BB2" w14:textId="44CCC079" w:rsidR="005013CD" w:rsidRPr="00A878EF" w:rsidRDefault="2786340C" w:rsidP="00D329AC">
            <w:pPr>
              <w:pStyle w:val="ListParagraph"/>
              <w:numPr>
                <w:ilvl w:val="0"/>
                <w:numId w:val="31"/>
              </w:numPr>
              <w:spacing w:before="100" w:beforeAutospacing="1" w:after="100" w:afterAutospacing="1"/>
              <w:rPr>
                <w:rFonts w:eastAsiaTheme="minorEastAsia"/>
                <w:color w:val="000000"/>
                <w:sz w:val="20"/>
                <w:szCs w:val="20"/>
                <w:lang w:eastAsia="en-GB"/>
              </w:rPr>
            </w:pPr>
            <w:r w:rsidRPr="23E7A976">
              <w:rPr>
                <w:rFonts w:eastAsiaTheme="minorEastAsia"/>
                <w:color w:val="000000" w:themeColor="text1"/>
                <w:sz w:val="20"/>
                <w:szCs w:val="20"/>
                <w:lang w:eastAsia="en-GB"/>
              </w:rPr>
              <w:t>Signposting Sway. Again, created by the PT for HWB, this was a go to resource for parents who reported concerns about the emotional wellbeing of their child. This resource provided a number of helpful strategies along with signposting websites and other online resources that provide HWB support.</w:t>
            </w:r>
          </w:p>
          <w:p w14:paraId="55EC72B8" w14:textId="31E9C2AB" w:rsidR="23E7A976" w:rsidRDefault="23E7A976" w:rsidP="23E7A976">
            <w:pPr>
              <w:spacing w:beforeAutospacing="1" w:afterAutospacing="1"/>
              <w:rPr>
                <w:rFonts w:eastAsiaTheme="minorEastAsia"/>
                <w:b/>
                <w:bCs/>
                <w:color w:val="000000" w:themeColor="text1"/>
                <w:sz w:val="20"/>
                <w:szCs w:val="20"/>
                <w:lang w:eastAsia="en-GB"/>
              </w:rPr>
            </w:pPr>
          </w:p>
          <w:p w14:paraId="3D8657B1" w14:textId="77B9A609" w:rsidR="005013CD" w:rsidRPr="005013CD" w:rsidRDefault="2786340C" w:rsidP="1D85B422">
            <w:pPr>
              <w:spacing w:before="100" w:beforeAutospacing="1" w:after="100" w:afterAutospacing="1"/>
              <w:rPr>
                <w:rFonts w:eastAsiaTheme="minorEastAsia"/>
                <w:color w:val="000000"/>
                <w:sz w:val="20"/>
                <w:szCs w:val="20"/>
                <w:lang w:eastAsia="en-GB"/>
              </w:rPr>
            </w:pPr>
            <w:r w:rsidRPr="23E7A976">
              <w:rPr>
                <w:rFonts w:eastAsiaTheme="minorEastAsia"/>
                <w:b/>
                <w:bCs/>
                <w:color w:val="000000" w:themeColor="text1"/>
                <w:sz w:val="20"/>
                <w:szCs w:val="20"/>
                <w:lang w:eastAsia="en-GB"/>
              </w:rPr>
              <w:t>Whole school Activities</w:t>
            </w:r>
            <w:r w:rsidR="591D1020" w:rsidRPr="23E7A976">
              <w:rPr>
                <w:rFonts w:eastAsiaTheme="minorEastAsia"/>
                <w:color w:val="000000" w:themeColor="text1"/>
                <w:sz w:val="20"/>
                <w:szCs w:val="20"/>
                <w:lang w:eastAsia="en-GB"/>
              </w:rPr>
              <w:t xml:space="preserve"> </w:t>
            </w:r>
            <w:r w:rsidR="3CAAB9B5" w:rsidRPr="23E7A976">
              <w:rPr>
                <w:rFonts w:eastAsiaTheme="minorEastAsia"/>
                <w:color w:val="000000" w:themeColor="text1"/>
                <w:sz w:val="20"/>
                <w:szCs w:val="20"/>
                <w:lang w:eastAsia="en-GB"/>
              </w:rPr>
              <w:t xml:space="preserve">- </w:t>
            </w:r>
            <w:r w:rsidRPr="23E7A976">
              <w:rPr>
                <w:rFonts w:eastAsiaTheme="minorEastAsia"/>
                <w:color w:val="000000" w:themeColor="text1"/>
                <w:sz w:val="20"/>
                <w:szCs w:val="20"/>
                <w:lang w:eastAsia="en-GB"/>
              </w:rPr>
              <w:t xml:space="preserve">We recognised the importance of coming together as a school. With this in mind, </w:t>
            </w:r>
            <w:r w:rsidR="5C0BB823" w:rsidRPr="23E7A976">
              <w:rPr>
                <w:rFonts w:eastAsiaTheme="minorEastAsia"/>
                <w:color w:val="000000" w:themeColor="text1"/>
                <w:sz w:val="20"/>
                <w:szCs w:val="20"/>
                <w:lang w:eastAsia="en-GB"/>
              </w:rPr>
              <w:t xml:space="preserve">throughout </w:t>
            </w:r>
            <w:r w:rsidRPr="23E7A976">
              <w:rPr>
                <w:rFonts w:eastAsiaTheme="minorEastAsia"/>
                <w:color w:val="000000" w:themeColor="text1"/>
                <w:sz w:val="20"/>
                <w:szCs w:val="20"/>
                <w:lang w:eastAsia="en-GB"/>
              </w:rPr>
              <w:t xml:space="preserve">the January lockdown, </w:t>
            </w:r>
            <w:r w:rsidR="5C0BB823" w:rsidRPr="23E7A976">
              <w:rPr>
                <w:rFonts w:eastAsiaTheme="minorEastAsia"/>
                <w:color w:val="000000" w:themeColor="text1"/>
                <w:sz w:val="20"/>
                <w:szCs w:val="20"/>
                <w:lang w:eastAsia="en-GB"/>
              </w:rPr>
              <w:t xml:space="preserve">live </w:t>
            </w:r>
            <w:r w:rsidRPr="23E7A976">
              <w:rPr>
                <w:rFonts w:eastAsiaTheme="minorEastAsia"/>
                <w:color w:val="000000" w:themeColor="text1"/>
                <w:sz w:val="20"/>
                <w:szCs w:val="20"/>
                <w:lang w:eastAsia="en-GB"/>
              </w:rPr>
              <w:t xml:space="preserve">weekly online assemblies </w:t>
            </w:r>
            <w:r w:rsidR="5C0BB823" w:rsidRPr="23E7A976">
              <w:rPr>
                <w:rFonts w:eastAsiaTheme="minorEastAsia"/>
                <w:color w:val="000000" w:themeColor="text1"/>
                <w:sz w:val="20"/>
                <w:szCs w:val="20"/>
                <w:lang w:eastAsia="en-GB"/>
              </w:rPr>
              <w:t xml:space="preserve">have taken place. </w:t>
            </w:r>
            <w:r w:rsidR="47951AB9" w:rsidRPr="23E7A976">
              <w:rPr>
                <w:rFonts w:eastAsiaTheme="minorEastAsia"/>
                <w:color w:val="000000" w:themeColor="text1"/>
                <w:sz w:val="20"/>
                <w:szCs w:val="20"/>
                <w:lang w:eastAsia="en-GB"/>
              </w:rPr>
              <w:t>Learners</w:t>
            </w:r>
            <w:r w:rsidR="5C0BB823" w:rsidRPr="23E7A976">
              <w:rPr>
                <w:rFonts w:eastAsiaTheme="minorEastAsia"/>
                <w:color w:val="000000" w:themeColor="text1"/>
                <w:sz w:val="20"/>
                <w:szCs w:val="20"/>
                <w:lang w:eastAsia="en-GB"/>
              </w:rPr>
              <w:t xml:space="preserve"> were recognised for achievements in learning and wider achievements whilst learning at home, </w:t>
            </w:r>
            <w:r w:rsidR="7AE0D286" w:rsidRPr="23E7A976">
              <w:rPr>
                <w:rFonts w:eastAsiaTheme="minorEastAsia"/>
                <w:color w:val="000000" w:themeColor="text1"/>
                <w:sz w:val="20"/>
                <w:szCs w:val="20"/>
                <w:lang w:eastAsia="en-GB"/>
              </w:rPr>
              <w:t>the religious side of our school was promoted</w:t>
            </w:r>
            <w:r w:rsidR="5F23293D" w:rsidRPr="23E7A976">
              <w:rPr>
                <w:rFonts w:eastAsiaTheme="minorEastAsia"/>
                <w:color w:val="000000" w:themeColor="text1"/>
                <w:sz w:val="20"/>
                <w:szCs w:val="20"/>
                <w:lang w:eastAsia="en-GB"/>
              </w:rPr>
              <w:t xml:space="preserve"> during these assemblies. Feedback was positive and live weekly assemblies continue with parents </w:t>
            </w:r>
            <w:r w:rsidR="3DF12C93" w:rsidRPr="23E7A976">
              <w:rPr>
                <w:rFonts w:eastAsiaTheme="minorEastAsia"/>
                <w:color w:val="000000" w:themeColor="text1"/>
                <w:sz w:val="20"/>
                <w:szCs w:val="20"/>
                <w:lang w:eastAsia="en-GB"/>
              </w:rPr>
              <w:t xml:space="preserve">receiving the ppt through Seesaw so they can continue to share in the life and ethos of the school.  </w:t>
            </w:r>
          </w:p>
          <w:p w14:paraId="49A3C6F8" w14:textId="77777777" w:rsidR="006441F7" w:rsidRDefault="005013CD" w:rsidP="1D85B422">
            <w:pPr>
              <w:rPr>
                <w:rFonts w:eastAsiaTheme="minorEastAsia"/>
                <w:b/>
                <w:bCs/>
                <w:color w:val="000000"/>
                <w:sz w:val="20"/>
                <w:szCs w:val="20"/>
                <w:lang w:eastAsia="en-GB"/>
              </w:rPr>
            </w:pPr>
            <w:r w:rsidRPr="1D85B422">
              <w:rPr>
                <w:rFonts w:eastAsiaTheme="minorEastAsia"/>
                <w:b/>
                <w:bCs/>
                <w:color w:val="000000" w:themeColor="text1"/>
                <w:sz w:val="20"/>
                <w:szCs w:val="20"/>
                <w:lang w:eastAsia="en-GB"/>
              </w:rPr>
              <w:t>Challenges</w:t>
            </w:r>
            <w:r w:rsidR="000E0485" w:rsidRPr="1D85B422">
              <w:rPr>
                <w:rFonts w:eastAsiaTheme="minorEastAsia"/>
                <w:b/>
                <w:bCs/>
                <w:color w:val="000000" w:themeColor="text1"/>
                <w:sz w:val="20"/>
                <w:szCs w:val="20"/>
                <w:lang w:eastAsia="en-GB"/>
              </w:rPr>
              <w:t xml:space="preserve"> </w:t>
            </w:r>
          </w:p>
          <w:p w14:paraId="6316A662" w14:textId="3FCBC1AC" w:rsidR="006441F7" w:rsidRPr="005013CD" w:rsidRDefault="2786340C" w:rsidP="1D85B422">
            <w:pPr>
              <w:rPr>
                <w:rFonts w:eastAsiaTheme="minorEastAsia"/>
                <w:color w:val="000000"/>
                <w:sz w:val="20"/>
                <w:szCs w:val="20"/>
                <w:lang w:eastAsia="en-GB"/>
              </w:rPr>
            </w:pPr>
            <w:r w:rsidRPr="23E7A976">
              <w:rPr>
                <w:rFonts w:eastAsiaTheme="minorEastAsia"/>
                <w:b/>
                <w:bCs/>
                <w:color w:val="000000" w:themeColor="text1"/>
                <w:sz w:val="20"/>
                <w:szCs w:val="20"/>
                <w:lang w:eastAsia="en-GB"/>
              </w:rPr>
              <w:t>Non engaging families</w:t>
            </w:r>
            <w:r w:rsidR="5954D0C0" w:rsidRPr="23E7A976">
              <w:rPr>
                <w:rFonts w:eastAsiaTheme="minorEastAsia"/>
                <w:color w:val="000000" w:themeColor="text1"/>
                <w:sz w:val="20"/>
                <w:szCs w:val="20"/>
                <w:lang w:eastAsia="en-GB"/>
              </w:rPr>
              <w:t xml:space="preserve"> - </w:t>
            </w:r>
            <w:r w:rsidRPr="23E7A976">
              <w:rPr>
                <w:rFonts w:eastAsiaTheme="minorEastAsia"/>
                <w:color w:val="000000" w:themeColor="text1"/>
                <w:sz w:val="20"/>
                <w:szCs w:val="20"/>
                <w:lang w:eastAsia="en-GB"/>
              </w:rPr>
              <w:t xml:space="preserve">During the lockdown period, we had an average of 18% </w:t>
            </w:r>
            <w:proofErr w:type="spellStart"/>
            <w:r w:rsidRPr="23E7A976">
              <w:rPr>
                <w:rFonts w:eastAsiaTheme="minorEastAsia"/>
                <w:color w:val="000000" w:themeColor="text1"/>
                <w:sz w:val="20"/>
                <w:szCs w:val="20"/>
                <w:lang w:eastAsia="en-GB"/>
              </w:rPr>
              <w:t>non engagement</w:t>
            </w:r>
            <w:proofErr w:type="spellEnd"/>
            <w:r w:rsidRPr="23E7A976">
              <w:rPr>
                <w:rFonts w:eastAsiaTheme="minorEastAsia"/>
                <w:color w:val="000000" w:themeColor="text1"/>
                <w:sz w:val="20"/>
                <w:szCs w:val="20"/>
                <w:lang w:eastAsia="en-GB"/>
              </w:rPr>
              <w:t xml:space="preserve">. Despite working with families to address barriers (laptops, </w:t>
            </w:r>
            <w:proofErr w:type="spellStart"/>
            <w:r w:rsidRPr="23E7A976">
              <w:rPr>
                <w:rFonts w:eastAsiaTheme="minorEastAsia"/>
                <w:color w:val="000000" w:themeColor="text1"/>
                <w:sz w:val="20"/>
                <w:szCs w:val="20"/>
                <w:lang w:eastAsia="en-GB"/>
              </w:rPr>
              <w:t>wifi</w:t>
            </w:r>
            <w:proofErr w:type="spellEnd"/>
            <w:r w:rsidRPr="23E7A976">
              <w:rPr>
                <w:rFonts w:eastAsiaTheme="minorEastAsia"/>
                <w:color w:val="000000" w:themeColor="text1"/>
                <w:sz w:val="20"/>
                <w:szCs w:val="20"/>
                <w:lang w:eastAsia="en-GB"/>
              </w:rPr>
              <w:t xml:space="preserve">, paper learning packs, HWB resources), a few of our </w:t>
            </w:r>
            <w:r w:rsidR="47951AB9" w:rsidRPr="23E7A976">
              <w:rPr>
                <w:rFonts w:eastAsiaTheme="minorEastAsia"/>
                <w:color w:val="000000" w:themeColor="text1"/>
                <w:sz w:val="20"/>
                <w:szCs w:val="20"/>
                <w:lang w:eastAsia="en-GB"/>
              </w:rPr>
              <w:t>learners</w:t>
            </w:r>
            <w:r w:rsidRPr="23E7A976">
              <w:rPr>
                <w:rFonts w:eastAsiaTheme="minorEastAsia"/>
                <w:color w:val="000000" w:themeColor="text1"/>
                <w:sz w:val="20"/>
                <w:szCs w:val="20"/>
                <w:lang w:eastAsia="en-GB"/>
              </w:rPr>
              <w:t xml:space="preserve"> remained persistent non engagers. This group was wide and varied.</w:t>
            </w:r>
          </w:p>
          <w:p w14:paraId="7C918E94" w14:textId="18970C26" w:rsidR="00313479" w:rsidRPr="005013CD" w:rsidRDefault="2786340C" w:rsidP="1D85B422">
            <w:pPr>
              <w:rPr>
                <w:rFonts w:eastAsiaTheme="minorEastAsia"/>
                <w:b/>
                <w:bCs/>
                <w:sz w:val="20"/>
                <w:szCs w:val="20"/>
              </w:rPr>
            </w:pPr>
            <w:r w:rsidRPr="23E7A976">
              <w:rPr>
                <w:rFonts w:eastAsiaTheme="minorEastAsia"/>
                <w:b/>
                <w:bCs/>
                <w:color w:val="000000" w:themeColor="text1"/>
                <w:sz w:val="20"/>
                <w:szCs w:val="20"/>
                <w:lang w:eastAsia="en-GB"/>
              </w:rPr>
              <w:t>Assessing progress</w:t>
            </w:r>
            <w:r w:rsidR="5954D0C0" w:rsidRPr="23E7A976">
              <w:rPr>
                <w:rFonts w:eastAsiaTheme="minorEastAsia"/>
                <w:color w:val="000000" w:themeColor="text1"/>
                <w:sz w:val="20"/>
                <w:szCs w:val="20"/>
                <w:lang w:eastAsia="en-GB"/>
              </w:rPr>
              <w:t xml:space="preserve"> - </w:t>
            </w:r>
            <w:r w:rsidRPr="23E7A976">
              <w:rPr>
                <w:rFonts w:eastAsiaTheme="minorEastAsia"/>
                <w:color w:val="000000" w:themeColor="text1"/>
                <w:sz w:val="20"/>
                <w:szCs w:val="20"/>
                <w:lang w:eastAsia="en-GB"/>
              </w:rPr>
              <w:t xml:space="preserve">Class teachers report difficulties in assessing how well </w:t>
            </w:r>
            <w:r w:rsidR="47951AB9" w:rsidRPr="23E7A976">
              <w:rPr>
                <w:rFonts w:eastAsiaTheme="minorEastAsia"/>
                <w:color w:val="000000" w:themeColor="text1"/>
                <w:sz w:val="20"/>
                <w:szCs w:val="20"/>
                <w:lang w:eastAsia="en-GB"/>
              </w:rPr>
              <w:t>learners</w:t>
            </w:r>
            <w:r w:rsidRPr="23E7A976">
              <w:rPr>
                <w:rFonts w:eastAsiaTheme="minorEastAsia"/>
                <w:color w:val="000000" w:themeColor="text1"/>
                <w:sz w:val="20"/>
                <w:szCs w:val="20"/>
                <w:lang w:eastAsia="en-GB"/>
              </w:rPr>
              <w:t xml:space="preserve"> are progressing in learning due to the nature of effective assessment and the inability to do this as successfully through remote learning. Relevant and reliable assessment opportunities were created on return to ensure teacher </w:t>
            </w:r>
            <w:r w:rsidR="3CC6A33F" w:rsidRPr="23E7A976">
              <w:rPr>
                <w:rFonts w:eastAsiaTheme="minorEastAsia"/>
                <w:color w:val="000000" w:themeColor="text1"/>
                <w:sz w:val="20"/>
                <w:szCs w:val="20"/>
                <w:lang w:eastAsia="en-GB"/>
              </w:rPr>
              <w:t>were clear</w:t>
            </w:r>
            <w:r w:rsidR="5954D0C0" w:rsidRPr="23E7A976">
              <w:rPr>
                <w:rFonts w:eastAsiaTheme="minorEastAsia"/>
                <w:color w:val="000000" w:themeColor="text1"/>
                <w:sz w:val="20"/>
                <w:szCs w:val="20"/>
                <w:lang w:eastAsia="en-GB"/>
              </w:rPr>
              <w:t xml:space="preserve"> how much progress was made </w:t>
            </w:r>
            <w:r w:rsidRPr="23E7A976">
              <w:rPr>
                <w:rFonts w:eastAsiaTheme="minorEastAsia"/>
                <w:color w:val="000000" w:themeColor="text1"/>
                <w:sz w:val="20"/>
                <w:szCs w:val="20"/>
                <w:lang w:eastAsia="en-GB"/>
              </w:rPr>
              <w:t>in learning. This is used to inform next steps</w:t>
            </w:r>
            <w:r w:rsidR="5954D0C0" w:rsidRPr="23E7A976">
              <w:rPr>
                <w:rFonts w:eastAsiaTheme="minorEastAsia"/>
                <w:color w:val="000000" w:themeColor="text1"/>
                <w:sz w:val="20"/>
                <w:szCs w:val="20"/>
                <w:lang w:eastAsia="en-GB"/>
              </w:rPr>
              <w:t xml:space="preserve"> in learning for </w:t>
            </w:r>
            <w:r w:rsidR="47951AB9" w:rsidRPr="23E7A976">
              <w:rPr>
                <w:rFonts w:eastAsiaTheme="minorEastAsia"/>
                <w:color w:val="000000" w:themeColor="text1"/>
                <w:sz w:val="20"/>
                <w:szCs w:val="20"/>
                <w:lang w:eastAsia="en-GB"/>
              </w:rPr>
              <w:t>learners</w:t>
            </w:r>
            <w:r w:rsidRPr="23E7A976">
              <w:rPr>
                <w:rFonts w:eastAsiaTheme="minorEastAsia"/>
                <w:color w:val="000000" w:themeColor="text1"/>
                <w:sz w:val="20"/>
                <w:szCs w:val="20"/>
                <w:lang w:eastAsia="en-GB"/>
              </w:rPr>
              <w:t>.</w:t>
            </w:r>
          </w:p>
        </w:tc>
      </w:tr>
      <w:tr w:rsidR="00313479" w:rsidRPr="00982061" w14:paraId="4C1A8C78" w14:textId="77777777" w:rsidTr="23E7A976">
        <w:trPr>
          <w:gridAfter w:val="1"/>
          <w:wAfter w:w="345" w:type="dxa"/>
          <w:trHeight w:val="469"/>
        </w:trPr>
        <w:tc>
          <w:tcPr>
            <w:tcW w:w="10306" w:type="dxa"/>
            <w:gridSpan w:val="2"/>
          </w:tcPr>
          <w:p w14:paraId="63EE680C" w14:textId="057BAEFB" w:rsidR="00313479" w:rsidRPr="00697B2E" w:rsidRDefault="00313479" w:rsidP="1D85B422">
            <w:pPr>
              <w:rPr>
                <w:rFonts w:eastAsiaTheme="minorEastAsia"/>
                <w:b/>
                <w:bCs/>
                <w:i/>
                <w:iCs/>
                <w:color w:val="FF0000"/>
                <w:sz w:val="18"/>
                <w:szCs w:val="18"/>
              </w:rPr>
            </w:pPr>
            <w:r w:rsidRPr="1D85B422">
              <w:rPr>
                <w:rFonts w:eastAsiaTheme="minorEastAsia"/>
                <w:b/>
                <w:bCs/>
                <w:color w:val="000000" w:themeColor="text1"/>
              </w:rPr>
              <w:lastRenderedPageBreak/>
              <w:t xml:space="preserve">Impact of Local/National resources to support recovery within your setting (digital devices, additionality of staffing) </w:t>
            </w:r>
          </w:p>
        </w:tc>
      </w:tr>
      <w:tr w:rsidR="00313479" w:rsidRPr="00982061" w14:paraId="6EF30FE0" w14:textId="77777777" w:rsidTr="23E7A976">
        <w:trPr>
          <w:gridAfter w:val="1"/>
          <w:wAfter w:w="345" w:type="dxa"/>
          <w:trHeight w:val="469"/>
        </w:trPr>
        <w:tc>
          <w:tcPr>
            <w:tcW w:w="10306" w:type="dxa"/>
            <w:gridSpan w:val="2"/>
          </w:tcPr>
          <w:tbl>
            <w:tblPr>
              <w:tblStyle w:val="TableGrid"/>
              <w:tblW w:w="0" w:type="auto"/>
              <w:tblLook w:val="04A0" w:firstRow="1" w:lastRow="0" w:firstColumn="1" w:lastColumn="0" w:noHBand="0" w:noVBand="1"/>
            </w:tblPr>
            <w:tblGrid>
              <w:gridCol w:w="5040"/>
              <w:gridCol w:w="5040"/>
            </w:tblGrid>
            <w:tr w:rsidR="00313479" w14:paraId="01F2AC6A" w14:textId="77777777" w:rsidTr="23E7A976">
              <w:tc>
                <w:tcPr>
                  <w:tcW w:w="5044" w:type="dxa"/>
                </w:tcPr>
                <w:p w14:paraId="581CD5BE" w14:textId="77777777" w:rsidR="00313479" w:rsidRDefault="00313479" w:rsidP="1D85B422">
                  <w:pPr>
                    <w:rPr>
                      <w:rFonts w:eastAsiaTheme="minorEastAsia"/>
                      <w:color w:val="000000" w:themeColor="text1"/>
                      <w:sz w:val="20"/>
                      <w:szCs w:val="20"/>
                    </w:rPr>
                  </w:pPr>
                  <w:r w:rsidRPr="23E7A976">
                    <w:rPr>
                      <w:rFonts w:eastAsiaTheme="minorEastAsia"/>
                      <w:color w:val="000000" w:themeColor="text1"/>
                      <w:sz w:val="20"/>
                      <w:szCs w:val="20"/>
                    </w:rPr>
                    <w:t>Number of devices provided to support learning at home</w:t>
                  </w:r>
                </w:p>
              </w:tc>
              <w:tc>
                <w:tcPr>
                  <w:tcW w:w="5044" w:type="dxa"/>
                </w:tcPr>
                <w:p w14:paraId="6540CC83" w14:textId="496D68B1" w:rsidR="00313479" w:rsidRDefault="1DDC1A34" w:rsidP="1D85B422">
                  <w:pPr>
                    <w:rPr>
                      <w:rFonts w:eastAsiaTheme="minorEastAsia"/>
                      <w:color w:val="000000" w:themeColor="text1"/>
                      <w:sz w:val="20"/>
                      <w:szCs w:val="20"/>
                    </w:rPr>
                  </w:pPr>
                  <w:r w:rsidRPr="23E7A976">
                    <w:rPr>
                      <w:rFonts w:eastAsiaTheme="minorEastAsia"/>
                      <w:color w:val="000000" w:themeColor="text1"/>
                      <w:sz w:val="20"/>
                      <w:szCs w:val="20"/>
                    </w:rPr>
                    <w:t>44</w:t>
                  </w:r>
                  <w:r w:rsidR="6C661FE8" w:rsidRPr="23E7A976">
                    <w:rPr>
                      <w:rFonts w:eastAsiaTheme="minorEastAsia"/>
                      <w:color w:val="000000" w:themeColor="text1"/>
                      <w:sz w:val="20"/>
                      <w:szCs w:val="20"/>
                    </w:rPr>
                    <w:t xml:space="preserve"> – 41 distributed</w:t>
                  </w:r>
                </w:p>
              </w:tc>
            </w:tr>
            <w:tr w:rsidR="00313479" w14:paraId="7959F086" w14:textId="77777777" w:rsidTr="23E7A976">
              <w:tc>
                <w:tcPr>
                  <w:tcW w:w="5044" w:type="dxa"/>
                </w:tcPr>
                <w:p w14:paraId="55CD046C" w14:textId="77777777" w:rsidR="00313479" w:rsidRDefault="00313479" w:rsidP="1D85B422">
                  <w:pPr>
                    <w:rPr>
                      <w:rFonts w:eastAsiaTheme="minorEastAsia"/>
                      <w:color w:val="000000" w:themeColor="text1"/>
                      <w:sz w:val="20"/>
                      <w:szCs w:val="20"/>
                    </w:rPr>
                  </w:pPr>
                  <w:r w:rsidRPr="23E7A976">
                    <w:rPr>
                      <w:rFonts w:eastAsiaTheme="minorEastAsia"/>
                      <w:color w:val="000000" w:themeColor="text1"/>
                      <w:sz w:val="20"/>
                      <w:szCs w:val="20"/>
                    </w:rPr>
                    <w:t xml:space="preserve">Additionality in staffing </w:t>
                  </w:r>
                </w:p>
              </w:tc>
              <w:tc>
                <w:tcPr>
                  <w:tcW w:w="5044" w:type="dxa"/>
                </w:tcPr>
                <w:p w14:paraId="352F79A1" w14:textId="7B8575BB" w:rsidR="00313479" w:rsidRDefault="33DE604D" w:rsidP="1D85B422">
                  <w:pPr>
                    <w:rPr>
                      <w:rFonts w:eastAsiaTheme="minorEastAsia"/>
                      <w:color w:val="000000" w:themeColor="text1"/>
                      <w:sz w:val="20"/>
                      <w:szCs w:val="20"/>
                    </w:rPr>
                  </w:pPr>
                  <w:r w:rsidRPr="23E7A976">
                    <w:rPr>
                      <w:rFonts w:eastAsiaTheme="minorEastAsia"/>
                      <w:color w:val="000000" w:themeColor="text1"/>
                      <w:sz w:val="20"/>
                      <w:szCs w:val="20"/>
                    </w:rPr>
                    <w:t>1.5fte</w:t>
                  </w:r>
                </w:p>
              </w:tc>
            </w:tr>
          </w:tbl>
          <w:p w14:paraId="12539728" w14:textId="0F46CB38" w:rsidR="005013CD" w:rsidRPr="005013CD" w:rsidRDefault="2786340C" w:rsidP="1D85B422">
            <w:pPr>
              <w:rPr>
                <w:rFonts w:eastAsiaTheme="minorEastAsia"/>
                <w:color w:val="000000"/>
                <w:sz w:val="20"/>
                <w:szCs w:val="20"/>
                <w:lang w:eastAsia="en-GB"/>
              </w:rPr>
            </w:pPr>
            <w:r w:rsidRPr="23E7A976">
              <w:rPr>
                <w:rFonts w:eastAsiaTheme="minorEastAsia"/>
                <w:color w:val="000000" w:themeColor="text1"/>
                <w:sz w:val="20"/>
                <w:szCs w:val="20"/>
                <w:lang w:eastAsia="en-GB"/>
              </w:rPr>
              <w:t>Laptops</w:t>
            </w:r>
            <w:r w:rsidR="46C0EBB7" w:rsidRPr="23E7A976">
              <w:rPr>
                <w:rFonts w:eastAsiaTheme="minorEastAsia"/>
                <w:color w:val="000000" w:themeColor="text1"/>
                <w:sz w:val="20"/>
                <w:szCs w:val="20"/>
                <w:lang w:eastAsia="en-GB"/>
              </w:rPr>
              <w:t xml:space="preserve"> - </w:t>
            </w:r>
            <w:r w:rsidRPr="23E7A976">
              <w:rPr>
                <w:rFonts w:eastAsiaTheme="minorEastAsia"/>
                <w:color w:val="000000" w:themeColor="text1"/>
                <w:sz w:val="20"/>
                <w:szCs w:val="20"/>
                <w:lang w:eastAsia="en-GB"/>
              </w:rPr>
              <w:t xml:space="preserve">During lockdown, 41 laptops were distributed to families. For most of these </w:t>
            </w:r>
            <w:r w:rsidR="47951AB9" w:rsidRPr="23E7A976">
              <w:rPr>
                <w:rFonts w:eastAsiaTheme="minorEastAsia"/>
                <w:color w:val="000000" w:themeColor="text1"/>
                <w:sz w:val="20"/>
                <w:szCs w:val="20"/>
                <w:lang w:eastAsia="en-GB"/>
              </w:rPr>
              <w:t>learners</w:t>
            </w:r>
            <w:r w:rsidRPr="23E7A976">
              <w:rPr>
                <w:rFonts w:eastAsiaTheme="minorEastAsia"/>
                <w:color w:val="000000" w:themeColor="text1"/>
                <w:sz w:val="20"/>
                <w:szCs w:val="20"/>
                <w:lang w:eastAsia="en-GB"/>
              </w:rPr>
              <w:t xml:space="preserve">, this made a positive impact, enabling them to access online learning. For a few </w:t>
            </w:r>
            <w:r w:rsidR="47951AB9" w:rsidRPr="23E7A976">
              <w:rPr>
                <w:rFonts w:eastAsiaTheme="minorEastAsia"/>
                <w:color w:val="000000" w:themeColor="text1"/>
                <w:sz w:val="20"/>
                <w:szCs w:val="20"/>
                <w:lang w:eastAsia="en-GB"/>
              </w:rPr>
              <w:t>learners</w:t>
            </w:r>
            <w:r w:rsidRPr="23E7A976">
              <w:rPr>
                <w:rFonts w:eastAsiaTheme="minorEastAsia"/>
                <w:color w:val="000000" w:themeColor="text1"/>
                <w:sz w:val="20"/>
                <w:szCs w:val="20"/>
                <w:lang w:eastAsia="en-GB"/>
              </w:rPr>
              <w:t xml:space="preserve">, although technology was a reason given as the barrier, there was no </w:t>
            </w:r>
            <w:r w:rsidR="4780B33C" w:rsidRPr="23E7A976">
              <w:rPr>
                <w:rFonts w:eastAsiaTheme="minorEastAsia"/>
                <w:color w:val="000000" w:themeColor="text1"/>
                <w:sz w:val="20"/>
                <w:szCs w:val="20"/>
                <w:lang w:eastAsia="en-GB"/>
              </w:rPr>
              <w:t xml:space="preserve">engagement in online learning.  </w:t>
            </w:r>
          </w:p>
          <w:p w14:paraId="5AB126F1" w14:textId="77777777" w:rsidR="00D114B0" w:rsidRPr="00E853A2" w:rsidRDefault="00D114B0" w:rsidP="1D85B422">
            <w:pPr>
              <w:rPr>
                <w:rFonts w:eastAsiaTheme="minorEastAsia"/>
                <w:color w:val="000000"/>
                <w:sz w:val="20"/>
                <w:szCs w:val="20"/>
                <w:lang w:eastAsia="en-GB"/>
              </w:rPr>
            </w:pPr>
          </w:p>
          <w:p w14:paraId="5276DA38" w14:textId="2E7A6706" w:rsidR="00D42D4C" w:rsidRDefault="2786340C" w:rsidP="1D85B422">
            <w:pPr>
              <w:rPr>
                <w:rFonts w:eastAsiaTheme="minorEastAsia"/>
                <w:color w:val="000000"/>
                <w:sz w:val="20"/>
                <w:szCs w:val="20"/>
                <w:lang w:eastAsia="en-GB"/>
              </w:rPr>
            </w:pPr>
            <w:r w:rsidRPr="23E7A976">
              <w:rPr>
                <w:rFonts w:eastAsiaTheme="minorEastAsia"/>
                <w:color w:val="000000" w:themeColor="text1"/>
                <w:sz w:val="20"/>
                <w:szCs w:val="20"/>
                <w:lang w:eastAsia="en-GB"/>
              </w:rPr>
              <w:t>Additionality of staffing</w:t>
            </w:r>
            <w:r w:rsidR="4780B33C" w:rsidRPr="23E7A976">
              <w:rPr>
                <w:rFonts w:eastAsiaTheme="minorEastAsia"/>
                <w:color w:val="000000" w:themeColor="text1"/>
                <w:sz w:val="20"/>
                <w:szCs w:val="20"/>
                <w:lang w:eastAsia="en-GB"/>
              </w:rPr>
              <w:t xml:space="preserve"> </w:t>
            </w:r>
            <w:r w:rsidR="529F00D1" w:rsidRPr="23E7A976">
              <w:rPr>
                <w:rFonts w:eastAsiaTheme="minorEastAsia"/>
                <w:color w:val="000000" w:themeColor="text1"/>
                <w:sz w:val="20"/>
                <w:szCs w:val="20"/>
                <w:lang w:eastAsia="en-GB"/>
              </w:rPr>
              <w:t>–</w:t>
            </w:r>
            <w:r w:rsidR="4780B33C" w:rsidRPr="23E7A976">
              <w:rPr>
                <w:rFonts w:eastAsiaTheme="minorEastAsia"/>
                <w:color w:val="000000" w:themeColor="text1"/>
                <w:sz w:val="20"/>
                <w:szCs w:val="20"/>
                <w:lang w:eastAsia="en-GB"/>
              </w:rPr>
              <w:t xml:space="preserve"> </w:t>
            </w:r>
            <w:r w:rsidR="529F00D1" w:rsidRPr="23E7A976">
              <w:rPr>
                <w:rFonts w:eastAsiaTheme="minorEastAsia"/>
                <w:color w:val="000000" w:themeColor="text1"/>
                <w:sz w:val="20"/>
                <w:szCs w:val="20"/>
                <w:lang w:eastAsia="en-GB"/>
              </w:rPr>
              <w:t>Addit</w:t>
            </w:r>
            <w:r w:rsidR="5F4F51F8" w:rsidRPr="23E7A976">
              <w:rPr>
                <w:rFonts w:eastAsiaTheme="minorEastAsia"/>
                <w:color w:val="000000" w:themeColor="text1"/>
                <w:sz w:val="20"/>
                <w:szCs w:val="20"/>
                <w:lang w:eastAsia="en-GB"/>
              </w:rPr>
              <w:t xml:space="preserve">ional staffing have been used to </w:t>
            </w:r>
            <w:r w:rsidR="54010DB3" w:rsidRPr="23E7A976">
              <w:rPr>
                <w:rFonts w:eastAsiaTheme="minorEastAsia"/>
                <w:color w:val="000000" w:themeColor="text1"/>
                <w:sz w:val="20"/>
                <w:szCs w:val="20"/>
                <w:lang w:eastAsia="en-GB"/>
              </w:rPr>
              <w:t xml:space="preserve">support progress of learners most at risk of </w:t>
            </w:r>
            <w:r w:rsidR="7D2B2FCC" w:rsidRPr="23E7A976">
              <w:rPr>
                <w:rFonts w:eastAsiaTheme="minorEastAsia"/>
                <w:color w:val="000000" w:themeColor="text1"/>
                <w:sz w:val="20"/>
                <w:szCs w:val="20"/>
                <w:lang w:eastAsia="en-GB"/>
              </w:rPr>
              <w:t xml:space="preserve">not making the expected progress in early years.  </w:t>
            </w:r>
            <w:r w:rsidR="1C2328E5" w:rsidRPr="23E7A976">
              <w:rPr>
                <w:rFonts w:eastAsiaTheme="minorEastAsia"/>
                <w:color w:val="000000" w:themeColor="text1"/>
                <w:sz w:val="20"/>
                <w:szCs w:val="20"/>
                <w:lang w:eastAsia="en-GB"/>
              </w:rPr>
              <w:t xml:space="preserve">The </w:t>
            </w:r>
            <w:r w:rsidR="7C7E0B21" w:rsidRPr="23E7A976">
              <w:rPr>
                <w:rFonts w:eastAsiaTheme="minorEastAsia"/>
                <w:color w:val="000000" w:themeColor="text1"/>
                <w:sz w:val="20"/>
                <w:szCs w:val="20"/>
                <w:lang w:eastAsia="en-GB"/>
              </w:rPr>
              <w:t>0.3fte post was not</w:t>
            </w:r>
            <w:r w:rsidR="1C2328E5" w:rsidRPr="23E7A976">
              <w:rPr>
                <w:rFonts w:eastAsiaTheme="minorEastAsia"/>
                <w:color w:val="000000" w:themeColor="text1"/>
                <w:sz w:val="20"/>
                <w:szCs w:val="20"/>
                <w:lang w:eastAsia="en-GB"/>
              </w:rPr>
              <w:t xml:space="preserve"> filled until </w:t>
            </w:r>
            <w:r w:rsidR="7C7E0B21" w:rsidRPr="23E7A976">
              <w:rPr>
                <w:rFonts w:eastAsiaTheme="minorEastAsia"/>
                <w:color w:val="000000" w:themeColor="text1"/>
                <w:sz w:val="20"/>
                <w:szCs w:val="20"/>
                <w:lang w:eastAsia="en-GB"/>
              </w:rPr>
              <w:t xml:space="preserve">April 21.  </w:t>
            </w:r>
            <w:r w:rsidR="7D09BD1C" w:rsidRPr="23E7A976">
              <w:rPr>
                <w:rFonts w:eastAsiaTheme="minorEastAsia"/>
                <w:color w:val="000000" w:themeColor="text1"/>
                <w:sz w:val="20"/>
                <w:szCs w:val="20"/>
                <w:lang w:eastAsia="en-GB"/>
              </w:rPr>
              <w:t xml:space="preserve">Data collected by </w:t>
            </w:r>
            <w:r w:rsidR="6FB23251" w:rsidRPr="23E7A976">
              <w:rPr>
                <w:rFonts w:eastAsiaTheme="minorEastAsia"/>
                <w:color w:val="000000" w:themeColor="text1"/>
                <w:sz w:val="20"/>
                <w:szCs w:val="20"/>
                <w:lang w:eastAsia="en-GB"/>
              </w:rPr>
              <w:t xml:space="preserve">the additional member of staff in the </w:t>
            </w:r>
            <w:r w:rsidR="7D09BD1C" w:rsidRPr="23E7A976">
              <w:rPr>
                <w:rFonts w:eastAsiaTheme="minorEastAsia"/>
                <w:color w:val="000000" w:themeColor="text1"/>
                <w:sz w:val="20"/>
                <w:szCs w:val="20"/>
                <w:lang w:eastAsia="en-GB"/>
              </w:rPr>
              <w:t>early years team show</w:t>
            </w:r>
            <w:r w:rsidR="43DAC468" w:rsidRPr="23E7A976">
              <w:rPr>
                <w:rFonts w:eastAsiaTheme="minorEastAsia"/>
                <w:color w:val="000000" w:themeColor="text1"/>
                <w:sz w:val="20"/>
                <w:szCs w:val="20"/>
                <w:lang w:eastAsia="en-GB"/>
              </w:rPr>
              <w:t xml:space="preserve">s - </w:t>
            </w:r>
            <w:r w:rsidR="5897C524" w:rsidRPr="23E7A976">
              <w:rPr>
                <w:rFonts w:eastAsiaTheme="minorEastAsia"/>
                <w:color w:val="000000" w:themeColor="text1"/>
                <w:sz w:val="20"/>
                <w:szCs w:val="20"/>
                <w:lang w:eastAsia="en-GB"/>
              </w:rPr>
              <w:t xml:space="preserve"> </w:t>
            </w:r>
          </w:p>
          <w:p w14:paraId="784E54B2" w14:textId="4BFA530B" w:rsidR="227E0AC6" w:rsidRDefault="188955F7" w:rsidP="1D85B422">
            <w:pPr>
              <w:rPr>
                <w:rFonts w:eastAsiaTheme="minorEastAsia"/>
                <w:color w:val="000000" w:themeColor="text1"/>
                <w:sz w:val="20"/>
                <w:szCs w:val="20"/>
                <w:lang w:eastAsia="en-GB"/>
              </w:rPr>
            </w:pPr>
            <w:r w:rsidRPr="23E7A976">
              <w:rPr>
                <w:rFonts w:eastAsiaTheme="minorEastAsia"/>
                <w:color w:val="000000" w:themeColor="text1"/>
                <w:sz w:val="20"/>
                <w:szCs w:val="20"/>
                <w:lang w:eastAsia="en-GB"/>
              </w:rPr>
              <w:t xml:space="preserve">Percentage of identified pupils: </w:t>
            </w:r>
          </w:p>
          <w:tbl>
            <w:tblPr>
              <w:tblStyle w:val="TableGrid"/>
              <w:tblW w:w="5655" w:type="dxa"/>
              <w:tblLook w:val="06A0" w:firstRow="1" w:lastRow="0" w:firstColumn="1" w:lastColumn="0" w:noHBand="1" w:noVBand="1"/>
            </w:tblPr>
            <w:tblGrid>
              <w:gridCol w:w="4740"/>
              <w:gridCol w:w="15"/>
              <w:gridCol w:w="870"/>
              <w:gridCol w:w="15"/>
              <w:gridCol w:w="15"/>
            </w:tblGrid>
            <w:tr w:rsidR="1D85B422" w14:paraId="10322802" w14:textId="77777777" w:rsidTr="23E7A976">
              <w:trPr>
                <w:trHeight w:val="315"/>
              </w:trPr>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FD08B" w14:textId="539AD024"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who can now blend two sounds</w:t>
                  </w:r>
                </w:p>
              </w:tc>
              <w:tc>
                <w:tcPr>
                  <w:tcW w:w="915" w:type="dxa"/>
                  <w:gridSpan w:val="4"/>
                  <w:tcBorders>
                    <w:top w:val="single" w:sz="4" w:space="0" w:color="auto"/>
                    <w:left w:val="single" w:sz="4" w:space="0" w:color="auto"/>
                    <w:bottom w:val="single" w:sz="4" w:space="0" w:color="auto"/>
                    <w:right w:val="single" w:sz="4" w:space="0" w:color="auto"/>
                  </w:tcBorders>
                  <w:shd w:val="clear" w:color="auto" w:fill="00B050"/>
                  <w:vAlign w:val="center"/>
                </w:tcPr>
                <w:p w14:paraId="59E29B20" w14:textId="5E6C3886"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91%</w:t>
                  </w:r>
                </w:p>
              </w:tc>
            </w:tr>
            <w:tr w:rsidR="1D85B422" w14:paraId="6BA425AD" w14:textId="77777777" w:rsidTr="23E7A976">
              <w:trPr>
                <w:trHeight w:val="315"/>
              </w:trPr>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99026" w14:textId="122F3CF6"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who can now blend three sounds</w:t>
                  </w:r>
                </w:p>
              </w:tc>
              <w:tc>
                <w:tcPr>
                  <w:tcW w:w="915" w:type="dxa"/>
                  <w:gridSpan w:val="4"/>
                  <w:tcBorders>
                    <w:top w:val="single" w:sz="4" w:space="0" w:color="auto"/>
                    <w:left w:val="single" w:sz="4" w:space="0" w:color="auto"/>
                    <w:bottom w:val="single" w:sz="4" w:space="0" w:color="auto"/>
                    <w:right w:val="single" w:sz="4" w:space="0" w:color="auto"/>
                  </w:tcBorders>
                  <w:shd w:val="clear" w:color="auto" w:fill="00B050"/>
                  <w:vAlign w:val="center"/>
                </w:tcPr>
                <w:p w14:paraId="31CAA17C" w14:textId="7C2A6A79"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xml:space="preserve"> </w:t>
                  </w:r>
                  <w:r w:rsidR="5F9A862B" w:rsidRPr="23E7A976">
                    <w:rPr>
                      <w:rFonts w:eastAsiaTheme="minorEastAsia"/>
                      <w:color w:val="000000" w:themeColor="text1"/>
                      <w:sz w:val="20"/>
                      <w:szCs w:val="20"/>
                    </w:rPr>
                    <w:t>81%</w:t>
                  </w:r>
                </w:p>
              </w:tc>
            </w:tr>
            <w:tr w:rsidR="1D85B422" w14:paraId="5D6EE2F2" w14:textId="77777777" w:rsidTr="23E7A976">
              <w:trPr>
                <w:trHeight w:val="315"/>
              </w:trPr>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8CF32" w14:textId="17731674"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xml:space="preserve">% who can read </w:t>
                  </w:r>
                  <w:proofErr w:type="spellStart"/>
                  <w:r w:rsidRPr="23E7A976">
                    <w:rPr>
                      <w:rFonts w:eastAsiaTheme="minorEastAsia"/>
                      <w:color w:val="000000" w:themeColor="text1"/>
                      <w:sz w:val="20"/>
                      <w:szCs w:val="20"/>
                    </w:rPr>
                    <w:t>cvc</w:t>
                  </w:r>
                  <w:proofErr w:type="spellEnd"/>
                  <w:r w:rsidRPr="23E7A976">
                    <w:rPr>
                      <w:rFonts w:eastAsiaTheme="minorEastAsia"/>
                      <w:color w:val="000000" w:themeColor="text1"/>
                      <w:sz w:val="20"/>
                      <w:szCs w:val="20"/>
                    </w:rPr>
                    <w:t xml:space="preserve"> words</w:t>
                  </w:r>
                </w:p>
              </w:tc>
              <w:tc>
                <w:tcPr>
                  <w:tcW w:w="915" w:type="dxa"/>
                  <w:gridSpan w:val="4"/>
                  <w:tcBorders>
                    <w:top w:val="single" w:sz="4" w:space="0" w:color="auto"/>
                    <w:left w:val="single" w:sz="4" w:space="0" w:color="auto"/>
                    <w:bottom w:val="single" w:sz="4" w:space="0" w:color="auto"/>
                    <w:right w:val="single" w:sz="4" w:space="0" w:color="auto"/>
                  </w:tcBorders>
                  <w:shd w:val="clear" w:color="auto" w:fill="00B050"/>
                  <w:vAlign w:val="center"/>
                </w:tcPr>
                <w:p w14:paraId="0C6D4853" w14:textId="7D8F8315"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xml:space="preserve"> </w:t>
                  </w:r>
                  <w:r w:rsidR="7EA151E8" w:rsidRPr="23E7A976">
                    <w:rPr>
                      <w:rFonts w:eastAsiaTheme="minorEastAsia"/>
                      <w:color w:val="000000" w:themeColor="text1"/>
                      <w:sz w:val="20"/>
                      <w:szCs w:val="20"/>
                    </w:rPr>
                    <w:t>81%</w:t>
                  </w:r>
                </w:p>
              </w:tc>
            </w:tr>
            <w:tr w:rsidR="1D85B422" w14:paraId="1EC042D2" w14:textId="77777777" w:rsidTr="23E7A976">
              <w:trPr>
                <w:trHeight w:val="315"/>
              </w:trPr>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1E4368" w14:textId="2C1159A2"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xml:space="preserve">% who can write </w:t>
                  </w:r>
                  <w:proofErr w:type="spellStart"/>
                  <w:r w:rsidRPr="23E7A976">
                    <w:rPr>
                      <w:rFonts w:eastAsiaTheme="minorEastAsia"/>
                      <w:color w:val="000000" w:themeColor="text1"/>
                      <w:sz w:val="20"/>
                      <w:szCs w:val="20"/>
                    </w:rPr>
                    <w:t>cvc</w:t>
                  </w:r>
                  <w:proofErr w:type="spellEnd"/>
                  <w:r w:rsidRPr="23E7A976">
                    <w:rPr>
                      <w:rFonts w:eastAsiaTheme="minorEastAsia"/>
                      <w:color w:val="000000" w:themeColor="text1"/>
                      <w:sz w:val="20"/>
                      <w:szCs w:val="20"/>
                    </w:rPr>
                    <w:t xml:space="preserve"> words</w:t>
                  </w:r>
                </w:p>
              </w:tc>
              <w:tc>
                <w:tcPr>
                  <w:tcW w:w="915" w:type="dxa"/>
                  <w:gridSpan w:val="4"/>
                  <w:tcBorders>
                    <w:top w:val="single" w:sz="4" w:space="0" w:color="auto"/>
                    <w:left w:val="single" w:sz="4" w:space="0" w:color="auto"/>
                    <w:bottom w:val="single" w:sz="4" w:space="0" w:color="auto"/>
                    <w:right w:val="single" w:sz="4" w:space="0" w:color="auto"/>
                  </w:tcBorders>
                  <w:shd w:val="clear" w:color="auto" w:fill="00B050"/>
                  <w:vAlign w:val="center"/>
                </w:tcPr>
                <w:p w14:paraId="5E10132B" w14:textId="4B759458"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xml:space="preserve"> </w:t>
                  </w:r>
                  <w:r w:rsidR="59484215" w:rsidRPr="23E7A976">
                    <w:rPr>
                      <w:rFonts w:eastAsiaTheme="minorEastAsia"/>
                      <w:color w:val="000000" w:themeColor="text1"/>
                      <w:sz w:val="20"/>
                      <w:szCs w:val="20"/>
                    </w:rPr>
                    <w:t>72%</w:t>
                  </w:r>
                </w:p>
              </w:tc>
            </w:tr>
            <w:tr w:rsidR="1D85B422" w14:paraId="355D5C88" w14:textId="77777777" w:rsidTr="23E7A976">
              <w:trPr>
                <w:gridAfter w:val="1"/>
                <w:wAfter w:w="15"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DE65F" w14:textId="3E6FF8CF"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who recognise correct use of finger spaces</w:t>
                  </w:r>
                </w:p>
              </w:tc>
              <w:tc>
                <w:tcPr>
                  <w:tcW w:w="88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1A53EB22" w14:textId="2E2B7C48"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89%</w:t>
                  </w:r>
                </w:p>
              </w:tc>
            </w:tr>
            <w:tr w:rsidR="1D85B422" w14:paraId="589278E8" w14:textId="77777777" w:rsidTr="23E7A976">
              <w:trPr>
                <w:gridAfter w:val="1"/>
                <w:wAfter w:w="15"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9D60B" w14:textId="656F871D"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who recognise correct use of capital letters</w:t>
                  </w:r>
                </w:p>
              </w:tc>
              <w:tc>
                <w:tcPr>
                  <w:tcW w:w="88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02A02A97" w14:textId="6FE1F60D"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67%</w:t>
                  </w:r>
                </w:p>
              </w:tc>
            </w:tr>
            <w:tr w:rsidR="1D85B422" w14:paraId="1577E36F" w14:textId="77777777" w:rsidTr="23E7A976">
              <w:trPr>
                <w:gridAfter w:val="1"/>
                <w:wAfter w:w="15"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AC283" w14:textId="0B824FA1"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who recognise correct use of full stops</w:t>
                  </w:r>
                </w:p>
              </w:tc>
              <w:tc>
                <w:tcPr>
                  <w:tcW w:w="88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4F9A33E9" w14:textId="33416E49"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78%</w:t>
                  </w:r>
                </w:p>
              </w:tc>
            </w:tr>
            <w:tr w:rsidR="1D85B422" w14:paraId="2DF51BF0" w14:textId="77777777" w:rsidTr="23E7A976">
              <w:trPr>
                <w:gridAfter w:val="1"/>
                <w:wAfter w:w="15"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F1BB4" w14:textId="06965096"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who recognise if sentence makes sense</w:t>
                  </w:r>
                </w:p>
              </w:tc>
              <w:tc>
                <w:tcPr>
                  <w:tcW w:w="88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25C9EA12" w14:textId="1C3EE5A8"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100%</w:t>
                  </w:r>
                </w:p>
              </w:tc>
            </w:tr>
            <w:tr w:rsidR="1D85B422" w14:paraId="056C70DF" w14:textId="77777777" w:rsidTr="23E7A976">
              <w:trPr>
                <w:gridAfter w:val="1"/>
                <w:wAfter w:w="15"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85C49" w14:textId="1C333CAE"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who can assess to 100% of the criteria</w:t>
                  </w:r>
                </w:p>
              </w:tc>
              <w:tc>
                <w:tcPr>
                  <w:tcW w:w="885"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7ADA68C5" w14:textId="31797D5A"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67%</w:t>
                  </w:r>
                </w:p>
              </w:tc>
            </w:tr>
            <w:tr w:rsidR="1D85B422" w14:paraId="0AEC5FC9" w14:textId="77777777" w:rsidTr="23E7A976">
              <w:trPr>
                <w:gridAfter w:val="1"/>
                <w:wAfter w:w="15" w:type="dxa"/>
                <w:trHeight w:val="300"/>
              </w:trPr>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B576F" w14:textId="1391A3AB"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of P1 who can now use sounds to aid spelling</w:t>
                  </w:r>
                </w:p>
              </w:tc>
              <w:tc>
                <w:tcPr>
                  <w:tcW w:w="900"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14:paraId="445D2B96" w14:textId="598708EE"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91%</w:t>
                  </w:r>
                </w:p>
              </w:tc>
            </w:tr>
            <w:tr w:rsidR="1D85B422" w14:paraId="1DCBF782" w14:textId="77777777" w:rsidTr="23E7A976">
              <w:trPr>
                <w:gridAfter w:val="1"/>
                <w:wAfter w:w="15" w:type="dxa"/>
                <w:trHeight w:val="300"/>
              </w:trPr>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26A16" w14:textId="1A9C6A25"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of P1 who can use full stops</w:t>
                  </w:r>
                </w:p>
              </w:tc>
              <w:tc>
                <w:tcPr>
                  <w:tcW w:w="900"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14:paraId="7B007880" w14:textId="1674C88C"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77%</w:t>
                  </w:r>
                </w:p>
              </w:tc>
            </w:tr>
            <w:tr w:rsidR="1D85B422" w14:paraId="233FF7A5" w14:textId="77777777" w:rsidTr="23E7A976">
              <w:trPr>
                <w:gridAfter w:val="1"/>
                <w:wAfter w:w="15" w:type="dxa"/>
                <w:trHeight w:val="300"/>
              </w:trPr>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AFCD6" w14:textId="14B7E049"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of P1 who can use capital letters</w:t>
                  </w:r>
                </w:p>
              </w:tc>
              <w:tc>
                <w:tcPr>
                  <w:tcW w:w="900"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14:paraId="1B1A6E9B" w14:textId="58F94991"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86%</w:t>
                  </w:r>
                </w:p>
              </w:tc>
            </w:tr>
            <w:tr w:rsidR="1D85B422" w14:paraId="08D59628" w14:textId="77777777" w:rsidTr="23E7A976">
              <w:trPr>
                <w:gridAfter w:val="1"/>
                <w:wAfter w:w="15" w:type="dxa"/>
                <w:trHeight w:val="300"/>
              </w:trPr>
              <w:tc>
                <w:tcPr>
                  <w:tcW w:w="4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C1169" w14:textId="788E3620"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of P1 who use spaces between words</w:t>
                  </w:r>
                </w:p>
              </w:tc>
              <w:tc>
                <w:tcPr>
                  <w:tcW w:w="900" w:type="dxa"/>
                  <w:gridSpan w:val="3"/>
                  <w:tcBorders>
                    <w:top w:val="single" w:sz="4" w:space="0" w:color="auto"/>
                    <w:left w:val="single" w:sz="4" w:space="0" w:color="auto"/>
                    <w:bottom w:val="single" w:sz="4" w:space="0" w:color="auto"/>
                    <w:right w:val="single" w:sz="4" w:space="0" w:color="auto"/>
                  </w:tcBorders>
                  <w:shd w:val="clear" w:color="auto" w:fill="00B050"/>
                  <w:vAlign w:val="center"/>
                </w:tcPr>
                <w:p w14:paraId="5EB7C7DF" w14:textId="740B1498"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68%</w:t>
                  </w:r>
                </w:p>
              </w:tc>
            </w:tr>
            <w:tr w:rsidR="1D85B422" w14:paraId="486A1222" w14:textId="77777777" w:rsidTr="23E7A976">
              <w:trPr>
                <w:gridAfter w:val="2"/>
                <w:wAfter w:w="30"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3C314" w14:textId="3C2E6672"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xml:space="preserve">Improvement in using sounds in spelling </w:t>
                  </w:r>
                </w:p>
              </w:tc>
              <w:tc>
                <w:tcPr>
                  <w:tcW w:w="870" w:type="dxa"/>
                  <w:tcBorders>
                    <w:top w:val="single" w:sz="4" w:space="0" w:color="auto"/>
                    <w:left w:val="single" w:sz="4" w:space="0" w:color="auto"/>
                    <w:bottom w:val="single" w:sz="4" w:space="0" w:color="auto"/>
                    <w:right w:val="single" w:sz="4" w:space="0" w:color="auto"/>
                  </w:tcBorders>
                  <w:shd w:val="clear" w:color="auto" w:fill="00B050"/>
                  <w:vAlign w:val="center"/>
                </w:tcPr>
                <w:p w14:paraId="761B889F" w14:textId="09B79104"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20%</w:t>
                  </w:r>
                </w:p>
              </w:tc>
            </w:tr>
            <w:tr w:rsidR="1D85B422" w14:paraId="590C526C" w14:textId="77777777" w:rsidTr="23E7A976">
              <w:trPr>
                <w:gridAfter w:val="2"/>
                <w:wAfter w:w="30"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CD399" w14:textId="55716D78"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Improvement in using full stops correctly</w:t>
                  </w:r>
                </w:p>
              </w:tc>
              <w:tc>
                <w:tcPr>
                  <w:tcW w:w="870" w:type="dxa"/>
                  <w:tcBorders>
                    <w:top w:val="single" w:sz="4" w:space="0" w:color="auto"/>
                    <w:left w:val="single" w:sz="4" w:space="0" w:color="auto"/>
                    <w:bottom w:val="single" w:sz="4" w:space="0" w:color="auto"/>
                    <w:right w:val="single" w:sz="4" w:space="0" w:color="auto"/>
                  </w:tcBorders>
                  <w:shd w:val="clear" w:color="auto" w:fill="00B050"/>
                  <w:vAlign w:val="center"/>
                </w:tcPr>
                <w:p w14:paraId="464CC6DF" w14:textId="6F243B25"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5%</w:t>
                  </w:r>
                </w:p>
              </w:tc>
            </w:tr>
            <w:tr w:rsidR="1D85B422" w14:paraId="5C98B260" w14:textId="77777777" w:rsidTr="23E7A976">
              <w:trPr>
                <w:gridAfter w:val="2"/>
                <w:wAfter w:w="30"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49CA4B" w14:textId="15EEC67A"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Improvement in using capital letters correctly</w:t>
                  </w:r>
                </w:p>
              </w:tc>
              <w:tc>
                <w:tcPr>
                  <w:tcW w:w="870" w:type="dxa"/>
                  <w:tcBorders>
                    <w:top w:val="single" w:sz="4" w:space="0" w:color="auto"/>
                    <w:left w:val="single" w:sz="4" w:space="0" w:color="auto"/>
                    <w:bottom w:val="single" w:sz="4" w:space="0" w:color="auto"/>
                    <w:right w:val="single" w:sz="4" w:space="0" w:color="auto"/>
                  </w:tcBorders>
                  <w:shd w:val="clear" w:color="auto" w:fill="00B050"/>
                  <w:vAlign w:val="center"/>
                </w:tcPr>
                <w:p w14:paraId="573820F0" w14:textId="16168820"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20%</w:t>
                  </w:r>
                </w:p>
              </w:tc>
            </w:tr>
            <w:tr w:rsidR="1D85B422" w14:paraId="0AA96D1C" w14:textId="77777777" w:rsidTr="23E7A976">
              <w:trPr>
                <w:gridAfter w:val="2"/>
                <w:wAfter w:w="30"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0BCF5" w14:textId="3CC0C3C6"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Improvement in using spaces between words.</w:t>
                  </w:r>
                </w:p>
              </w:tc>
              <w:tc>
                <w:tcPr>
                  <w:tcW w:w="870" w:type="dxa"/>
                  <w:tcBorders>
                    <w:top w:val="single" w:sz="4" w:space="0" w:color="auto"/>
                    <w:left w:val="single" w:sz="4" w:space="0" w:color="auto"/>
                    <w:bottom w:val="single" w:sz="4" w:space="0" w:color="auto"/>
                    <w:right w:val="single" w:sz="4" w:space="0" w:color="auto"/>
                  </w:tcBorders>
                  <w:shd w:val="clear" w:color="auto" w:fill="00B050"/>
                  <w:vAlign w:val="center"/>
                </w:tcPr>
                <w:p w14:paraId="6D34205B" w14:textId="361A8424"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25%</w:t>
                  </w:r>
                </w:p>
              </w:tc>
            </w:tr>
            <w:tr w:rsidR="1D85B422" w14:paraId="2965C6F1" w14:textId="77777777" w:rsidTr="23E7A976">
              <w:trPr>
                <w:gridAfter w:val="2"/>
                <w:wAfter w:w="30" w:type="dxa"/>
                <w:trHeight w:val="315"/>
              </w:trPr>
              <w:tc>
                <w:tcPr>
                  <w:tcW w:w="4755" w:type="dxa"/>
                  <w:gridSpan w:val="2"/>
                  <w:tcBorders>
                    <w:top w:val="single" w:sz="4" w:space="0" w:color="auto"/>
                    <w:left w:val="nil"/>
                    <w:bottom w:val="nil"/>
                    <w:right w:val="nil"/>
                  </w:tcBorders>
                  <w:vAlign w:val="center"/>
                </w:tcPr>
                <w:p w14:paraId="3344C47B" w14:textId="3B2AD9D2" w:rsidR="23E7A976" w:rsidRDefault="23E7A976" w:rsidP="23E7A976">
                  <w:pPr>
                    <w:rPr>
                      <w:rFonts w:eastAsiaTheme="minorEastAsia"/>
                      <w:sz w:val="20"/>
                      <w:szCs w:val="20"/>
                    </w:rPr>
                  </w:pPr>
                </w:p>
                <w:p w14:paraId="149460C8" w14:textId="38EFE7EC" w:rsidR="1D85B422" w:rsidRDefault="37AC08C2" w:rsidP="23E7A976">
                  <w:pPr>
                    <w:rPr>
                      <w:rFonts w:eastAsiaTheme="minorEastAsia"/>
                      <w:sz w:val="20"/>
                      <w:szCs w:val="20"/>
                    </w:rPr>
                  </w:pPr>
                  <w:r w:rsidRPr="23E7A976">
                    <w:rPr>
                      <w:rFonts w:eastAsiaTheme="minorEastAsia"/>
                      <w:sz w:val="20"/>
                      <w:szCs w:val="20"/>
                    </w:rPr>
                    <w:lastRenderedPageBreak/>
                    <w:t xml:space="preserve">Other data shows: </w:t>
                  </w:r>
                </w:p>
              </w:tc>
              <w:tc>
                <w:tcPr>
                  <w:tcW w:w="870" w:type="dxa"/>
                  <w:tcBorders>
                    <w:top w:val="single" w:sz="4" w:space="0" w:color="auto"/>
                    <w:left w:val="nil"/>
                    <w:bottom w:val="nil"/>
                    <w:right w:val="nil"/>
                  </w:tcBorders>
                  <w:vAlign w:val="center"/>
                </w:tcPr>
                <w:p w14:paraId="2FFDEA64" w14:textId="40933E6A" w:rsidR="1D85B422" w:rsidRDefault="1D85B422" w:rsidP="23E7A976">
                  <w:pPr>
                    <w:rPr>
                      <w:rFonts w:eastAsiaTheme="minorEastAsia"/>
                      <w:sz w:val="20"/>
                      <w:szCs w:val="20"/>
                    </w:rPr>
                  </w:pPr>
                </w:p>
              </w:tc>
            </w:tr>
            <w:tr w:rsidR="1D85B422" w14:paraId="4D7EF40B" w14:textId="77777777" w:rsidTr="23E7A976">
              <w:trPr>
                <w:gridAfter w:val="2"/>
                <w:wAfter w:w="30"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F4428" w14:textId="791AAF89"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xml:space="preserve">% of </w:t>
                  </w:r>
                  <w:r w:rsidR="5B6930AC" w:rsidRPr="23E7A976">
                    <w:rPr>
                      <w:rFonts w:eastAsiaTheme="minorEastAsia"/>
                      <w:color w:val="000000" w:themeColor="text1"/>
                      <w:sz w:val="20"/>
                      <w:szCs w:val="20"/>
                    </w:rPr>
                    <w:t xml:space="preserve">P2 </w:t>
                  </w:r>
                  <w:r w:rsidRPr="23E7A976">
                    <w:rPr>
                      <w:rFonts w:eastAsiaTheme="minorEastAsia"/>
                      <w:color w:val="000000" w:themeColor="text1"/>
                      <w:sz w:val="20"/>
                      <w:szCs w:val="20"/>
                    </w:rPr>
                    <w:t xml:space="preserve">class using sounds to aid spelling </w:t>
                  </w:r>
                </w:p>
              </w:tc>
              <w:tc>
                <w:tcPr>
                  <w:tcW w:w="870" w:type="dxa"/>
                  <w:tcBorders>
                    <w:top w:val="single" w:sz="4" w:space="0" w:color="auto"/>
                    <w:left w:val="single" w:sz="4" w:space="0" w:color="auto"/>
                    <w:bottom w:val="single" w:sz="4" w:space="0" w:color="auto"/>
                    <w:right w:val="single" w:sz="4" w:space="0" w:color="auto"/>
                  </w:tcBorders>
                  <w:shd w:val="clear" w:color="auto" w:fill="00B050"/>
                  <w:vAlign w:val="center"/>
                </w:tcPr>
                <w:p w14:paraId="42436ECB" w14:textId="70129A93"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80%</w:t>
                  </w:r>
                </w:p>
              </w:tc>
            </w:tr>
            <w:tr w:rsidR="1D85B422" w14:paraId="63790A9F" w14:textId="77777777" w:rsidTr="23E7A976">
              <w:trPr>
                <w:gridAfter w:val="2"/>
                <w:wAfter w:w="30"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2786A" w14:textId="27126F1A"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of</w:t>
                  </w:r>
                  <w:r w:rsidR="4754AE47" w:rsidRPr="23E7A976">
                    <w:rPr>
                      <w:rFonts w:eastAsiaTheme="minorEastAsia"/>
                      <w:color w:val="000000" w:themeColor="text1"/>
                      <w:sz w:val="20"/>
                      <w:szCs w:val="20"/>
                    </w:rPr>
                    <w:t xml:space="preserve"> P2</w:t>
                  </w:r>
                  <w:r w:rsidRPr="23E7A976">
                    <w:rPr>
                      <w:rFonts w:eastAsiaTheme="minorEastAsia"/>
                      <w:color w:val="000000" w:themeColor="text1"/>
                      <w:sz w:val="20"/>
                      <w:szCs w:val="20"/>
                    </w:rPr>
                    <w:t xml:space="preserve"> class using full stops correctly </w:t>
                  </w:r>
                </w:p>
              </w:tc>
              <w:tc>
                <w:tcPr>
                  <w:tcW w:w="870" w:type="dxa"/>
                  <w:tcBorders>
                    <w:top w:val="single" w:sz="4" w:space="0" w:color="auto"/>
                    <w:left w:val="single" w:sz="4" w:space="0" w:color="auto"/>
                    <w:bottom w:val="single" w:sz="4" w:space="0" w:color="auto"/>
                    <w:right w:val="single" w:sz="4" w:space="0" w:color="auto"/>
                  </w:tcBorders>
                  <w:shd w:val="clear" w:color="auto" w:fill="00B050"/>
                  <w:vAlign w:val="center"/>
                </w:tcPr>
                <w:p w14:paraId="674F3BF4" w14:textId="73BF5A73"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60%</w:t>
                  </w:r>
                </w:p>
              </w:tc>
            </w:tr>
            <w:tr w:rsidR="1D85B422" w14:paraId="16107571" w14:textId="77777777" w:rsidTr="23E7A976">
              <w:trPr>
                <w:gridAfter w:val="2"/>
                <w:wAfter w:w="30"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8BE2C" w14:textId="74B488F9"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xml:space="preserve">% of </w:t>
                  </w:r>
                  <w:r w:rsidR="5B85C4CE" w:rsidRPr="23E7A976">
                    <w:rPr>
                      <w:rFonts w:eastAsiaTheme="minorEastAsia"/>
                      <w:color w:val="000000" w:themeColor="text1"/>
                      <w:sz w:val="20"/>
                      <w:szCs w:val="20"/>
                    </w:rPr>
                    <w:t xml:space="preserve">P2 </w:t>
                  </w:r>
                  <w:r w:rsidRPr="23E7A976">
                    <w:rPr>
                      <w:rFonts w:eastAsiaTheme="minorEastAsia"/>
                      <w:color w:val="000000" w:themeColor="text1"/>
                      <w:sz w:val="20"/>
                      <w:szCs w:val="20"/>
                    </w:rPr>
                    <w:t>class using capital letters correctly</w:t>
                  </w:r>
                </w:p>
              </w:tc>
              <w:tc>
                <w:tcPr>
                  <w:tcW w:w="870" w:type="dxa"/>
                  <w:tcBorders>
                    <w:top w:val="single" w:sz="4" w:space="0" w:color="auto"/>
                    <w:left w:val="single" w:sz="4" w:space="0" w:color="auto"/>
                    <w:bottom w:val="single" w:sz="4" w:space="0" w:color="auto"/>
                    <w:right w:val="single" w:sz="4" w:space="0" w:color="auto"/>
                  </w:tcBorders>
                  <w:shd w:val="clear" w:color="auto" w:fill="00B050"/>
                  <w:vAlign w:val="center"/>
                </w:tcPr>
                <w:p w14:paraId="507DC96D" w14:textId="06521088"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60%</w:t>
                  </w:r>
                </w:p>
              </w:tc>
            </w:tr>
            <w:tr w:rsidR="1D85B422" w14:paraId="0C7AF4F3" w14:textId="77777777" w:rsidTr="23E7A976">
              <w:trPr>
                <w:gridAfter w:val="2"/>
                <w:wAfter w:w="30" w:type="dxa"/>
                <w:trHeight w:val="315"/>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B545B" w14:textId="5C57FD08"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 xml:space="preserve">% of </w:t>
                  </w:r>
                  <w:r w:rsidR="0B08AD56" w:rsidRPr="23E7A976">
                    <w:rPr>
                      <w:rFonts w:eastAsiaTheme="minorEastAsia"/>
                      <w:color w:val="000000" w:themeColor="text1"/>
                      <w:sz w:val="20"/>
                      <w:szCs w:val="20"/>
                    </w:rPr>
                    <w:t xml:space="preserve">P2 </w:t>
                  </w:r>
                  <w:r w:rsidRPr="23E7A976">
                    <w:rPr>
                      <w:rFonts w:eastAsiaTheme="minorEastAsia"/>
                      <w:color w:val="000000" w:themeColor="text1"/>
                      <w:sz w:val="20"/>
                      <w:szCs w:val="20"/>
                    </w:rPr>
                    <w:t>class using spaces between words</w:t>
                  </w:r>
                </w:p>
              </w:tc>
              <w:tc>
                <w:tcPr>
                  <w:tcW w:w="870" w:type="dxa"/>
                  <w:tcBorders>
                    <w:top w:val="single" w:sz="4" w:space="0" w:color="auto"/>
                    <w:left w:val="single" w:sz="4" w:space="0" w:color="auto"/>
                    <w:bottom w:val="single" w:sz="4" w:space="0" w:color="auto"/>
                    <w:right w:val="single" w:sz="4" w:space="0" w:color="auto"/>
                  </w:tcBorders>
                  <w:shd w:val="clear" w:color="auto" w:fill="00B050"/>
                  <w:vAlign w:val="center"/>
                </w:tcPr>
                <w:p w14:paraId="0C0155D0" w14:textId="32A1127F" w:rsidR="1D85B422" w:rsidRDefault="16FE7B5B" w:rsidP="23E7A976">
                  <w:pPr>
                    <w:jc w:val="center"/>
                    <w:rPr>
                      <w:rFonts w:eastAsiaTheme="minorEastAsia"/>
                      <w:color w:val="000000" w:themeColor="text1"/>
                      <w:sz w:val="20"/>
                      <w:szCs w:val="20"/>
                    </w:rPr>
                  </w:pPr>
                  <w:r w:rsidRPr="23E7A976">
                    <w:rPr>
                      <w:rFonts w:eastAsiaTheme="minorEastAsia"/>
                      <w:color w:val="000000" w:themeColor="text1"/>
                      <w:sz w:val="20"/>
                      <w:szCs w:val="20"/>
                    </w:rPr>
                    <w:t>60%</w:t>
                  </w:r>
                </w:p>
              </w:tc>
            </w:tr>
          </w:tbl>
          <w:p w14:paraId="35C0E707" w14:textId="7BC29F36" w:rsidR="005013CD" w:rsidRDefault="2786340C" w:rsidP="1D85B422">
            <w:pPr>
              <w:rPr>
                <w:rFonts w:eastAsiaTheme="minorEastAsia"/>
                <w:color w:val="000000" w:themeColor="text1"/>
                <w:sz w:val="20"/>
                <w:szCs w:val="20"/>
                <w:lang w:eastAsia="en-GB"/>
              </w:rPr>
            </w:pPr>
            <w:r w:rsidRPr="23E7A976">
              <w:rPr>
                <w:rFonts w:eastAsiaTheme="minorEastAsia"/>
                <w:color w:val="000000" w:themeColor="text1"/>
                <w:sz w:val="20"/>
                <w:szCs w:val="20"/>
                <w:lang w:eastAsia="en-GB"/>
              </w:rPr>
              <w:t xml:space="preserve">Since returning </w:t>
            </w:r>
            <w:r w:rsidR="1BDDA0D0" w:rsidRPr="23E7A976">
              <w:rPr>
                <w:rFonts w:eastAsiaTheme="minorEastAsia"/>
                <w:color w:val="000000" w:themeColor="text1"/>
                <w:sz w:val="20"/>
                <w:szCs w:val="20"/>
                <w:lang w:eastAsia="en-GB"/>
              </w:rPr>
              <w:t>from lockdown in March</w:t>
            </w:r>
            <w:r w:rsidRPr="23E7A976">
              <w:rPr>
                <w:rFonts w:eastAsiaTheme="minorEastAsia"/>
                <w:color w:val="000000" w:themeColor="text1"/>
                <w:sz w:val="20"/>
                <w:szCs w:val="20"/>
                <w:lang w:eastAsia="en-GB"/>
              </w:rPr>
              <w:t>, additional staff have been used to</w:t>
            </w:r>
            <w:r w:rsidR="107F7283" w:rsidRPr="23E7A976">
              <w:rPr>
                <w:rFonts w:eastAsiaTheme="minorEastAsia"/>
                <w:color w:val="000000" w:themeColor="text1"/>
                <w:sz w:val="20"/>
                <w:szCs w:val="20"/>
                <w:lang w:eastAsia="en-GB"/>
              </w:rPr>
              <w:t xml:space="preserve"> work </w:t>
            </w:r>
            <w:r w:rsidRPr="23E7A976">
              <w:rPr>
                <w:rFonts w:eastAsiaTheme="minorEastAsia"/>
                <w:color w:val="000000" w:themeColor="text1"/>
                <w:sz w:val="20"/>
                <w:szCs w:val="20"/>
                <w:lang w:eastAsia="en-GB"/>
              </w:rPr>
              <w:t xml:space="preserve">with targeted </w:t>
            </w:r>
            <w:r w:rsidR="5ABBA41A" w:rsidRPr="23E7A976">
              <w:rPr>
                <w:rFonts w:eastAsiaTheme="minorEastAsia"/>
                <w:color w:val="000000" w:themeColor="text1"/>
                <w:sz w:val="20"/>
                <w:szCs w:val="20"/>
                <w:lang w:eastAsia="en-GB"/>
              </w:rPr>
              <w:t>groups</w:t>
            </w:r>
            <w:r w:rsidR="384F20F3" w:rsidRPr="23E7A976">
              <w:rPr>
                <w:rFonts w:eastAsiaTheme="minorEastAsia"/>
                <w:color w:val="000000" w:themeColor="text1"/>
                <w:sz w:val="20"/>
                <w:szCs w:val="20"/>
                <w:lang w:eastAsia="en-GB"/>
              </w:rPr>
              <w:t xml:space="preserve"> in the upper school, </w:t>
            </w:r>
            <w:r w:rsidR="5ABBA41A" w:rsidRPr="23E7A976">
              <w:rPr>
                <w:rFonts w:eastAsiaTheme="minorEastAsia"/>
                <w:color w:val="000000" w:themeColor="text1"/>
                <w:sz w:val="20"/>
                <w:szCs w:val="20"/>
                <w:lang w:eastAsia="en-GB"/>
              </w:rPr>
              <w:t>including</w:t>
            </w:r>
            <w:r w:rsidRPr="23E7A976">
              <w:rPr>
                <w:rFonts w:eastAsiaTheme="minorEastAsia"/>
                <w:color w:val="000000" w:themeColor="text1"/>
                <w:sz w:val="20"/>
                <w:szCs w:val="20"/>
                <w:lang w:eastAsia="en-GB"/>
              </w:rPr>
              <w:t xml:space="preserve"> working with </w:t>
            </w:r>
            <w:r w:rsidR="47951AB9" w:rsidRPr="23E7A976">
              <w:rPr>
                <w:rFonts w:eastAsiaTheme="minorEastAsia"/>
                <w:color w:val="000000" w:themeColor="text1"/>
                <w:sz w:val="20"/>
                <w:szCs w:val="20"/>
                <w:lang w:eastAsia="en-GB"/>
              </w:rPr>
              <w:t>learners</w:t>
            </w:r>
            <w:r w:rsidRPr="23E7A976">
              <w:rPr>
                <w:rFonts w:eastAsiaTheme="minorEastAsia"/>
                <w:color w:val="000000" w:themeColor="text1"/>
                <w:sz w:val="20"/>
                <w:szCs w:val="20"/>
                <w:lang w:eastAsia="en-GB"/>
              </w:rPr>
              <w:t xml:space="preserve"> identified as persistent non-engagers</w:t>
            </w:r>
            <w:r w:rsidR="45562F2C" w:rsidRPr="23E7A976">
              <w:rPr>
                <w:rFonts w:eastAsiaTheme="minorEastAsia"/>
                <w:color w:val="000000" w:themeColor="text1"/>
                <w:sz w:val="20"/>
                <w:szCs w:val="20"/>
                <w:lang w:eastAsia="en-GB"/>
              </w:rPr>
              <w:t xml:space="preserve"> in online learning. The evidence of impact is as follows: </w:t>
            </w:r>
          </w:p>
          <w:p w14:paraId="2E5C94E5" w14:textId="08CB8650" w:rsidR="100C7026" w:rsidRDefault="415ED314" w:rsidP="23E7A976">
            <w:pPr>
              <w:rPr>
                <w:rFonts w:eastAsiaTheme="minorEastAsia"/>
                <w:color w:val="201F1E"/>
                <w:sz w:val="20"/>
                <w:szCs w:val="20"/>
              </w:rPr>
            </w:pPr>
            <w:r w:rsidRPr="23E7A976">
              <w:rPr>
                <w:rFonts w:eastAsiaTheme="minorEastAsia"/>
                <w:color w:val="201F1E"/>
                <w:sz w:val="20"/>
                <w:szCs w:val="20"/>
              </w:rPr>
              <w:t xml:space="preserve">Primary 4 – 75% of identified children can now recognise coins to 20p and can match totals within 30p to tens and ones in blocks. </w:t>
            </w:r>
          </w:p>
          <w:p w14:paraId="7BCA8918" w14:textId="5F59A71C" w:rsidR="100C7026" w:rsidRDefault="415ED314" w:rsidP="23E7A976">
            <w:pPr>
              <w:rPr>
                <w:rFonts w:eastAsiaTheme="minorEastAsia"/>
                <w:color w:val="201F1E"/>
                <w:sz w:val="20"/>
                <w:szCs w:val="20"/>
              </w:rPr>
            </w:pPr>
            <w:r w:rsidRPr="23E7A976">
              <w:rPr>
                <w:rFonts w:eastAsiaTheme="minorEastAsia"/>
                <w:color w:val="201F1E"/>
                <w:sz w:val="20"/>
                <w:szCs w:val="20"/>
              </w:rPr>
              <w:t>Primary 4/5 – 75% of identified children are now more confident solving problems involving the volume of solid shapes.</w:t>
            </w:r>
          </w:p>
          <w:p w14:paraId="12EAD31B" w14:textId="0A7B0460" w:rsidR="100C7026" w:rsidRDefault="415ED314" w:rsidP="23E7A976">
            <w:pPr>
              <w:rPr>
                <w:rFonts w:eastAsiaTheme="minorEastAsia"/>
                <w:color w:val="201F1E"/>
                <w:sz w:val="20"/>
                <w:szCs w:val="20"/>
              </w:rPr>
            </w:pPr>
            <w:r w:rsidRPr="23E7A976">
              <w:rPr>
                <w:rFonts w:eastAsiaTheme="minorEastAsia"/>
                <w:color w:val="201F1E"/>
                <w:sz w:val="20"/>
                <w:szCs w:val="20"/>
              </w:rPr>
              <w:t xml:space="preserve">Primary 5/6 – 80% of </w:t>
            </w:r>
            <w:r w:rsidR="71E26B92" w:rsidRPr="23E7A976">
              <w:rPr>
                <w:rFonts w:eastAsiaTheme="minorEastAsia"/>
                <w:color w:val="201F1E"/>
                <w:sz w:val="20"/>
                <w:szCs w:val="20"/>
              </w:rPr>
              <w:t xml:space="preserve">identified learners </w:t>
            </w:r>
            <w:r w:rsidRPr="23E7A976">
              <w:rPr>
                <w:rFonts w:eastAsiaTheme="minorEastAsia"/>
                <w:color w:val="201F1E"/>
                <w:sz w:val="20"/>
                <w:szCs w:val="20"/>
              </w:rPr>
              <w:t xml:space="preserve">are now more able to use </w:t>
            </w:r>
            <w:r w:rsidR="19518CAB" w:rsidRPr="23E7A976">
              <w:rPr>
                <w:rFonts w:eastAsiaTheme="minorEastAsia"/>
                <w:color w:val="201F1E"/>
                <w:sz w:val="20"/>
                <w:szCs w:val="20"/>
              </w:rPr>
              <w:t xml:space="preserve">punctuation </w:t>
            </w:r>
            <w:r w:rsidRPr="23E7A976">
              <w:rPr>
                <w:rFonts w:eastAsiaTheme="minorEastAsia"/>
                <w:color w:val="201F1E"/>
                <w:sz w:val="20"/>
                <w:szCs w:val="20"/>
              </w:rPr>
              <w:t>accurately across all aspects of literacy.</w:t>
            </w:r>
          </w:p>
          <w:p w14:paraId="66E44EF7" w14:textId="306D6C81" w:rsidR="100C7026" w:rsidRDefault="415ED314" w:rsidP="23E7A976">
            <w:pPr>
              <w:rPr>
                <w:rFonts w:eastAsiaTheme="minorEastAsia"/>
                <w:color w:val="201F1E"/>
                <w:sz w:val="20"/>
                <w:szCs w:val="20"/>
              </w:rPr>
            </w:pPr>
            <w:r w:rsidRPr="23E7A976">
              <w:rPr>
                <w:rFonts w:eastAsiaTheme="minorEastAsia"/>
                <w:color w:val="201F1E"/>
                <w:sz w:val="20"/>
                <w:szCs w:val="20"/>
              </w:rPr>
              <w:t xml:space="preserve">Primary 7 – 98% of all children in Primary 7 are now more confident about the transition from primary to secondary, following Health and Wellbeing </w:t>
            </w:r>
            <w:r w:rsidR="466D39B5" w:rsidRPr="23E7A976">
              <w:rPr>
                <w:rFonts w:eastAsiaTheme="minorEastAsia"/>
                <w:color w:val="201F1E"/>
                <w:sz w:val="20"/>
                <w:szCs w:val="20"/>
              </w:rPr>
              <w:t>programme</w:t>
            </w:r>
            <w:r w:rsidRPr="23E7A976">
              <w:rPr>
                <w:rFonts w:eastAsiaTheme="minorEastAsia"/>
                <w:color w:val="201F1E"/>
                <w:sz w:val="20"/>
                <w:szCs w:val="20"/>
              </w:rPr>
              <w:t>.</w:t>
            </w:r>
          </w:p>
          <w:p w14:paraId="221BEA9D" w14:textId="54A5D0E7" w:rsidR="1D85B422" w:rsidRDefault="1D85B422" w:rsidP="23E7A976">
            <w:pPr>
              <w:rPr>
                <w:rFonts w:eastAsiaTheme="minorEastAsia"/>
                <w:color w:val="201F1E"/>
                <w:sz w:val="20"/>
                <w:szCs w:val="20"/>
              </w:rPr>
            </w:pPr>
          </w:p>
          <w:p w14:paraId="1D4158A9" w14:textId="4ABE6D7A" w:rsidR="00313479" w:rsidRPr="00697B2E" w:rsidRDefault="273542E8" w:rsidP="23E7A976">
            <w:pPr>
              <w:rPr>
                <w:rFonts w:eastAsiaTheme="minorEastAsia"/>
                <w:color w:val="201F1E"/>
                <w:sz w:val="20"/>
                <w:szCs w:val="20"/>
              </w:rPr>
            </w:pPr>
            <w:r w:rsidRPr="23E7A976">
              <w:rPr>
                <w:rFonts w:eastAsiaTheme="minorEastAsia"/>
                <w:color w:val="201F1E"/>
                <w:sz w:val="20"/>
                <w:szCs w:val="20"/>
              </w:rPr>
              <w:t xml:space="preserve">The use of additional staffing has allowed </w:t>
            </w:r>
            <w:r w:rsidR="58EF2EDE" w:rsidRPr="23E7A976">
              <w:rPr>
                <w:rFonts w:eastAsiaTheme="minorEastAsia"/>
                <w:color w:val="201F1E"/>
                <w:sz w:val="20"/>
                <w:szCs w:val="20"/>
              </w:rPr>
              <w:t>targeted</w:t>
            </w:r>
            <w:r w:rsidRPr="23E7A976">
              <w:rPr>
                <w:rFonts w:eastAsiaTheme="minorEastAsia"/>
                <w:color w:val="201F1E"/>
                <w:sz w:val="20"/>
                <w:szCs w:val="20"/>
              </w:rPr>
              <w:t xml:space="preserve"> intervention to take place and has been successful. This model of delivery is to continue next session using the Scottish Government allocation of f</w:t>
            </w:r>
            <w:r w:rsidR="1982F889" w:rsidRPr="23E7A976">
              <w:rPr>
                <w:rFonts w:eastAsiaTheme="minorEastAsia"/>
                <w:color w:val="201F1E"/>
                <w:sz w:val="20"/>
                <w:szCs w:val="20"/>
              </w:rPr>
              <w:t xml:space="preserve">unding. </w:t>
            </w:r>
          </w:p>
        </w:tc>
      </w:tr>
      <w:tr w:rsidR="00313479" w:rsidRPr="00982061" w14:paraId="249A3239" w14:textId="77777777" w:rsidTr="23E7A976">
        <w:trPr>
          <w:gridAfter w:val="1"/>
          <w:wAfter w:w="345" w:type="dxa"/>
          <w:trHeight w:val="469"/>
        </w:trPr>
        <w:tc>
          <w:tcPr>
            <w:tcW w:w="10306" w:type="dxa"/>
            <w:gridSpan w:val="2"/>
          </w:tcPr>
          <w:p w14:paraId="7DB50553" w14:textId="4794BA24" w:rsidR="00313479" w:rsidRPr="008564BB" w:rsidRDefault="00313479" w:rsidP="23E7A976">
            <w:pPr>
              <w:rPr>
                <w:rFonts w:eastAsiaTheme="minorEastAsia"/>
                <w:b/>
                <w:bCs/>
                <w:color w:val="000000" w:themeColor="text1"/>
                <w:sz w:val="20"/>
                <w:szCs w:val="20"/>
              </w:rPr>
            </w:pPr>
            <w:r w:rsidRPr="23E7A976">
              <w:rPr>
                <w:rFonts w:eastAsiaTheme="minorEastAsia"/>
                <w:b/>
                <w:bCs/>
                <w:color w:val="000000" w:themeColor="text1"/>
                <w:sz w:val="20"/>
                <w:szCs w:val="20"/>
              </w:rPr>
              <w:lastRenderedPageBreak/>
              <w:t>Attainment Scotland Fund Evaluation (PEF/SAC)</w:t>
            </w:r>
          </w:p>
        </w:tc>
      </w:tr>
      <w:tr w:rsidR="00313479" w:rsidRPr="00982061" w14:paraId="3BD1A6BB" w14:textId="77777777" w:rsidTr="23E7A976">
        <w:trPr>
          <w:gridAfter w:val="1"/>
          <w:wAfter w:w="345" w:type="dxa"/>
          <w:trHeight w:val="469"/>
        </w:trPr>
        <w:tc>
          <w:tcPr>
            <w:tcW w:w="10306" w:type="dxa"/>
            <w:gridSpan w:val="2"/>
          </w:tcPr>
          <w:p w14:paraId="358D94F0" w14:textId="268FDE92" w:rsidR="00994429" w:rsidRDefault="00313479" w:rsidP="23E7A976">
            <w:pPr>
              <w:rPr>
                <w:rFonts w:eastAsiaTheme="minorEastAsia"/>
                <w:i/>
                <w:iCs/>
                <w:color w:val="FF0000"/>
                <w:sz w:val="20"/>
                <w:szCs w:val="20"/>
              </w:rPr>
            </w:pPr>
            <w:r w:rsidRPr="23E7A976">
              <w:rPr>
                <w:rFonts w:eastAsiaTheme="minorEastAsia"/>
                <w:b/>
                <w:bCs/>
                <w:color w:val="000000" w:themeColor="text1"/>
                <w:sz w:val="20"/>
                <w:szCs w:val="20"/>
              </w:rPr>
              <w:t>Progress:</w:t>
            </w:r>
          </w:p>
          <w:p w14:paraId="0F773271" w14:textId="009C9044" w:rsidR="008279D8" w:rsidRPr="00994429" w:rsidRDefault="2621B13B" w:rsidP="23E7A976">
            <w:pPr>
              <w:rPr>
                <w:rFonts w:eastAsiaTheme="minorEastAsia"/>
                <w:i/>
                <w:iCs/>
                <w:color w:val="FF0000"/>
                <w:sz w:val="20"/>
                <w:szCs w:val="20"/>
              </w:rPr>
            </w:pPr>
            <w:r w:rsidRPr="23E7A976">
              <w:rPr>
                <w:rFonts w:eastAsiaTheme="minorEastAsia"/>
                <w:b/>
                <w:bCs/>
                <w:sz w:val="20"/>
                <w:szCs w:val="20"/>
              </w:rPr>
              <w:t xml:space="preserve">Employment of </w:t>
            </w:r>
            <w:r w:rsidR="26147DAF" w:rsidRPr="23E7A976">
              <w:rPr>
                <w:rFonts w:eastAsiaTheme="minorEastAsia"/>
                <w:b/>
                <w:bCs/>
                <w:sz w:val="20"/>
                <w:szCs w:val="20"/>
              </w:rPr>
              <w:t>3 Principal teachers</w:t>
            </w:r>
            <w:r w:rsidR="28678D78" w:rsidRPr="23E7A976">
              <w:rPr>
                <w:rFonts w:eastAsiaTheme="minorEastAsia"/>
                <w:sz w:val="20"/>
                <w:szCs w:val="20"/>
              </w:rPr>
              <w:t xml:space="preserve"> employed</w:t>
            </w:r>
            <w:r w:rsidR="1A970B9F" w:rsidRPr="23E7A976">
              <w:rPr>
                <w:rFonts w:eastAsiaTheme="minorEastAsia"/>
                <w:sz w:val="20"/>
                <w:szCs w:val="20"/>
              </w:rPr>
              <w:t xml:space="preserve"> to lead</w:t>
            </w:r>
            <w:r w:rsidR="43B8C88A" w:rsidRPr="23E7A976">
              <w:rPr>
                <w:rFonts w:eastAsiaTheme="minorEastAsia"/>
                <w:sz w:val="20"/>
                <w:szCs w:val="20"/>
              </w:rPr>
              <w:t xml:space="preserve"> </w:t>
            </w:r>
            <w:r w:rsidR="1A970B9F" w:rsidRPr="23E7A976">
              <w:rPr>
                <w:rFonts w:eastAsiaTheme="minorEastAsia"/>
                <w:sz w:val="20"/>
                <w:szCs w:val="20"/>
              </w:rPr>
              <w:t>rais</w:t>
            </w:r>
            <w:r w:rsidR="43B8C88A" w:rsidRPr="23E7A976">
              <w:rPr>
                <w:rFonts w:eastAsiaTheme="minorEastAsia"/>
                <w:sz w:val="20"/>
                <w:szCs w:val="20"/>
              </w:rPr>
              <w:t>ing</w:t>
            </w:r>
            <w:r w:rsidR="1A970B9F" w:rsidRPr="23E7A976">
              <w:rPr>
                <w:rFonts w:eastAsiaTheme="minorEastAsia"/>
                <w:sz w:val="20"/>
                <w:szCs w:val="20"/>
              </w:rPr>
              <w:t xml:space="preserve"> attain</w:t>
            </w:r>
            <w:r w:rsidR="43B8C88A" w:rsidRPr="23E7A976">
              <w:rPr>
                <w:rFonts w:eastAsiaTheme="minorEastAsia"/>
                <w:sz w:val="20"/>
                <w:szCs w:val="20"/>
              </w:rPr>
              <w:t xml:space="preserve">ment in literacy and </w:t>
            </w:r>
            <w:r w:rsidR="28678D78" w:rsidRPr="23E7A976">
              <w:rPr>
                <w:rFonts w:eastAsiaTheme="minorEastAsia"/>
                <w:sz w:val="20"/>
                <w:szCs w:val="20"/>
              </w:rPr>
              <w:t>numeracy</w:t>
            </w:r>
            <w:r w:rsidR="43B8C88A" w:rsidRPr="23E7A976">
              <w:rPr>
                <w:rFonts w:eastAsiaTheme="minorEastAsia"/>
                <w:sz w:val="20"/>
                <w:szCs w:val="20"/>
              </w:rPr>
              <w:t xml:space="preserve"> and </w:t>
            </w:r>
            <w:r w:rsidR="399A13CF" w:rsidRPr="23E7A976">
              <w:rPr>
                <w:rFonts w:eastAsiaTheme="minorEastAsia"/>
                <w:sz w:val="20"/>
                <w:szCs w:val="20"/>
              </w:rPr>
              <w:t>improving wellbeing</w:t>
            </w:r>
            <w:r w:rsidR="28678D78" w:rsidRPr="23E7A976">
              <w:rPr>
                <w:rFonts w:eastAsiaTheme="minorEastAsia"/>
                <w:sz w:val="20"/>
                <w:szCs w:val="20"/>
              </w:rPr>
              <w:t xml:space="preserve">, equality and </w:t>
            </w:r>
            <w:r w:rsidR="43B8C88A" w:rsidRPr="23E7A976">
              <w:rPr>
                <w:rFonts w:eastAsiaTheme="minorEastAsia"/>
                <w:sz w:val="20"/>
                <w:szCs w:val="20"/>
              </w:rPr>
              <w:t>inclusion</w:t>
            </w:r>
            <w:r w:rsidR="28678D78" w:rsidRPr="23E7A976">
              <w:rPr>
                <w:rFonts w:eastAsiaTheme="minorEastAsia"/>
                <w:sz w:val="20"/>
                <w:szCs w:val="20"/>
              </w:rPr>
              <w:t xml:space="preserve">. </w:t>
            </w:r>
          </w:p>
          <w:p w14:paraId="6B69C994" w14:textId="457E8499" w:rsidR="1D85B422" w:rsidRDefault="1D85B422" w:rsidP="1D85B422">
            <w:pPr>
              <w:rPr>
                <w:rFonts w:eastAsiaTheme="minorEastAsia"/>
                <w:sz w:val="20"/>
                <w:szCs w:val="20"/>
              </w:rPr>
            </w:pPr>
          </w:p>
          <w:p w14:paraId="43064CC3" w14:textId="526CCA91" w:rsidR="0006126B" w:rsidRDefault="41C568CA" w:rsidP="1D85B422">
            <w:pPr>
              <w:rPr>
                <w:rFonts w:eastAsiaTheme="minorEastAsia"/>
                <w:sz w:val="20"/>
                <w:szCs w:val="20"/>
              </w:rPr>
            </w:pPr>
            <w:r w:rsidRPr="23E7A976">
              <w:rPr>
                <w:rFonts w:eastAsiaTheme="minorEastAsia"/>
                <w:b/>
                <w:bCs/>
                <w:sz w:val="20"/>
                <w:szCs w:val="20"/>
              </w:rPr>
              <w:t xml:space="preserve">Additionality of </w:t>
            </w:r>
            <w:r w:rsidR="576F9B17" w:rsidRPr="23E7A976">
              <w:rPr>
                <w:rFonts w:eastAsiaTheme="minorEastAsia"/>
                <w:b/>
                <w:bCs/>
                <w:sz w:val="20"/>
                <w:szCs w:val="20"/>
              </w:rPr>
              <w:t>1 class teacher</w:t>
            </w:r>
            <w:r w:rsidR="576F9B17" w:rsidRPr="23E7A976">
              <w:rPr>
                <w:rFonts w:eastAsiaTheme="minorEastAsia"/>
                <w:sz w:val="20"/>
                <w:szCs w:val="20"/>
              </w:rPr>
              <w:t xml:space="preserve"> to release DHT</w:t>
            </w:r>
            <w:r w:rsidR="10AF76B6" w:rsidRPr="23E7A976">
              <w:rPr>
                <w:rFonts w:eastAsiaTheme="minorEastAsia"/>
                <w:sz w:val="20"/>
                <w:szCs w:val="20"/>
              </w:rPr>
              <w:t xml:space="preserve"> from class commitment to </w:t>
            </w:r>
            <w:r w:rsidR="1565CC7D" w:rsidRPr="23E7A976">
              <w:rPr>
                <w:rFonts w:eastAsiaTheme="minorEastAsia"/>
                <w:sz w:val="20"/>
                <w:szCs w:val="20"/>
              </w:rPr>
              <w:t xml:space="preserve">ensure the quality </w:t>
            </w:r>
            <w:r w:rsidR="5CAF1273" w:rsidRPr="23E7A976">
              <w:rPr>
                <w:rFonts w:eastAsiaTheme="minorEastAsia"/>
                <w:sz w:val="20"/>
                <w:szCs w:val="20"/>
              </w:rPr>
              <w:t xml:space="preserve">of safeguarding, child protection and support teachers to develop further their practice in learning, teaching and assessment. </w:t>
            </w:r>
          </w:p>
          <w:p w14:paraId="6D0E7ED8" w14:textId="32ECE738" w:rsidR="1D85B422" w:rsidRDefault="1D85B422" w:rsidP="1D85B422">
            <w:pPr>
              <w:rPr>
                <w:rFonts w:eastAsiaTheme="minorEastAsia"/>
                <w:sz w:val="20"/>
                <w:szCs w:val="20"/>
              </w:rPr>
            </w:pPr>
          </w:p>
          <w:p w14:paraId="1B41AE76" w14:textId="0BE1C14E" w:rsidR="00313479" w:rsidRPr="008564BB" w:rsidRDefault="576F9B17" w:rsidP="23E7A976">
            <w:pPr>
              <w:rPr>
                <w:rFonts w:eastAsiaTheme="minorEastAsia"/>
                <w:sz w:val="20"/>
                <w:szCs w:val="20"/>
              </w:rPr>
            </w:pPr>
            <w:r w:rsidRPr="23E7A976">
              <w:rPr>
                <w:rFonts w:eastAsiaTheme="minorEastAsia"/>
                <w:b/>
                <w:bCs/>
                <w:sz w:val="20"/>
                <w:szCs w:val="20"/>
              </w:rPr>
              <w:t>Visible learning</w:t>
            </w:r>
            <w:r w:rsidR="0511B73E" w:rsidRPr="23E7A976">
              <w:rPr>
                <w:rFonts w:eastAsiaTheme="minorEastAsia"/>
                <w:b/>
                <w:bCs/>
                <w:sz w:val="20"/>
                <w:szCs w:val="20"/>
              </w:rPr>
              <w:t xml:space="preserve"> project with</w:t>
            </w:r>
            <w:r w:rsidRPr="23E7A976">
              <w:rPr>
                <w:rFonts w:eastAsiaTheme="minorEastAsia"/>
                <w:b/>
                <w:bCs/>
                <w:sz w:val="20"/>
                <w:szCs w:val="20"/>
              </w:rPr>
              <w:t xml:space="preserve"> cluster</w:t>
            </w:r>
            <w:r w:rsidR="5726228C" w:rsidRPr="23E7A976">
              <w:rPr>
                <w:rFonts w:eastAsiaTheme="minorEastAsia"/>
                <w:sz w:val="20"/>
                <w:szCs w:val="20"/>
              </w:rPr>
              <w:t xml:space="preserve"> </w:t>
            </w:r>
            <w:r w:rsidR="68E58486" w:rsidRPr="23E7A976">
              <w:rPr>
                <w:rFonts w:eastAsiaTheme="minorEastAsia"/>
                <w:sz w:val="20"/>
                <w:szCs w:val="20"/>
              </w:rPr>
              <w:t>pr</w:t>
            </w:r>
            <w:r w:rsidR="5A0B9F8A" w:rsidRPr="23E7A976">
              <w:rPr>
                <w:rFonts w:eastAsiaTheme="minorEastAsia"/>
                <w:sz w:val="20"/>
                <w:szCs w:val="20"/>
              </w:rPr>
              <w:t>ogress report highlights</w:t>
            </w:r>
            <w:r w:rsidR="68E58486" w:rsidRPr="23E7A976">
              <w:rPr>
                <w:rFonts w:eastAsiaTheme="minorEastAsia"/>
                <w:sz w:val="20"/>
                <w:szCs w:val="20"/>
              </w:rPr>
              <w:t xml:space="preserve">: </w:t>
            </w:r>
          </w:p>
          <w:p w14:paraId="5B25A7BE" w14:textId="0AB6BD26" w:rsidR="00313479" w:rsidRPr="008564BB" w:rsidRDefault="20501B2F" w:rsidP="00D329AC">
            <w:pPr>
              <w:pStyle w:val="ListParagraph"/>
              <w:numPr>
                <w:ilvl w:val="0"/>
                <w:numId w:val="12"/>
              </w:numPr>
              <w:rPr>
                <w:rFonts w:eastAsiaTheme="minorEastAsia"/>
                <w:sz w:val="20"/>
                <w:szCs w:val="20"/>
              </w:rPr>
            </w:pPr>
            <w:r w:rsidRPr="23E7A976">
              <w:rPr>
                <w:rFonts w:eastAsiaTheme="minorEastAsia"/>
                <w:sz w:val="20"/>
                <w:szCs w:val="20"/>
              </w:rPr>
              <w:t xml:space="preserve">All teaching staff have a clear, shared picture of the type of learner and the characteristics of that learner, that the school is aspiring to develop. </w:t>
            </w:r>
          </w:p>
          <w:p w14:paraId="5CEB8D5F" w14:textId="46A06EA8" w:rsidR="00313479" w:rsidRPr="008564BB" w:rsidRDefault="20501B2F" w:rsidP="00D329AC">
            <w:pPr>
              <w:pStyle w:val="ListParagraph"/>
              <w:numPr>
                <w:ilvl w:val="0"/>
                <w:numId w:val="12"/>
              </w:numPr>
              <w:rPr>
                <w:rFonts w:eastAsiaTheme="minorEastAsia"/>
                <w:sz w:val="20"/>
                <w:szCs w:val="20"/>
              </w:rPr>
            </w:pPr>
            <w:r w:rsidRPr="23E7A976">
              <w:rPr>
                <w:rFonts w:eastAsiaTheme="minorEastAsia"/>
                <w:sz w:val="20"/>
                <w:szCs w:val="20"/>
              </w:rPr>
              <w:t xml:space="preserve">A shared language of learning is developing across the school through the use of learner dispositions, four-part lesson structure and language of learning building brick displays. </w:t>
            </w:r>
          </w:p>
          <w:p w14:paraId="36B20887" w14:textId="38FBBE1A" w:rsidR="00313479" w:rsidRPr="008564BB" w:rsidRDefault="20501B2F" w:rsidP="00D329AC">
            <w:pPr>
              <w:pStyle w:val="ListParagraph"/>
              <w:numPr>
                <w:ilvl w:val="0"/>
                <w:numId w:val="12"/>
              </w:numPr>
              <w:rPr>
                <w:rFonts w:eastAsiaTheme="minorEastAsia"/>
                <w:sz w:val="20"/>
                <w:szCs w:val="20"/>
              </w:rPr>
            </w:pPr>
            <w:r w:rsidRPr="23E7A976">
              <w:rPr>
                <w:rFonts w:eastAsiaTheme="minorEastAsia"/>
                <w:sz w:val="20"/>
                <w:szCs w:val="20"/>
              </w:rPr>
              <w:t xml:space="preserve">Teachers are consistently using the learner dispositions and encouraging learners’ understanding </w:t>
            </w:r>
          </w:p>
          <w:p w14:paraId="6A9EA08E" w14:textId="7930C237" w:rsidR="00313479" w:rsidRPr="008564BB" w:rsidRDefault="1ED1FA9A" w:rsidP="00D329AC">
            <w:pPr>
              <w:pStyle w:val="ListParagraph"/>
              <w:numPr>
                <w:ilvl w:val="0"/>
                <w:numId w:val="12"/>
              </w:numPr>
              <w:rPr>
                <w:rFonts w:eastAsiaTheme="minorEastAsia"/>
                <w:sz w:val="20"/>
                <w:szCs w:val="20"/>
              </w:rPr>
            </w:pPr>
            <w:r w:rsidRPr="23E7A976">
              <w:rPr>
                <w:rFonts w:eastAsiaTheme="minorEastAsia"/>
                <w:sz w:val="20"/>
                <w:szCs w:val="20"/>
              </w:rPr>
              <w:t xml:space="preserve">Across the school there is a clear emphasis on thinking/talking about what we’re learning rather than what we’re doing. Visible Learning is an integral part of the </w:t>
            </w:r>
            <w:r w:rsidR="03E31A96" w:rsidRPr="23E7A976">
              <w:rPr>
                <w:rFonts w:eastAsiaTheme="minorEastAsia"/>
                <w:sz w:val="20"/>
                <w:szCs w:val="20"/>
              </w:rPr>
              <w:t>Cluster</w:t>
            </w:r>
            <w:r w:rsidRPr="23E7A976">
              <w:rPr>
                <w:rFonts w:eastAsiaTheme="minorEastAsia"/>
                <w:sz w:val="20"/>
                <w:szCs w:val="20"/>
              </w:rPr>
              <w:t xml:space="preserve"> Improvement Plan. Currently, work is being done to further develop learners’ understanding of the specific skill sets and habits that underpin the headliner dispositions, and encourage self-reflection as standard practice. </w:t>
            </w:r>
          </w:p>
          <w:p w14:paraId="57C412EB" w14:textId="08031CD0" w:rsidR="00313479" w:rsidRPr="008564BB" w:rsidRDefault="242F4438" w:rsidP="00D329AC">
            <w:pPr>
              <w:pStyle w:val="ListParagraph"/>
              <w:numPr>
                <w:ilvl w:val="0"/>
                <w:numId w:val="12"/>
              </w:numPr>
              <w:rPr>
                <w:rFonts w:eastAsiaTheme="minorEastAsia"/>
                <w:sz w:val="20"/>
                <w:szCs w:val="20"/>
              </w:rPr>
            </w:pPr>
            <w:r w:rsidRPr="23E7A976">
              <w:rPr>
                <w:rFonts w:eastAsiaTheme="minorEastAsia"/>
                <w:sz w:val="20"/>
                <w:szCs w:val="20"/>
              </w:rPr>
              <w:t>A</w:t>
            </w:r>
            <w:r w:rsidR="1ED1FA9A" w:rsidRPr="23E7A976">
              <w:rPr>
                <w:rFonts w:eastAsiaTheme="minorEastAsia"/>
                <w:sz w:val="20"/>
                <w:szCs w:val="20"/>
              </w:rPr>
              <w:t xml:space="preserve"> P4-P7 comprehensive tracking system is being developed and trialled. The system of rewards across the school is completely linked to the learner dispositions and form a link with home. </w:t>
            </w:r>
          </w:p>
          <w:p w14:paraId="2B25CCDB" w14:textId="13BDF261" w:rsidR="00313479" w:rsidRPr="008564BB" w:rsidRDefault="1ED1FA9A" w:rsidP="00D329AC">
            <w:pPr>
              <w:pStyle w:val="ListParagraph"/>
              <w:numPr>
                <w:ilvl w:val="0"/>
                <w:numId w:val="12"/>
              </w:numPr>
              <w:rPr>
                <w:rFonts w:eastAsiaTheme="minorEastAsia"/>
                <w:sz w:val="20"/>
                <w:szCs w:val="20"/>
              </w:rPr>
            </w:pPr>
            <w:r w:rsidRPr="23E7A976">
              <w:rPr>
                <w:rFonts w:eastAsiaTheme="minorEastAsia"/>
                <w:sz w:val="20"/>
                <w:szCs w:val="20"/>
              </w:rPr>
              <w:t>In the upper school, teachers have been sharing the outcomes of a curriculum area and asking the learners for their ideas on how they might go about achieving those outcomes.    Learning Intentions (LI) and Success Criteria (SC) are used across the school.</w:t>
            </w:r>
            <w:r w:rsidR="1A95BEEC" w:rsidRPr="23E7A976">
              <w:rPr>
                <w:rFonts w:eastAsiaTheme="minorEastAsia"/>
                <w:sz w:val="20"/>
                <w:szCs w:val="20"/>
              </w:rPr>
              <w:t xml:space="preserve"> </w:t>
            </w:r>
            <w:r w:rsidRPr="23E7A976">
              <w:rPr>
                <w:rFonts w:eastAsiaTheme="minorEastAsia"/>
                <w:sz w:val="20"/>
                <w:szCs w:val="20"/>
              </w:rPr>
              <w:t>Making mistakes remains a positive message across the school. While some learners still struggle with the experience of mistake making, those spoken with could explain their mistake making emotional journey from being cross with oneself, to using different methods to put something right</w:t>
            </w:r>
            <w:r w:rsidR="37547483" w:rsidRPr="23E7A976">
              <w:rPr>
                <w:rFonts w:eastAsiaTheme="minorEastAsia"/>
                <w:sz w:val="20"/>
                <w:szCs w:val="20"/>
              </w:rPr>
              <w:t>.</w:t>
            </w:r>
          </w:p>
          <w:p w14:paraId="62504927" w14:textId="6A0106E2" w:rsidR="00313479" w:rsidRPr="008564BB" w:rsidRDefault="37547483" w:rsidP="00D329AC">
            <w:pPr>
              <w:pStyle w:val="ListParagraph"/>
              <w:numPr>
                <w:ilvl w:val="0"/>
                <w:numId w:val="12"/>
              </w:numPr>
              <w:rPr>
                <w:rFonts w:eastAsiaTheme="minorEastAsia"/>
                <w:sz w:val="20"/>
                <w:szCs w:val="20"/>
              </w:rPr>
            </w:pPr>
            <w:r w:rsidRPr="23E7A976">
              <w:rPr>
                <w:rFonts w:eastAsiaTheme="minorEastAsia"/>
                <w:sz w:val="20"/>
                <w:szCs w:val="20"/>
              </w:rPr>
              <w:t xml:space="preserve"> Feeding back to learners in the form of 121 conferencing, is being trialled. Stage planning meetings have also increased collaboration. A recent visit from HMI highlighted that older learners generally, were not able to articulate where they are at in </w:t>
            </w:r>
            <w:proofErr w:type="gramStart"/>
            <w:r w:rsidRPr="23E7A976">
              <w:rPr>
                <w:rFonts w:eastAsiaTheme="minorEastAsia"/>
                <w:sz w:val="20"/>
                <w:szCs w:val="20"/>
              </w:rPr>
              <w:t>the their</w:t>
            </w:r>
            <w:proofErr w:type="gramEnd"/>
            <w:r w:rsidRPr="23E7A976">
              <w:rPr>
                <w:rFonts w:eastAsiaTheme="minorEastAsia"/>
                <w:sz w:val="20"/>
                <w:szCs w:val="20"/>
              </w:rPr>
              <w:t xml:space="preserve"> learning and their next steps, and that younger learners were more able to. Those learners spoken with explained that they are set individual goals, are given opportunities to look at each other’s work and that they use the success criteria; which are often co-created. They explain that their next steps come from the teacher.</w:t>
            </w:r>
          </w:p>
          <w:p w14:paraId="0DB84ECD" w14:textId="13944CB1" w:rsidR="00313479" w:rsidRPr="008564BB" w:rsidRDefault="37547483" w:rsidP="00D329AC">
            <w:pPr>
              <w:pStyle w:val="ListParagraph"/>
              <w:numPr>
                <w:ilvl w:val="0"/>
                <w:numId w:val="12"/>
              </w:numPr>
              <w:rPr>
                <w:rFonts w:eastAsiaTheme="minorEastAsia"/>
                <w:sz w:val="20"/>
                <w:szCs w:val="20"/>
              </w:rPr>
            </w:pPr>
            <w:r w:rsidRPr="23E7A976">
              <w:rPr>
                <w:rFonts w:eastAsiaTheme="minorEastAsia"/>
                <w:sz w:val="20"/>
                <w:szCs w:val="20"/>
              </w:rPr>
              <w:t xml:space="preserve">Through conscious efforts to make collaboration a regular feature of teacher practice, and through staff changes, relational trust between staff members has become strength of the school.  Relational trust with, and among, support staff has greatly improved. Regular meetings and communication books have been put in place, and the majority of PSAs feel that they are positive contributors to learning. </w:t>
            </w:r>
          </w:p>
          <w:p w14:paraId="7024285B" w14:textId="6AF01D9B" w:rsidR="00313479" w:rsidRPr="008564BB" w:rsidRDefault="37547483" w:rsidP="00D329AC">
            <w:pPr>
              <w:pStyle w:val="ListParagraph"/>
              <w:numPr>
                <w:ilvl w:val="0"/>
                <w:numId w:val="12"/>
              </w:numPr>
              <w:rPr>
                <w:rFonts w:eastAsiaTheme="minorEastAsia"/>
                <w:sz w:val="20"/>
                <w:szCs w:val="20"/>
              </w:rPr>
            </w:pPr>
            <w:r w:rsidRPr="23E7A976">
              <w:rPr>
                <w:rFonts w:eastAsiaTheme="minorEastAsia"/>
                <w:sz w:val="20"/>
                <w:szCs w:val="20"/>
              </w:rPr>
              <w:t xml:space="preserve">Because of extensive efforts being placed in other strands, feedback is a strand of Visible Learning that is yet to be fully developed. </w:t>
            </w:r>
            <w:r w:rsidR="69EFAFB6" w:rsidRPr="23E7A976">
              <w:rPr>
                <w:rFonts w:eastAsiaTheme="minorEastAsia"/>
                <w:sz w:val="20"/>
                <w:szCs w:val="20"/>
              </w:rPr>
              <w:t xml:space="preserve"> </w:t>
            </w:r>
            <w:r w:rsidRPr="23E7A976">
              <w:rPr>
                <w:rFonts w:eastAsiaTheme="minorEastAsia"/>
                <w:sz w:val="20"/>
                <w:szCs w:val="20"/>
              </w:rPr>
              <w:t xml:space="preserve">Evaluative feedback sentence stems are being developed to support both teachers and learners with their feedback/learning language. Through the school’s assessment strategy, four high quality, robust assessments per year group, in numeracy and literacy, have been created. The plan is for this to support the improvement of feedback quality and feedback focus. Although learners being invited to give feedback to teachers isn’t commonplace throughout the school, some individual teachers are doing so. </w:t>
            </w:r>
          </w:p>
          <w:p w14:paraId="064FBB50" w14:textId="0722233E" w:rsidR="00313479" w:rsidRPr="008564BB" w:rsidRDefault="00313479" w:rsidP="1D85B422">
            <w:pPr>
              <w:rPr>
                <w:rFonts w:eastAsiaTheme="minorEastAsia"/>
                <w:sz w:val="20"/>
                <w:szCs w:val="20"/>
              </w:rPr>
            </w:pPr>
          </w:p>
        </w:tc>
      </w:tr>
      <w:tr w:rsidR="00313479" w:rsidRPr="00982061" w14:paraId="7DE26995" w14:textId="77777777" w:rsidTr="23E7A976">
        <w:trPr>
          <w:gridAfter w:val="1"/>
          <w:wAfter w:w="345" w:type="dxa"/>
          <w:trHeight w:val="469"/>
        </w:trPr>
        <w:tc>
          <w:tcPr>
            <w:tcW w:w="10306" w:type="dxa"/>
            <w:gridSpan w:val="2"/>
          </w:tcPr>
          <w:p w14:paraId="0067CA86" w14:textId="32749FB0" w:rsidR="00313479" w:rsidRDefault="00313479" w:rsidP="1D85B422">
            <w:pPr>
              <w:rPr>
                <w:rFonts w:eastAsiaTheme="minorEastAsia"/>
                <w:b/>
                <w:bCs/>
                <w:color w:val="000000" w:themeColor="text1"/>
              </w:rPr>
            </w:pPr>
            <w:r w:rsidRPr="1D85B422">
              <w:rPr>
                <w:rFonts w:eastAsiaTheme="minorEastAsia"/>
                <w:b/>
                <w:bCs/>
                <w:color w:val="000000" w:themeColor="text1"/>
              </w:rPr>
              <w:lastRenderedPageBreak/>
              <w:t>Impact:</w:t>
            </w:r>
          </w:p>
          <w:p w14:paraId="3C06F59F" w14:textId="550BDE5A" w:rsidR="44178A3D" w:rsidRDefault="44178A3D" w:rsidP="1D85B422">
            <w:pPr>
              <w:rPr>
                <w:rFonts w:eastAsiaTheme="minorEastAsia"/>
              </w:rPr>
            </w:pPr>
            <w:r w:rsidRPr="1D85B422">
              <w:rPr>
                <w:rFonts w:eastAsiaTheme="minorEastAsia"/>
                <w:b/>
                <w:bCs/>
              </w:rPr>
              <w:t xml:space="preserve">Employment of </w:t>
            </w:r>
            <w:r w:rsidR="2E78A9CD" w:rsidRPr="1D85B422">
              <w:rPr>
                <w:rFonts w:eastAsiaTheme="minorEastAsia"/>
                <w:b/>
                <w:bCs/>
              </w:rPr>
              <w:t xml:space="preserve">3 </w:t>
            </w:r>
            <w:r w:rsidRPr="1D85B422">
              <w:rPr>
                <w:rFonts w:eastAsiaTheme="minorEastAsia"/>
                <w:b/>
                <w:bCs/>
              </w:rPr>
              <w:t>PTs</w:t>
            </w:r>
          </w:p>
          <w:p w14:paraId="3BC88D88" w14:textId="580E2474" w:rsidR="677B4D41" w:rsidRDefault="677B4D41" w:rsidP="00D329AC">
            <w:pPr>
              <w:pStyle w:val="ListParagraph"/>
              <w:numPr>
                <w:ilvl w:val="0"/>
                <w:numId w:val="13"/>
              </w:numPr>
              <w:rPr>
                <w:rFonts w:eastAsiaTheme="minorEastAsia"/>
              </w:rPr>
            </w:pPr>
            <w:r w:rsidRPr="1D85B422">
              <w:rPr>
                <w:rFonts w:eastAsiaTheme="minorEastAsia"/>
              </w:rPr>
              <w:t xml:space="preserve">See Literacy, numeracy and HWB impact section as this work was led by Principal </w:t>
            </w:r>
            <w:r w:rsidR="7B3A2EA6" w:rsidRPr="1D85B422">
              <w:rPr>
                <w:rFonts w:eastAsiaTheme="minorEastAsia"/>
              </w:rPr>
              <w:t>Teachers.</w:t>
            </w:r>
          </w:p>
          <w:p w14:paraId="0951B865" w14:textId="5429D1E1" w:rsidR="786555BE" w:rsidRDefault="786555BE" w:rsidP="00D329AC">
            <w:pPr>
              <w:pStyle w:val="ListParagraph"/>
              <w:numPr>
                <w:ilvl w:val="0"/>
                <w:numId w:val="13"/>
              </w:numPr>
              <w:rPr>
                <w:rFonts w:eastAsiaTheme="minorEastAsia"/>
              </w:rPr>
            </w:pPr>
            <w:r w:rsidRPr="2D760D68">
              <w:rPr>
                <w:rFonts w:eastAsiaTheme="minorEastAsia"/>
              </w:rPr>
              <w:t>All t</w:t>
            </w:r>
            <w:r w:rsidR="3120A650" w:rsidRPr="2D760D68">
              <w:rPr>
                <w:rFonts w:eastAsiaTheme="minorEastAsia"/>
              </w:rPr>
              <w:t xml:space="preserve">eaching staff are </w:t>
            </w:r>
            <w:r w:rsidR="1912E326" w:rsidRPr="2D760D68">
              <w:rPr>
                <w:rFonts w:eastAsiaTheme="minorEastAsia"/>
              </w:rPr>
              <w:t xml:space="preserve">developing the </w:t>
            </w:r>
            <w:r w:rsidR="3120A650" w:rsidRPr="2D760D68">
              <w:rPr>
                <w:rFonts w:eastAsiaTheme="minorEastAsia"/>
              </w:rPr>
              <w:t xml:space="preserve">use </w:t>
            </w:r>
            <w:r w:rsidR="1606D64E" w:rsidRPr="2D760D68">
              <w:rPr>
                <w:rFonts w:eastAsiaTheme="minorEastAsia"/>
              </w:rPr>
              <w:t xml:space="preserve">of </w:t>
            </w:r>
            <w:r w:rsidR="3120A650" w:rsidRPr="2D760D68">
              <w:rPr>
                <w:rFonts w:eastAsiaTheme="minorEastAsia"/>
              </w:rPr>
              <w:t>data analy</w:t>
            </w:r>
            <w:r w:rsidR="43F0131A" w:rsidRPr="2D760D68">
              <w:rPr>
                <w:rFonts w:eastAsiaTheme="minorEastAsia"/>
              </w:rPr>
              <w:t xml:space="preserve">sis to focus on </w:t>
            </w:r>
            <w:r w:rsidR="0672F412" w:rsidRPr="2D760D68">
              <w:rPr>
                <w:rFonts w:eastAsiaTheme="minorEastAsia"/>
              </w:rPr>
              <w:t>improvement.</w:t>
            </w:r>
          </w:p>
          <w:p w14:paraId="432BA6FA" w14:textId="4175F398" w:rsidR="0672F412" w:rsidRDefault="0672F412" w:rsidP="00D329AC">
            <w:pPr>
              <w:pStyle w:val="ListParagraph"/>
              <w:numPr>
                <w:ilvl w:val="0"/>
                <w:numId w:val="13"/>
              </w:numPr>
              <w:rPr>
                <w:rFonts w:eastAsiaTheme="minorEastAsia"/>
              </w:rPr>
            </w:pPr>
            <w:r w:rsidRPr="1D85B422">
              <w:rPr>
                <w:rFonts w:eastAsiaTheme="minorEastAsia"/>
              </w:rPr>
              <w:t xml:space="preserve">Tracking and monitoring are </w:t>
            </w:r>
            <w:r w:rsidR="36613C55" w:rsidRPr="1D85B422">
              <w:rPr>
                <w:rFonts w:eastAsiaTheme="minorEastAsia"/>
              </w:rPr>
              <w:t>better understood and used effectively by almost all teaching staff to improve outcomes for learners.</w:t>
            </w:r>
          </w:p>
          <w:p w14:paraId="49279929" w14:textId="5E3A8751" w:rsidR="36613C55" w:rsidRDefault="36613C55" w:rsidP="00D329AC">
            <w:pPr>
              <w:pStyle w:val="ListParagraph"/>
              <w:numPr>
                <w:ilvl w:val="0"/>
                <w:numId w:val="13"/>
              </w:numPr>
              <w:rPr>
                <w:rFonts w:eastAsiaTheme="minorEastAsia"/>
              </w:rPr>
            </w:pPr>
            <w:r w:rsidRPr="1D85B422">
              <w:rPr>
                <w:rFonts w:eastAsiaTheme="minorEastAsia"/>
              </w:rPr>
              <w:t xml:space="preserve">Almost all teaching staff are able to identify learners most at risk of </w:t>
            </w:r>
            <w:r w:rsidR="0D9816D3" w:rsidRPr="1D85B422">
              <w:rPr>
                <w:rFonts w:eastAsiaTheme="minorEastAsia"/>
              </w:rPr>
              <w:t xml:space="preserve">under achieving and take appropriate action </w:t>
            </w:r>
            <w:r w:rsidR="60A18EC5" w:rsidRPr="1D85B422">
              <w:rPr>
                <w:rFonts w:eastAsiaTheme="minorEastAsia"/>
              </w:rPr>
              <w:t>to address those learners’ needs.</w:t>
            </w:r>
            <w:r w:rsidR="71BB8407" w:rsidRPr="1D85B422">
              <w:rPr>
                <w:rFonts w:eastAsiaTheme="minorEastAsia"/>
              </w:rPr>
              <w:t xml:space="preserve"> </w:t>
            </w:r>
          </w:p>
          <w:p w14:paraId="7457C337" w14:textId="7E48185F" w:rsidR="1D85B422" w:rsidRDefault="1D85B422" w:rsidP="1D85B422">
            <w:pPr>
              <w:rPr>
                <w:rFonts w:eastAsiaTheme="minorEastAsia"/>
              </w:rPr>
            </w:pPr>
          </w:p>
          <w:p w14:paraId="1A408387" w14:textId="5CDCBB45" w:rsidR="73474623" w:rsidRDefault="73474623" w:rsidP="1D85B422">
            <w:pPr>
              <w:rPr>
                <w:rFonts w:eastAsiaTheme="minorEastAsia"/>
              </w:rPr>
            </w:pPr>
            <w:r w:rsidRPr="1D85B422">
              <w:rPr>
                <w:rFonts w:eastAsiaTheme="minorEastAsia"/>
                <w:b/>
                <w:bCs/>
              </w:rPr>
              <w:t xml:space="preserve">DHT out of class </w:t>
            </w:r>
          </w:p>
          <w:p w14:paraId="5CB6CB09" w14:textId="566B3FB9" w:rsidR="30EADC88" w:rsidRDefault="30EADC88" w:rsidP="00D329AC">
            <w:pPr>
              <w:pStyle w:val="ListParagraph"/>
              <w:numPr>
                <w:ilvl w:val="0"/>
                <w:numId w:val="10"/>
              </w:numPr>
              <w:rPr>
                <w:rFonts w:eastAsiaTheme="minorEastAsia"/>
              </w:rPr>
            </w:pPr>
            <w:r w:rsidRPr="2D760D68">
              <w:rPr>
                <w:rFonts w:eastAsiaTheme="minorEastAsia"/>
              </w:rPr>
              <w:t xml:space="preserve">We have clear, appropriate, up to date policies and procedures in place to ensure the safeguarding of children including child </w:t>
            </w:r>
            <w:r w:rsidR="1BA71752" w:rsidRPr="2D760D68">
              <w:rPr>
                <w:rFonts w:eastAsiaTheme="minorEastAsia"/>
              </w:rPr>
              <w:t>protection.</w:t>
            </w:r>
          </w:p>
          <w:p w14:paraId="466C7216" w14:textId="55556AC7" w:rsidR="5CE030AF" w:rsidRDefault="5CE030AF" w:rsidP="00D329AC">
            <w:pPr>
              <w:pStyle w:val="ListParagraph"/>
              <w:numPr>
                <w:ilvl w:val="0"/>
                <w:numId w:val="10"/>
              </w:numPr>
              <w:rPr>
                <w:rFonts w:eastAsiaTheme="minorEastAsia"/>
              </w:rPr>
            </w:pPr>
            <w:r w:rsidRPr="2D760D68">
              <w:rPr>
                <w:rFonts w:eastAsiaTheme="minorEastAsia"/>
              </w:rPr>
              <w:t xml:space="preserve">Our use of </w:t>
            </w:r>
            <w:proofErr w:type="spellStart"/>
            <w:r w:rsidRPr="2D760D68">
              <w:rPr>
                <w:rFonts w:eastAsiaTheme="minorEastAsia"/>
              </w:rPr>
              <w:t>Seemis</w:t>
            </w:r>
            <w:proofErr w:type="spellEnd"/>
            <w:r w:rsidRPr="2D760D68">
              <w:rPr>
                <w:rFonts w:eastAsiaTheme="minorEastAsia"/>
              </w:rPr>
              <w:t xml:space="preserve"> W</w:t>
            </w:r>
            <w:r w:rsidR="63CAF935" w:rsidRPr="2D760D68">
              <w:rPr>
                <w:rFonts w:eastAsiaTheme="minorEastAsia"/>
              </w:rPr>
              <w:t>ellbeing App</w:t>
            </w:r>
            <w:r w:rsidRPr="2D760D68">
              <w:rPr>
                <w:rFonts w:eastAsiaTheme="minorEastAsia"/>
              </w:rPr>
              <w:t xml:space="preserve"> is embedded and has improved the quality of safeguarding of children. Weekly meetings regarding Child Pr</w:t>
            </w:r>
            <w:r w:rsidR="34170B2D" w:rsidRPr="2D760D68">
              <w:rPr>
                <w:rFonts w:eastAsiaTheme="minorEastAsia"/>
              </w:rPr>
              <w:t>otection</w:t>
            </w:r>
            <w:r w:rsidR="698E8401" w:rsidRPr="2D760D68">
              <w:rPr>
                <w:rFonts w:eastAsiaTheme="minorEastAsia"/>
              </w:rPr>
              <w:t xml:space="preserve"> </w:t>
            </w:r>
            <w:r w:rsidR="1E5D4CEF" w:rsidRPr="2D760D68">
              <w:rPr>
                <w:rFonts w:eastAsiaTheme="minorEastAsia"/>
              </w:rPr>
              <w:t xml:space="preserve">concerns </w:t>
            </w:r>
            <w:r w:rsidR="698E8401" w:rsidRPr="2D760D68">
              <w:rPr>
                <w:rFonts w:eastAsiaTheme="minorEastAsia"/>
              </w:rPr>
              <w:t xml:space="preserve">now take place and has ensured </w:t>
            </w:r>
            <w:r w:rsidR="3481E719" w:rsidRPr="2D760D68">
              <w:rPr>
                <w:rFonts w:eastAsiaTheme="minorEastAsia"/>
              </w:rPr>
              <w:t>our systems are robust</w:t>
            </w:r>
            <w:r w:rsidR="7B7DBC0C" w:rsidRPr="2D760D68">
              <w:rPr>
                <w:rFonts w:eastAsiaTheme="minorEastAsia"/>
              </w:rPr>
              <w:t>, audited</w:t>
            </w:r>
            <w:r w:rsidR="3481E719" w:rsidRPr="2D760D68">
              <w:rPr>
                <w:rFonts w:eastAsiaTheme="minorEastAsia"/>
              </w:rPr>
              <w:t xml:space="preserve"> and evaluated.</w:t>
            </w:r>
          </w:p>
          <w:p w14:paraId="15FD7661" w14:textId="71ADFE0A" w:rsidR="2B2A79B7" w:rsidRDefault="2B2A79B7" w:rsidP="00D329AC">
            <w:pPr>
              <w:pStyle w:val="ListParagraph"/>
              <w:numPr>
                <w:ilvl w:val="0"/>
                <w:numId w:val="10"/>
              </w:numPr>
              <w:rPr>
                <w:rFonts w:eastAsiaTheme="minorEastAsia"/>
              </w:rPr>
            </w:pPr>
            <w:r w:rsidRPr="2D760D68">
              <w:rPr>
                <w:rFonts w:eastAsiaTheme="minorEastAsia"/>
              </w:rPr>
              <w:t xml:space="preserve">Almost all parents/carers report that their child feels safe at school and the staff know their child as an individual and support them </w:t>
            </w:r>
            <w:r w:rsidR="3E8D6AF7" w:rsidRPr="2D760D68">
              <w:rPr>
                <w:rFonts w:eastAsiaTheme="minorEastAsia"/>
              </w:rPr>
              <w:t>well.</w:t>
            </w:r>
          </w:p>
          <w:p w14:paraId="49F8DEE4" w14:textId="74FBA040" w:rsidR="4C4E0026" w:rsidRDefault="4C4E0026" w:rsidP="00D329AC">
            <w:pPr>
              <w:pStyle w:val="ListParagraph"/>
              <w:numPr>
                <w:ilvl w:val="0"/>
                <w:numId w:val="10"/>
              </w:numPr>
              <w:rPr>
                <w:rFonts w:eastAsiaTheme="minorEastAsia"/>
              </w:rPr>
            </w:pPr>
            <w:r w:rsidRPr="2D760D68">
              <w:rPr>
                <w:rFonts w:eastAsiaTheme="minorEastAsia"/>
              </w:rPr>
              <w:t>A more robust s</w:t>
            </w:r>
            <w:r w:rsidR="78C05611" w:rsidRPr="2D760D68">
              <w:rPr>
                <w:rFonts w:eastAsiaTheme="minorEastAsia"/>
              </w:rPr>
              <w:t>ystem</w:t>
            </w:r>
            <w:r w:rsidR="06A78291" w:rsidRPr="2D760D68">
              <w:rPr>
                <w:rFonts w:eastAsiaTheme="minorEastAsia"/>
              </w:rPr>
              <w:t xml:space="preserve"> is</w:t>
            </w:r>
            <w:r w:rsidR="78C05611" w:rsidRPr="2D760D68">
              <w:rPr>
                <w:rFonts w:eastAsiaTheme="minorEastAsia"/>
              </w:rPr>
              <w:t xml:space="preserve"> now in place to support unexplained and regular absence which has improved attendance.</w:t>
            </w:r>
          </w:p>
          <w:p w14:paraId="7D30A208" w14:textId="3D7F2D28" w:rsidR="1D85B422" w:rsidRDefault="1D85B422" w:rsidP="1D85B422">
            <w:pPr>
              <w:rPr>
                <w:rFonts w:eastAsiaTheme="minorEastAsia"/>
                <w:sz w:val="20"/>
                <w:szCs w:val="20"/>
              </w:rPr>
            </w:pPr>
          </w:p>
          <w:p w14:paraId="0A5707D5" w14:textId="5D264C42" w:rsidR="4A7E20A1" w:rsidRDefault="4A7E20A1" w:rsidP="1D85B422">
            <w:pPr>
              <w:rPr>
                <w:rFonts w:eastAsiaTheme="minorEastAsia"/>
              </w:rPr>
            </w:pPr>
            <w:r w:rsidRPr="1D85B422">
              <w:rPr>
                <w:rFonts w:eastAsiaTheme="minorEastAsia"/>
                <w:b/>
                <w:bCs/>
              </w:rPr>
              <w:t xml:space="preserve">Visible learning </w:t>
            </w:r>
            <w:r w:rsidR="7FB4800C" w:rsidRPr="1D85B422">
              <w:rPr>
                <w:rFonts w:eastAsiaTheme="minorEastAsia"/>
                <w:b/>
                <w:bCs/>
              </w:rPr>
              <w:t xml:space="preserve">impact on learners: </w:t>
            </w:r>
          </w:p>
          <w:p w14:paraId="4DC45100" w14:textId="21A060EA" w:rsidR="43FB4730" w:rsidRDefault="43FB4730" w:rsidP="00D329AC">
            <w:pPr>
              <w:pStyle w:val="ListParagraph"/>
              <w:numPr>
                <w:ilvl w:val="0"/>
                <w:numId w:val="12"/>
              </w:numPr>
              <w:rPr>
                <w:rFonts w:eastAsiaTheme="minorEastAsia"/>
              </w:rPr>
            </w:pPr>
            <w:r w:rsidRPr="1D85B422">
              <w:rPr>
                <w:rFonts w:eastAsiaTheme="minorEastAsia"/>
                <w:color w:val="000000" w:themeColor="text1"/>
              </w:rPr>
              <w:t>All identified l</w:t>
            </w:r>
            <w:r w:rsidR="65239582" w:rsidRPr="1D85B422">
              <w:rPr>
                <w:rFonts w:eastAsiaTheme="minorEastAsia"/>
                <w:color w:val="000000" w:themeColor="text1"/>
              </w:rPr>
              <w:t xml:space="preserve">earners spoken with were able to give the key learning dispositions, although only </w:t>
            </w:r>
            <w:r w:rsidR="1AAFCC67" w:rsidRPr="1D85B422">
              <w:rPr>
                <w:rFonts w:eastAsiaTheme="minorEastAsia"/>
                <w:color w:val="000000" w:themeColor="text1"/>
              </w:rPr>
              <w:t>a majority</w:t>
            </w:r>
            <w:r w:rsidR="65239582" w:rsidRPr="1D85B422">
              <w:rPr>
                <w:rFonts w:eastAsiaTheme="minorEastAsia"/>
                <w:color w:val="000000" w:themeColor="text1"/>
              </w:rPr>
              <w:t xml:space="preserve"> were able to articulate the kinds of thinking and habits that underpin them. </w:t>
            </w:r>
          </w:p>
          <w:p w14:paraId="6CF7D3A9" w14:textId="3FFCC71D" w:rsidR="52B6C7A1" w:rsidRDefault="52B6C7A1" w:rsidP="00D329AC">
            <w:pPr>
              <w:pStyle w:val="ListParagraph"/>
              <w:numPr>
                <w:ilvl w:val="0"/>
                <w:numId w:val="12"/>
              </w:numPr>
              <w:rPr>
                <w:rFonts w:eastAsiaTheme="minorEastAsia"/>
              </w:rPr>
            </w:pPr>
            <w:r w:rsidRPr="1D85B422">
              <w:rPr>
                <w:rFonts w:eastAsiaTheme="minorEastAsia"/>
                <w:color w:val="000000" w:themeColor="text1"/>
              </w:rPr>
              <w:t xml:space="preserve">All identified </w:t>
            </w:r>
            <w:r w:rsidR="65239582" w:rsidRPr="1D85B422">
              <w:rPr>
                <w:rFonts w:eastAsiaTheme="minorEastAsia"/>
                <w:color w:val="000000" w:themeColor="text1"/>
              </w:rPr>
              <w:t>learners were able to explain how they are encouraged to spot and explain the learner dispositions that they see in each other. None of the given attributes of an effective learner were about compliance</w:t>
            </w:r>
          </w:p>
          <w:p w14:paraId="61FDA795" w14:textId="0D89D063" w:rsidR="7CB456E8" w:rsidRDefault="7CB456E8" w:rsidP="00D329AC">
            <w:pPr>
              <w:pStyle w:val="ListParagraph"/>
              <w:numPr>
                <w:ilvl w:val="0"/>
                <w:numId w:val="12"/>
              </w:numPr>
              <w:rPr>
                <w:rFonts w:eastAsiaTheme="minorEastAsia"/>
                <w:color w:val="000000" w:themeColor="text1"/>
              </w:rPr>
            </w:pPr>
            <w:r w:rsidRPr="1D85B422">
              <w:rPr>
                <w:rFonts w:eastAsiaTheme="minorEastAsia"/>
              </w:rPr>
              <w:t xml:space="preserve">Increased engagement and motivation by </w:t>
            </w:r>
            <w:r w:rsidR="362F6C67" w:rsidRPr="1D85B422">
              <w:rPr>
                <w:rFonts w:eastAsiaTheme="minorEastAsia"/>
              </w:rPr>
              <w:t>identified</w:t>
            </w:r>
            <w:r w:rsidRPr="1D85B422">
              <w:rPr>
                <w:rFonts w:eastAsiaTheme="minorEastAsia"/>
              </w:rPr>
              <w:t xml:space="preserve"> learners has been noted</w:t>
            </w:r>
          </w:p>
          <w:p w14:paraId="766B7AC7" w14:textId="4374E4B6" w:rsidR="7CB456E8" w:rsidRDefault="7CB456E8" w:rsidP="00D329AC">
            <w:pPr>
              <w:pStyle w:val="ListParagraph"/>
              <w:numPr>
                <w:ilvl w:val="0"/>
                <w:numId w:val="12"/>
              </w:numPr>
              <w:rPr>
                <w:rFonts w:eastAsiaTheme="minorEastAsia"/>
                <w:color w:val="000000" w:themeColor="text1"/>
              </w:rPr>
            </w:pPr>
            <w:r w:rsidRPr="1D85B422">
              <w:rPr>
                <w:rFonts w:eastAsiaTheme="minorEastAsia"/>
                <w:color w:val="000000" w:themeColor="text1"/>
              </w:rPr>
              <w:t xml:space="preserve">While there is this increased ownership of their learning, discussions reveal that offering up more ownership to learners, in terms of how they go about presenting their work/learning, could be a useful next step. While observations show that there is still some bias towards teachers talking and learners listening, this is much less than at the previous capability assessment. </w:t>
            </w:r>
          </w:p>
          <w:p w14:paraId="0363DAB5" w14:textId="167382C4" w:rsidR="386FD09E" w:rsidRDefault="386FD09E" w:rsidP="00D329AC">
            <w:pPr>
              <w:pStyle w:val="ListParagraph"/>
              <w:numPr>
                <w:ilvl w:val="0"/>
                <w:numId w:val="12"/>
              </w:numPr>
              <w:rPr>
                <w:rFonts w:eastAsiaTheme="minorEastAsia"/>
                <w:color w:val="000000" w:themeColor="text1"/>
              </w:rPr>
            </w:pPr>
            <w:r w:rsidRPr="1D85B422">
              <w:rPr>
                <w:rFonts w:eastAsiaTheme="minorEastAsia"/>
                <w:color w:val="000000" w:themeColor="text1"/>
              </w:rPr>
              <w:t>Almost all of the identified l</w:t>
            </w:r>
            <w:r w:rsidR="7CB456E8" w:rsidRPr="1D85B422">
              <w:rPr>
                <w:rFonts w:eastAsiaTheme="minorEastAsia"/>
                <w:color w:val="000000" w:themeColor="text1"/>
              </w:rPr>
              <w:t>earners spoken with said that they liked to be challenged</w:t>
            </w:r>
          </w:p>
          <w:p w14:paraId="5AB21BD4" w14:textId="7CEB0E72" w:rsidR="00B14BE0" w:rsidRDefault="00B14BE0" w:rsidP="1D85B422">
            <w:pPr>
              <w:rPr>
                <w:rFonts w:eastAsiaTheme="minorEastAsia"/>
              </w:rPr>
            </w:pPr>
          </w:p>
        </w:tc>
      </w:tr>
    </w:tbl>
    <w:p w14:paraId="40C4E697" w14:textId="73A8CF46" w:rsidR="00313479" w:rsidRPr="00982061" w:rsidRDefault="00313479" w:rsidP="1D85B422">
      <w:pPr>
        <w:rPr>
          <w:rFonts w:eastAsiaTheme="minorEastAsia"/>
          <w:b/>
          <w:bCs/>
        </w:rPr>
      </w:pPr>
      <w:r w:rsidRPr="1D85B422">
        <w:rPr>
          <w:rFonts w:eastAsiaTheme="minorEastAsia"/>
          <w:b/>
          <w:bCs/>
        </w:rPr>
        <w:t>School/Setting Name ___</w:t>
      </w:r>
      <w:r w:rsidR="3FF9D638" w:rsidRPr="1D85B422">
        <w:rPr>
          <w:rFonts w:eastAsiaTheme="minorEastAsia"/>
          <w:b/>
          <w:bCs/>
        </w:rPr>
        <w:t>St Agatha's RCPS</w:t>
      </w:r>
      <w:r w:rsidRPr="1D85B422">
        <w:rPr>
          <w:rFonts w:eastAsiaTheme="minorEastAsia"/>
          <w:b/>
          <w:bCs/>
        </w:rPr>
        <w:t>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982061" w14:paraId="0BA79C32" w14:textId="77777777" w:rsidTr="75D5BAFF">
        <w:trPr>
          <w:trHeight w:val="756"/>
        </w:trPr>
        <w:tc>
          <w:tcPr>
            <w:tcW w:w="10456" w:type="dxa"/>
            <w:gridSpan w:val="5"/>
            <w:vAlign w:val="center"/>
          </w:tcPr>
          <w:p w14:paraId="5CCEFC08" w14:textId="77777777" w:rsidR="00313479" w:rsidRPr="00685B70" w:rsidRDefault="00313479" w:rsidP="1D85B422">
            <w:pPr>
              <w:jc w:val="center"/>
              <w:rPr>
                <w:rFonts w:eastAsiaTheme="minorEastAsia"/>
                <w:b/>
                <w:bCs/>
              </w:rPr>
            </w:pPr>
            <w:r w:rsidRPr="1D85B422">
              <w:rPr>
                <w:rFonts w:eastAsiaTheme="minorEastAsia"/>
                <w:b/>
                <w:bCs/>
              </w:rPr>
              <w:t>NIF Quality Indicators (HGIOS 4) School Self- Evaluation</w:t>
            </w:r>
          </w:p>
        </w:tc>
      </w:tr>
      <w:tr w:rsidR="00313479" w:rsidRPr="00982061" w14:paraId="686A226D" w14:textId="77777777" w:rsidTr="75D5BAFF">
        <w:trPr>
          <w:cantSplit/>
          <w:trHeight w:val="979"/>
        </w:trPr>
        <w:tc>
          <w:tcPr>
            <w:tcW w:w="3424" w:type="dxa"/>
            <w:vAlign w:val="center"/>
          </w:tcPr>
          <w:p w14:paraId="381FE31C" w14:textId="77777777" w:rsidR="00313479" w:rsidRPr="00685B70" w:rsidRDefault="00313479" w:rsidP="1D85B422">
            <w:pPr>
              <w:jc w:val="center"/>
              <w:rPr>
                <w:rFonts w:eastAsiaTheme="minorEastAsia"/>
                <w:b/>
                <w:bCs/>
              </w:rPr>
            </w:pPr>
            <w:r w:rsidRPr="1D85B422">
              <w:rPr>
                <w:rFonts w:eastAsiaTheme="minorEastAsia"/>
                <w:b/>
                <w:bCs/>
              </w:rPr>
              <w:t>Quality Indicator</w:t>
            </w:r>
          </w:p>
        </w:tc>
        <w:tc>
          <w:tcPr>
            <w:tcW w:w="1597" w:type="dxa"/>
            <w:vAlign w:val="center"/>
          </w:tcPr>
          <w:p w14:paraId="3A5884CF" w14:textId="77777777" w:rsidR="00313479" w:rsidRPr="00685B70" w:rsidRDefault="00313479" w:rsidP="1D85B422">
            <w:pPr>
              <w:jc w:val="center"/>
              <w:rPr>
                <w:rFonts w:eastAsiaTheme="minorEastAsia"/>
                <w:b/>
                <w:bCs/>
              </w:rPr>
            </w:pPr>
            <w:r w:rsidRPr="1D85B422">
              <w:rPr>
                <w:rFonts w:eastAsiaTheme="minorEastAsia"/>
                <w:b/>
                <w:bCs/>
              </w:rPr>
              <w:t>2018 - 2019</w:t>
            </w:r>
          </w:p>
        </w:tc>
        <w:tc>
          <w:tcPr>
            <w:tcW w:w="1598" w:type="dxa"/>
            <w:vAlign w:val="center"/>
          </w:tcPr>
          <w:p w14:paraId="70EBD8A8" w14:textId="77777777" w:rsidR="00313479" w:rsidRPr="00685B70" w:rsidRDefault="00313479" w:rsidP="1D85B422">
            <w:pPr>
              <w:jc w:val="center"/>
              <w:rPr>
                <w:rFonts w:eastAsiaTheme="minorEastAsia"/>
                <w:b/>
                <w:bCs/>
              </w:rPr>
            </w:pPr>
            <w:r w:rsidRPr="1D85B422">
              <w:rPr>
                <w:rFonts w:eastAsiaTheme="minorEastAsia"/>
                <w:b/>
                <w:bCs/>
              </w:rPr>
              <w:t>2019 - 2020</w:t>
            </w:r>
          </w:p>
        </w:tc>
        <w:tc>
          <w:tcPr>
            <w:tcW w:w="1598" w:type="dxa"/>
            <w:vAlign w:val="center"/>
          </w:tcPr>
          <w:p w14:paraId="22E38E9B" w14:textId="77777777" w:rsidR="00313479" w:rsidRPr="00685B70" w:rsidRDefault="00313479" w:rsidP="1D85B422">
            <w:pPr>
              <w:jc w:val="center"/>
              <w:rPr>
                <w:rFonts w:eastAsiaTheme="minorEastAsia"/>
                <w:b/>
                <w:bCs/>
              </w:rPr>
            </w:pPr>
            <w:r w:rsidRPr="1D85B422">
              <w:rPr>
                <w:rFonts w:eastAsiaTheme="minorEastAsia"/>
                <w:b/>
                <w:bCs/>
              </w:rPr>
              <w:t>2020-2021</w:t>
            </w:r>
          </w:p>
        </w:tc>
        <w:tc>
          <w:tcPr>
            <w:tcW w:w="2239" w:type="dxa"/>
            <w:vAlign w:val="center"/>
          </w:tcPr>
          <w:p w14:paraId="0EE2A79A" w14:textId="77777777" w:rsidR="00313479" w:rsidRPr="00685B70" w:rsidRDefault="00313479" w:rsidP="1D85B422">
            <w:pPr>
              <w:jc w:val="center"/>
              <w:rPr>
                <w:rFonts w:eastAsiaTheme="minorEastAsia"/>
                <w:b/>
                <w:bCs/>
              </w:rPr>
            </w:pPr>
            <w:r w:rsidRPr="1D85B422">
              <w:rPr>
                <w:rFonts w:eastAsiaTheme="minorEastAsia"/>
                <w:b/>
                <w:bCs/>
              </w:rPr>
              <w:t>Inspection Evaluation</w:t>
            </w:r>
          </w:p>
          <w:p w14:paraId="284489E0" w14:textId="77777777" w:rsidR="00313479" w:rsidRPr="00685B70" w:rsidRDefault="00313479" w:rsidP="1D85B422">
            <w:pPr>
              <w:jc w:val="center"/>
              <w:rPr>
                <w:rFonts w:eastAsiaTheme="minorEastAsia"/>
                <w:i/>
                <w:iCs/>
              </w:rPr>
            </w:pPr>
            <w:r w:rsidRPr="1D85B422">
              <w:rPr>
                <w:rFonts w:eastAsiaTheme="minorEastAsia"/>
                <w:i/>
                <w:iCs/>
              </w:rPr>
              <w:t>(within last 3 years)</w:t>
            </w:r>
          </w:p>
        </w:tc>
      </w:tr>
      <w:tr w:rsidR="00313479" w:rsidRPr="00982061" w14:paraId="112F385F" w14:textId="77777777" w:rsidTr="75D5BAFF">
        <w:trPr>
          <w:trHeight w:val="567"/>
        </w:trPr>
        <w:tc>
          <w:tcPr>
            <w:tcW w:w="3424" w:type="dxa"/>
            <w:vAlign w:val="center"/>
          </w:tcPr>
          <w:p w14:paraId="4AB79773" w14:textId="77777777" w:rsidR="00313479" w:rsidRPr="008564BB" w:rsidRDefault="00313479" w:rsidP="1D85B422">
            <w:pPr>
              <w:rPr>
                <w:rFonts w:eastAsiaTheme="minorEastAsia"/>
                <w:b/>
                <w:bCs/>
                <w:sz w:val="20"/>
                <w:szCs w:val="20"/>
              </w:rPr>
            </w:pPr>
            <w:r w:rsidRPr="1D85B422">
              <w:rPr>
                <w:rFonts w:eastAsiaTheme="minorEastAsia"/>
                <w:b/>
                <w:bCs/>
                <w:sz w:val="20"/>
                <w:szCs w:val="20"/>
              </w:rPr>
              <w:t>1.3 Leadership of change</w:t>
            </w:r>
          </w:p>
        </w:tc>
        <w:tc>
          <w:tcPr>
            <w:tcW w:w="1597" w:type="dxa"/>
            <w:vAlign w:val="center"/>
          </w:tcPr>
          <w:p w14:paraId="0039E72E" w14:textId="36292677" w:rsidR="00313479" w:rsidRPr="00685B70" w:rsidRDefault="44AE2F86" w:rsidP="1D85B422">
            <w:pPr>
              <w:rPr>
                <w:rFonts w:eastAsiaTheme="minorEastAsia"/>
              </w:rPr>
            </w:pPr>
            <w:r w:rsidRPr="2D760D68">
              <w:rPr>
                <w:rFonts w:eastAsiaTheme="minorEastAsia"/>
              </w:rPr>
              <w:t>S</w:t>
            </w:r>
            <w:r w:rsidR="00D30EA4" w:rsidRPr="2D760D68">
              <w:rPr>
                <w:rFonts w:eastAsiaTheme="minorEastAsia"/>
              </w:rPr>
              <w:t>atisfactory</w:t>
            </w:r>
            <w:r w:rsidRPr="2D760D68">
              <w:rPr>
                <w:rFonts w:eastAsiaTheme="minorEastAsia"/>
              </w:rPr>
              <w:t xml:space="preserve"> </w:t>
            </w:r>
          </w:p>
        </w:tc>
        <w:tc>
          <w:tcPr>
            <w:tcW w:w="1598" w:type="dxa"/>
            <w:vAlign w:val="center"/>
          </w:tcPr>
          <w:p w14:paraId="48667F5D" w14:textId="3CFF0327" w:rsidR="00313479" w:rsidRPr="00685B70" w:rsidRDefault="6E7DF089" w:rsidP="1D85B422">
            <w:pPr>
              <w:rPr>
                <w:rFonts w:eastAsiaTheme="minorEastAsia"/>
              </w:rPr>
            </w:pPr>
            <w:r w:rsidRPr="2D760D68">
              <w:rPr>
                <w:rFonts w:eastAsiaTheme="minorEastAsia"/>
              </w:rPr>
              <w:t xml:space="preserve">Good </w:t>
            </w:r>
          </w:p>
        </w:tc>
        <w:tc>
          <w:tcPr>
            <w:tcW w:w="1598" w:type="dxa"/>
            <w:vAlign w:val="center"/>
          </w:tcPr>
          <w:p w14:paraId="1F3100B5" w14:textId="5C92723A" w:rsidR="00313479" w:rsidRPr="00685B70" w:rsidRDefault="00EC54F2" w:rsidP="1D85B422">
            <w:pPr>
              <w:rPr>
                <w:rFonts w:eastAsiaTheme="minorEastAsia"/>
              </w:rPr>
            </w:pPr>
            <w:r>
              <w:rPr>
                <w:rFonts w:eastAsiaTheme="minorEastAsia"/>
              </w:rPr>
              <w:t>Good</w:t>
            </w:r>
          </w:p>
        </w:tc>
        <w:tc>
          <w:tcPr>
            <w:tcW w:w="2239" w:type="dxa"/>
            <w:vAlign w:val="center"/>
          </w:tcPr>
          <w:p w14:paraId="35F4F386" w14:textId="44AC91AA" w:rsidR="00313479" w:rsidRPr="00685B70" w:rsidRDefault="2EBDDD51" w:rsidP="1D85B422">
            <w:pPr>
              <w:rPr>
                <w:rFonts w:eastAsiaTheme="minorEastAsia"/>
              </w:rPr>
            </w:pPr>
            <w:r w:rsidRPr="1D85B422">
              <w:rPr>
                <w:rFonts w:eastAsiaTheme="minorEastAsia"/>
              </w:rPr>
              <w:t>S</w:t>
            </w:r>
            <w:r w:rsidR="608C24CF" w:rsidRPr="1D85B422">
              <w:rPr>
                <w:rFonts w:eastAsiaTheme="minorEastAsia"/>
              </w:rPr>
              <w:t>atisfactory</w:t>
            </w:r>
            <w:r w:rsidRPr="1D85B422">
              <w:rPr>
                <w:rFonts w:eastAsiaTheme="minorEastAsia"/>
              </w:rPr>
              <w:t xml:space="preserve"> </w:t>
            </w:r>
          </w:p>
        </w:tc>
      </w:tr>
      <w:tr w:rsidR="00313479" w:rsidRPr="00982061" w14:paraId="4418D81A" w14:textId="77777777" w:rsidTr="75D5BAFF">
        <w:trPr>
          <w:trHeight w:val="567"/>
        </w:trPr>
        <w:tc>
          <w:tcPr>
            <w:tcW w:w="3424" w:type="dxa"/>
            <w:vAlign w:val="center"/>
          </w:tcPr>
          <w:p w14:paraId="5B923C13" w14:textId="77777777" w:rsidR="00313479" w:rsidRPr="008564BB" w:rsidRDefault="00313479" w:rsidP="1D85B422">
            <w:pPr>
              <w:rPr>
                <w:rFonts w:eastAsiaTheme="minorEastAsia"/>
                <w:b/>
                <w:bCs/>
                <w:sz w:val="20"/>
                <w:szCs w:val="20"/>
              </w:rPr>
            </w:pPr>
            <w:r w:rsidRPr="1D85B422">
              <w:rPr>
                <w:rFonts w:eastAsiaTheme="minorEastAsia"/>
                <w:b/>
                <w:bCs/>
                <w:sz w:val="20"/>
                <w:szCs w:val="20"/>
              </w:rPr>
              <w:t>2.3 Learning, teaching and assessment</w:t>
            </w:r>
          </w:p>
        </w:tc>
        <w:tc>
          <w:tcPr>
            <w:tcW w:w="1597" w:type="dxa"/>
            <w:vAlign w:val="center"/>
          </w:tcPr>
          <w:p w14:paraId="14177B26" w14:textId="7F710C49" w:rsidR="00313479" w:rsidRPr="00685B70" w:rsidRDefault="3827B14F" w:rsidP="1D85B422">
            <w:pPr>
              <w:rPr>
                <w:rFonts w:eastAsiaTheme="minorEastAsia"/>
              </w:rPr>
            </w:pPr>
            <w:r w:rsidRPr="75D5BAFF">
              <w:rPr>
                <w:rFonts w:eastAsiaTheme="minorEastAsia"/>
              </w:rPr>
              <w:t xml:space="preserve">Satisfactory </w:t>
            </w:r>
          </w:p>
        </w:tc>
        <w:tc>
          <w:tcPr>
            <w:tcW w:w="1598" w:type="dxa"/>
            <w:vAlign w:val="center"/>
          </w:tcPr>
          <w:p w14:paraId="63DC16E7" w14:textId="59FE9431" w:rsidR="00313479" w:rsidRPr="00685B70" w:rsidRDefault="4C59DBFE" w:rsidP="1D85B422">
            <w:pPr>
              <w:rPr>
                <w:rFonts w:eastAsiaTheme="minorEastAsia"/>
              </w:rPr>
            </w:pPr>
            <w:r w:rsidRPr="1D85B422">
              <w:rPr>
                <w:rFonts w:eastAsiaTheme="minorEastAsia"/>
              </w:rPr>
              <w:t xml:space="preserve">Satisfactory </w:t>
            </w:r>
          </w:p>
        </w:tc>
        <w:tc>
          <w:tcPr>
            <w:tcW w:w="1598" w:type="dxa"/>
            <w:vAlign w:val="center"/>
          </w:tcPr>
          <w:p w14:paraId="0D677B4E" w14:textId="7429FA13" w:rsidR="00313479" w:rsidRPr="00685B70" w:rsidRDefault="5B618948" w:rsidP="1D85B422">
            <w:pPr>
              <w:rPr>
                <w:rFonts w:eastAsiaTheme="minorEastAsia"/>
              </w:rPr>
            </w:pPr>
            <w:r w:rsidRPr="1D85B422">
              <w:rPr>
                <w:rFonts w:eastAsiaTheme="minorEastAsia"/>
              </w:rPr>
              <w:t>S</w:t>
            </w:r>
            <w:r w:rsidR="54B3F864" w:rsidRPr="1D85B422">
              <w:rPr>
                <w:rFonts w:eastAsiaTheme="minorEastAsia"/>
              </w:rPr>
              <w:t>atisfactory</w:t>
            </w:r>
            <w:r w:rsidRPr="1D85B422">
              <w:rPr>
                <w:rFonts w:eastAsiaTheme="minorEastAsia"/>
              </w:rPr>
              <w:t xml:space="preserve"> </w:t>
            </w:r>
          </w:p>
        </w:tc>
        <w:tc>
          <w:tcPr>
            <w:tcW w:w="2239" w:type="dxa"/>
            <w:vAlign w:val="center"/>
          </w:tcPr>
          <w:p w14:paraId="55F21B94" w14:textId="6424923A" w:rsidR="00313479" w:rsidRPr="00685B70" w:rsidRDefault="280A4CB5" w:rsidP="1D85B422">
            <w:pPr>
              <w:rPr>
                <w:rFonts w:eastAsiaTheme="minorEastAsia"/>
              </w:rPr>
            </w:pPr>
            <w:r w:rsidRPr="1D85B422">
              <w:rPr>
                <w:rFonts w:eastAsiaTheme="minorEastAsia"/>
              </w:rPr>
              <w:t>S</w:t>
            </w:r>
            <w:r w:rsidR="4A71FDFB" w:rsidRPr="1D85B422">
              <w:rPr>
                <w:rFonts w:eastAsiaTheme="minorEastAsia"/>
              </w:rPr>
              <w:t>atisfactory</w:t>
            </w:r>
            <w:r w:rsidRPr="1D85B422">
              <w:rPr>
                <w:rFonts w:eastAsiaTheme="minorEastAsia"/>
              </w:rPr>
              <w:t xml:space="preserve"> </w:t>
            </w:r>
          </w:p>
        </w:tc>
      </w:tr>
      <w:tr w:rsidR="00313479" w:rsidRPr="00982061" w14:paraId="20C6D058" w14:textId="77777777" w:rsidTr="75D5BAFF">
        <w:trPr>
          <w:trHeight w:val="567"/>
        </w:trPr>
        <w:tc>
          <w:tcPr>
            <w:tcW w:w="3424" w:type="dxa"/>
            <w:vAlign w:val="center"/>
          </w:tcPr>
          <w:p w14:paraId="08274766" w14:textId="77777777" w:rsidR="00313479" w:rsidRPr="008564BB" w:rsidRDefault="00313479" w:rsidP="1D85B422">
            <w:pPr>
              <w:rPr>
                <w:rFonts w:eastAsiaTheme="minorEastAsia"/>
                <w:b/>
                <w:bCs/>
                <w:sz w:val="20"/>
                <w:szCs w:val="20"/>
              </w:rPr>
            </w:pPr>
            <w:r w:rsidRPr="1D85B422">
              <w:rPr>
                <w:rFonts w:eastAsiaTheme="minorEastAsia"/>
                <w:b/>
                <w:bCs/>
                <w:sz w:val="20"/>
                <w:szCs w:val="20"/>
              </w:rPr>
              <w:t>3.1 Ensuring wellbeing, equity and inclusion</w:t>
            </w:r>
          </w:p>
        </w:tc>
        <w:tc>
          <w:tcPr>
            <w:tcW w:w="1597" w:type="dxa"/>
            <w:vAlign w:val="center"/>
          </w:tcPr>
          <w:p w14:paraId="65EAC162" w14:textId="2DC6E171" w:rsidR="00313479" w:rsidRPr="00685B70" w:rsidRDefault="0A6FF52C" w:rsidP="1D85B422">
            <w:pPr>
              <w:rPr>
                <w:rFonts w:eastAsiaTheme="minorEastAsia"/>
              </w:rPr>
            </w:pPr>
            <w:r w:rsidRPr="1D85B422">
              <w:rPr>
                <w:rFonts w:eastAsiaTheme="minorEastAsia"/>
              </w:rPr>
              <w:t>S</w:t>
            </w:r>
            <w:r w:rsidR="7950640B" w:rsidRPr="1D85B422">
              <w:rPr>
                <w:rFonts w:eastAsiaTheme="minorEastAsia"/>
              </w:rPr>
              <w:t>atisfactory</w:t>
            </w:r>
            <w:r w:rsidR="702E2059" w:rsidRPr="1D85B422">
              <w:rPr>
                <w:rFonts w:eastAsiaTheme="minorEastAsia"/>
              </w:rPr>
              <w:t xml:space="preserve"> </w:t>
            </w:r>
          </w:p>
        </w:tc>
        <w:tc>
          <w:tcPr>
            <w:tcW w:w="1598" w:type="dxa"/>
            <w:vAlign w:val="center"/>
          </w:tcPr>
          <w:p w14:paraId="7A09C8AE" w14:textId="73AAB61B" w:rsidR="00313479" w:rsidRPr="00685B70" w:rsidRDefault="349A953C" w:rsidP="2D760D68">
            <w:pPr>
              <w:spacing w:line="259" w:lineRule="auto"/>
              <w:rPr>
                <w:rFonts w:eastAsiaTheme="minorEastAsia"/>
              </w:rPr>
            </w:pPr>
            <w:r w:rsidRPr="2D760D68">
              <w:rPr>
                <w:rFonts w:eastAsiaTheme="minorEastAsia"/>
              </w:rPr>
              <w:t xml:space="preserve">Good </w:t>
            </w:r>
          </w:p>
        </w:tc>
        <w:tc>
          <w:tcPr>
            <w:tcW w:w="1598" w:type="dxa"/>
            <w:vAlign w:val="center"/>
          </w:tcPr>
          <w:p w14:paraId="6464B39E" w14:textId="15837562" w:rsidR="00313479" w:rsidRPr="00685B70" w:rsidRDefault="5468EB32" w:rsidP="1D85B422">
            <w:pPr>
              <w:rPr>
                <w:rFonts w:eastAsiaTheme="minorEastAsia"/>
              </w:rPr>
            </w:pPr>
            <w:r w:rsidRPr="1D85B422">
              <w:rPr>
                <w:rFonts w:eastAsiaTheme="minorEastAsia"/>
              </w:rPr>
              <w:t>Good</w:t>
            </w:r>
          </w:p>
        </w:tc>
        <w:tc>
          <w:tcPr>
            <w:tcW w:w="2239" w:type="dxa"/>
            <w:vAlign w:val="center"/>
          </w:tcPr>
          <w:p w14:paraId="064BB0B5" w14:textId="16DD07D8" w:rsidR="00313479" w:rsidRPr="00685B70" w:rsidRDefault="2ABDBB7E" w:rsidP="1D85B422">
            <w:pPr>
              <w:rPr>
                <w:rFonts w:eastAsiaTheme="minorEastAsia"/>
              </w:rPr>
            </w:pPr>
            <w:r w:rsidRPr="1D85B422">
              <w:rPr>
                <w:rFonts w:eastAsiaTheme="minorEastAsia"/>
              </w:rPr>
              <w:t>S</w:t>
            </w:r>
            <w:r w:rsidR="7F4DB318" w:rsidRPr="1D85B422">
              <w:rPr>
                <w:rFonts w:eastAsiaTheme="minorEastAsia"/>
              </w:rPr>
              <w:t>atisfactory</w:t>
            </w:r>
            <w:r w:rsidRPr="1D85B422">
              <w:rPr>
                <w:rFonts w:eastAsiaTheme="minorEastAsia"/>
              </w:rPr>
              <w:t xml:space="preserve"> </w:t>
            </w:r>
          </w:p>
        </w:tc>
      </w:tr>
      <w:tr w:rsidR="00313479" w:rsidRPr="00982061" w14:paraId="7624DC55" w14:textId="77777777" w:rsidTr="75D5BAFF">
        <w:trPr>
          <w:trHeight w:val="567"/>
        </w:trPr>
        <w:tc>
          <w:tcPr>
            <w:tcW w:w="3424" w:type="dxa"/>
            <w:vAlign w:val="center"/>
          </w:tcPr>
          <w:p w14:paraId="0633897A" w14:textId="77777777" w:rsidR="00313479" w:rsidRPr="008564BB" w:rsidRDefault="00313479" w:rsidP="1D85B422">
            <w:pPr>
              <w:rPr>
                <w:rFonts w:eastAsiaTheme="minorEastAsia"/>
                <w:b/>
                <w:bCs/>
                <w:sz w:val="20"/>
                <w:szCs w:val="20"/>
              </w:rPr>
            </w:pPr>
            <w:r w:rsidRPr="1D85B422">
              <w:rPr>
                <w:rFonts w:eastAsiaTheme="minorEastAsia"/>
                <w:b/>
                <w:bCs/>
                <w:sz w:val="20"/>
                <w:szCs w:val="20"/>
              </w:rPr>
              <w:t>3.2 Raising attainment and achievement</w:t>
            </w:r>
          </w:p>
        </w:tc>
        <w:tc>
          <w:tcPr>
            <w:tcW w:w="1597" w:type="dxa"/>
            <w:vAlign w:val="center"/>
          </w:tcPr>
          <w:p w14:paraId="022DC811" w14:textId="370A4D8A" w:rsidR="00313479" w:rsidRPr="00685B70" w:rsidRDefault="056D078A" w:rsidP="1D85B422">
            <w:pPr>
              <w:rPr>
                <w:rFonts w:eastAsiaTheme="minorEastAsia"/>
              </w:rPr>
            </w:pPr>
            <w:r w:rsidRPr="2D760D68">
              <w:rPr>
                <w:rFonts w:eastAsiaTheme="minorEastAsia"/>
              </w:rPr>
              <w:t>Satisfactory</w:t>
            </w:r>
          </w:p>
        </w:tc>
        <w:tc>
          <w:tcPr>
            <w:tcW w:w="1598" w:type="dxa"/>
            <w:vAlign w:val="center"/>
          </w:tcPr>
          <w:p w14:paraId="3160F73D" w14:textId="3C479DA9" w:rsidR="00313479" w:rsidRPr="00685B70" w:rsidRDefault="127F70F5" w:rsidP="1D85B422">
            <w:pPr>
              <w:rPr>
                <w:rFonts w:eastAsiaTheme="minorEastAsia"/>
              </w:rPr>
            </w:pPr>
            <w:r w:rsidRPr="2D760D68">
              <w:rPr>
                <w:rFonts w:eastAsiaTheme="minorEastAsia"/>
              </w:rPr>
              <w:t xml:space="preserve">Satisfactory </w:t>
            </w:r>
          </w:p>
        </w:tc>
        <w:tc>
          <w:tcPr>
            <w:tcW w:w="1598" w:type="dxa"/>
            <w:vAlign w:val="center"/>
          </w:tcPr>
          <w:p w14:paraId="6FF9A871" w14:textId="53095D93" w:rsidR="00313479" w:rsidRPr="00685B70" w:rsidRDefault="0FC2CCD7" w:rsidP="1D85B422">
            <w:pPr>
              <w:rPr>
                <w:rFonts w:eastAsiaTheme="minorEastAsia"/>
              </w:rPr>
            </w:pPr>
            <w:r w:rsidRPr="1D85B422">
              <w:rPr>
                <w:rFonts w:eastAsiaTheme="minorEastAsia"/>
              </w:rPr>
              <w:t>S</w:t>
            </w:r>
            <w:r w:rsidR="5BC5A7D0" w:rsidRPr="1D85B422">
              <w:rPr>
                <w:rFonts w:eastAsiaTheme="minorEastAsia"/>
              </w:rPr>
              <w:t>atisfactory</w:t>
            </w:r>
            <w:r w:rsidRPr="1D85B422">
              <w:rPr>
                <w:rFonts w:eastAsiaTheme="minorEastAsia"/>
              </w:rPr>
              <w:t xml:space="preserve"> </w:t>
            </w:r>
          </w:p>
        </w:tc>
        <w:tc>
          <w:tcPr>
            <w:tcW w:w="2239" w:type="dxa"/>
            <w:vAlign w:val="center"/>
          </w:tcPr>
          <w:p w14:paraId="57BFDA41" w14:textId="34B530B9" w:rsidR="00313479" w:rsidRPr="00685B70" w:rsidRDefault="4753679C" w:rsidP="1D85B422">
            <w:pPr>
              <w:rPr>
                <w:rFonts w:eastAsiaTheme="minorEastAsia"/>
              </w:rPr>
            </w:pPr>
            <w:r w:rsidRPr="1D85B422">
              <w:rPr>
                <w:rFonts w:eastAsiaTheme="minorEastAsia"/>
              </w:rPr>
              <w:t>S</w:t>
            </w:r>
            <w:r w:rsidR="383A6C94" w:rsidRPr="1D85B422">
              <w:rPr>
                <w:rFonts w:eastAsiaTheme="minorEastAsia"/>
              </w:rPr>
              <w:t>atisfactory</w:t>
            </w:r>
            <w:r w:rsidRPr="1D85B422">
              <w:rPr>
                <w:rFonts w:eastAsiaTheme="minorEastAsia"/>
              </w:rPr>
              <w:t xml:space="preserve"> </w:t>
            </w:r>
          </w:p>
        </w:tc>
      </w:tr>
    </w:tbl>
    <w:p w14:paraId="7F259838" w14:textId="77777777" w:rsidR="00313479" w:rsidRPr="007E0728" w:rsidRDefault="00313479" w:rsidP="1D85B422">
      <w:pPr>
        <w:rPr>
          <w:rFonts w:eastAsiaTheme="minorEastAsia"/>
          <w:b/>
          <w:bCs/>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313479" w:rsidRPr="00685B70" w14:paraId="1C087DC8" w14:textId="77777777" w:rsidTr="2D760D68">
        <w:trPr>
          <w:trHeight w:val="756"/>
        </w:trPr>
        <w:tc>
          <w:tcPr>
            <w:tcW w:w="10456" w:type="dxa"/>
            <w:gridSpan w:val="5"/>
            <w:vAlign w:val="center"/>
          </w:tcPr>
          <w:p w14:paraId="604D998C" w14:textId="77777777" w:rsidR="00313479" w:rsidRPr="00685B70" w:rsidRDefault="00313479" w:rsidP="1D85B422">
            <w:pPr>
              <w:jc w:val="center"/>
              <w:rPr>
                <w:rFonts w:eastAsiaTheme="minorEastAsia"/>
                <w:b/>
                <w:bCs/>
                <w:sz w:val="20"/>
                <w:szCs w:val="20"/>
              </w:rPr>
            </w:pPr>
            <w:r w:rsidRPr="1D85B422">
              <w:rPr>
                <w:rFonts w:eastAsiaTheme="minorEastAsia"/>
                <w:b/>
                <w:bCs/>
                <w:sz w:val="20"/>
                <w:szCs w:val="20"/>
              </w:rPr>
              <w:lastRenderedPageBreak/>
              <w:t>NIF Quality Indicators (HGIOS ELC) Early Years Self- Evaluation (Nursery)</w:t>
            </w:r>
          </w:p>
        </w:tc>
      </w:tr>
      <w:tr w:rsidR="00313479" w:rsidRPr="00685B70" w14:paraId="466E875F" w14:textId="77777777" w:rsidTr="2D760D68">
        <w:trPr>
          <w:cantSplit/>
          <w:trHeight w:val="1005"/>
        </w:trPr>
        <w:tc>
          <w:tcPr>
            <w:tcW w:w="3424" w:type="dxa"/>
            <w:vAlign w:val="center"/>
          </w:tcPr>
          <w:p w14:paraId="0CCE270B" w14:textId="77777777" w:rsidR="00313479" w:rsidRPr="008564BB" w:rsidRDefault="00313479" w:rsidP="1D85B422">
            <w:pPr>
              <w:jc w:val="center"/>
              <w:rPr>
                <w:rFonts w:eastAsiaTheme="minorEastAsia"/>
                <w:b/>
                <w:bCs/>
                <w:sz w:val="20"/>
                <w:szCs w:val="20"/>
              </w:rPr>
            </w:pPr>
            <w:r w:rsidRPr="1D85B422">
              <w:rPr>
                <w:rFonts w:eastAsiaTheme="minorEastAsia"/>
                <w:b/>
                <w:bCs/>
                <w:sz w:val="20"/>
                <w:szCs w:val="20"/>
              </w:rPr>
              <w:t>Quality Indicator</w:t>
            </w:r>
          </w:p>
        </w:tc>
        <w:tc>
          <w:tcPr>
            <w:tcW w:w="1597" w:type="dxa"/>
            <w:vAlign w:val="center"/>
          </w:tcPr>
          <w:p w14:paraId="5BBC8C1D" w14:textId="77777777" w:rsidR="00313479" w:rsidRPr="00685B70" w:rsidRDefault="00313479" w:rsidP="1D85B422">
            <w:pPr>
              <w:jc w:val="center"/>
              <w:rPr>
                <w:rFonts w:eastAsiaTheme="minorEastAsia"/>
                <w:b/>
                <w:bCs/>
                <w:sz w:val="20"/>
                <w:szCs w:val="20"/>
              </w:rPr>
            </w:pPr>
            <w:r w:rsidRPr="1D85B422">
              <w:rPr>
                <w:rFonts w:eastAsiaTheme="minorEastAsia"/>
                <w:b/>
                <w:bCs/>
              </w:rPr>
              <w:t>2018 - 2019</w:t>
            </w:r>
          </w:p>
        </w:tc>
        <w:tc>
          <w:tcPr>
            <w:tcW w:w="1598" w:type="dxa"/>
            <w:vAlign w:val="center"/>
          </w:tcPr>
          <w:p w14:paraId="6B581A6F" w14:textId="77777777" w:rsidR="00313479" w:rsidRPr="00685B70" w:rsidRDefault="00313479" w:rsidP="1D85B422">
            <w:pPr>
              <w:jc w:val="center"/>
              <w:rPr>
                <w:rFonts w:eastAsiaTheme="minorEastAsia"/>
                <w:b/>
                <w:bCs/>
                <w:sz w:val="20"/>
                <w:szCs w:val="20"/>
              </w:rPr>
            </w:pPr>
            <w:r w:rsidRPr="1D85B422">
              <w:rPr>
                <w:rFonts w:eastAsiaTheme="minorEastAsia"/>
                <w:b/>
                <w:bCs/>
              </w:rPr>
              <w:t>2019 - 2020</w:t>
            </w:r>
          </w:p>
        </w:tc>
        <w:tc>
          <w:tcPr>
            <w:tcW w:w="1598" w:type="dxa"/>
            <w:vAlign w:val="center"/>
          </w:tcPr>
          <w:p w14:paraId="2DFB15BA" w14:textId="77777777" w:rsidR="00313479" w:rsidRPr="00685B70" w:rsidRDefault="00313479" w:rsidP="1D85B422">
            <w:pPr>
              <w:jc w:val="center"/>
              <w:rPr>
                <w:rFonts w:eastAsiaTheme="minorEastAsia"/>
                <w:b/>
                <w:bCs/>
                <w:sz w:val="20"/>
                <w:szCs w:val="20"/>
              </w:rPr>
            </w:pPr>
            <w:r w:rsidRPr="1D85B422">
              <w:rPr>
                <w:rFonts w:eastAsiaTheme="minorEastAsia"/>
                <w:b/>
                <w:bCs/>
              </w:rPr>
              <w:t>2020-2021</w:t>
            </w:r>
          </w:p>
        </w:tc>
        <w:tc>
          <w:tcPr>
            <w:tcW w:w="2239" w:type="dxa"/>
            <w:vAlign w:val="center"/>
          </w:tcPr>
          <w:p w14:paraId="147D4EB9" w14:textId="77777777" w:rsidR="00313479" w:rsidRPr="00685B70" w:rsidRDefault="00313479" w:rsidP="1D85B422">
            <w:pPr>
              <w:jc w:val="center"/>
              <w:rPr>
                <w:rFonts w:eastAsiaTheme="minorEastAsia"/>
                <w:b/>
                <w:bCs/>
                <w:sz w:val="20"/>
                <w:szCs w:val="20"/>
              </w:rPr>
            </w:pPr>
            <w:r w:rsidRPr="1D85B422">
              <w:rPr>
                <w:rFonts w:eastAsiaTheme="minorEastAsia"/>
                <w:b/>
                <w:bCs/>
                <w:sz w:val="20"/>
                <w:szCs w:val="20"/>
              </w:rPr>
              <w:t>Inspection Evaluation</w:t>
            </w:r>
          </w:p>
          <w:p w14:paraId="2641D3FE" w14:textId="77777777" w:rsidR="00313479" w:rsidRPr="00685B70" w:rsidRDefault="00313479" w:rsidP="1D85B422">
            <w:pPr>
              <w:jc w:val="center"/>
              <w:rPr>
                <w:rFonts w:eastAsiaTheme="minorEastAsia"/>
                <w:i/>
                <w:iCs/>
                <w:sz w:val="20"/>
                <w:szCs w:val="20"/>
              </w:rPr>
            </w:pPr>
            <w:r w:rsidRPr="1D85B422">
              <w:rPr>
                <w:rFonts w:eastAsiaTheme="minorEastAsia"/>
                <w:i/>
                <w:iCs/>
                <w:sz w:val="20"/>
                <w:szCs w:val="20"/>
              </w:rPr>
              <w:t>(within last 3 years)</w:t>
            </w:r>
          </w:p>
        </w:tc>
      </w:tr>
      <w:tr w:rsidR="00313479" w:rsidRPr="00685B70" w14:paraId="620E2FFF" w14:textId="77777777" w:rsidTr="2D760D68">
        <w:trPr>
          <w:trHeight w:val="567"/>
        </w:trPr>
        <w:tc>
          <w:tcPr>
            <w:tcW w:w="3424" w:type="dxa"/>
            <w:vAlign w:val="center"/>
          </w:tcPr>
          <w:p w14:paraId="194C2806" w14:textId="77777777" w:rsidR="00313479" w:rsidRPr="008564BB" w:rsidRDefault="00313479" w:rsidP="1D85B422">
            <w:pPr>
              <w:rPr>
                <w:rFonts w:eastAsiaTheme="minorEastAsia"/>
                <w:b/>
                <w:bCs/>
                <w:sz w:val="20"/>
                <w:szCs w:val="20"/>
              </w:rPr>
            </w:pPr>
            <w:r w:rsidRPr="1D85B422">
              <w:rPr>
                <w:rFonts w:eastAsiaTheme="minorEastAsia"/>
                <w:b/>
                <w:bCs/>
                <w:sz w:val="20"/>
                <w:szCs w:val="20"/>
              </w:rPr>
              <w:t>1.3 Leadership of change</w:t>
            </w:r>
          </w:p>
        </w:tc>
        <w:tc>
          <w:tcPr>
            <w:tcW w:w="1597" w:type="dxa"/>
            <w:vAlign w:val="center"/>
          </w:tcPr>
          <w:p w14:paraId="19A81FDC" w14:textId="28C2EAA7" w:rsidR="00313479" w:rsidRPr="00685B70" w:rsidRDefault="10616C32" w:rsidP="1D85B422">
            <w:pPr>
              <w:rPr>
                <w:rFonts w:eastAsiaTheme="minorEastAsia"/>
                <w:sz w:val="20"/>
                <w:szCs w:val="20"/>
              </w:rPr>
            </w:pPr>
            <w:r w:rsidRPr="2D760D68">
              <w:rPr>
                <w:rFonts w:eastAsiaTheme="minorEastAsia"/>
                <w:sz w:val="20"/>
                <w:szCs w:val="20"/>
              </w:rPr>
              <w:t>Satisfactory</w:t>
            </w:r>
          </w:p>
        </w:tc>
        <w:tc>
          <w:tcPr>
            <w:tcW w:w="1598" w:type="dxa"/>
            <w:vAlign w:val="center"/>
          </w:tcPr>
          <w:p w14:paraId="61DAFECE" w14:textId="366FD2A4" w:rsidR="00313479" w:rsidRPr="00685B70" w:rsidRDefault="0E62B6C3" w:rsidP="1D85B422">
            <w:pPr>
              <w:rPr>
                <w:rFonts w:eastAsiaTheme="minorEastAsia"/>
                <w:sz w:val="20"/>
                <w:szCs w:val="20"/>
              </w:rPr>
            </w:pPr>
            <w:r w:rsidRPr="2D760D68">
              <w:rPr>
                <w:rFonts w:eastAsiaTheme="minorEastAsia"/>
                <w:sz w:val="20"/>
                <w:szCs w:val="20"/>
              </w:rPr>
              <w:t xml:space="preserve">Good </w:t>
            </w:r>
          </w:p>
        </w:tc>
        <w:tc>
          <w:tcPr>
            <w:tcW w:w="1598" w:type="dxa"/>
            <w:vAlign w:val="center"/>
          </w:tcPr>
          <w:p w14:paraId="296E1468" w14:textId="7B7BE2A0" w:rsidR="00313479" w:rsidRPr="00685B70" w:rsidRDefault="140A9C9B" w:rsidP="1D85B422">
            <w:pPr>
              <w:rPr>
                <w:rFonts w:eastAsiaTheme="minorEastAsia"/>
                <w:sz w:val="20"/>
                <w:szCs w:val="20"/>
              </w:rPr>
            </w:pPr>
            <w:r w:rsidRPr="2D760D68">
              <w:rPr>
                <w:rFonts w:eastAsiaTheme="minorEastAsia"/>
                <w:sz w:val="20"/>
                <w:szCs w:val="20"/>
              </w:rPr>
              <w:t>G</w:t>
            </w:r>
            <w:r w:rsidR="51443C96" w:rsidRPr="2D760D68">
              <w:rPr>
                <w:rFonts w:eastAsiaTheme="minorEastAsia"/>
                <w:sz w:val="20"/>
                <w:szCs w:val="20"/>
              </w:rPr>
              <w:t>ood</w:t>
            </w:r>
            <w:r w:rsidRPr="2D760D68">
              <w:rPr>
                <w:rFonts w:eastAsiaTheme="minorEastAsia"/>
                <w:sz w:val="20"/>
                <w:szCs w:val="20"/>
              </w:rPr>
              <w:t xml:space="preserve"> </w:t>
            </w:r>
          </w:p>
        </w:tc>
        <w:tc>
          <w:tcPr>
            <w:tcW w:w="2239" w:type="dxa"/>
            <w:vAlign w:val="center"/>
          </w:tcPr>
          <w:p w14:paraId="7F119F03" w14:textId="1CB4E454" w:rsidR="00313479" w:rsidRPr="00685B70" w:rsidRDefault="650BCBD9" w:rsidP="1D85B422">
            <w:pPr>
              <w:rPr>
                <w:rFonts w:eastAsiaTheme="minorEastAsia"/>
                <w:sz w:val="20"/>
                <w:szCs w:val="20"/>
              </w:rPr>
            </w:pPr>
            <w:r w:rsidRPr="2D760D68">
              <w:rPr>
                <w:rFonts w:eastAsiaTheme="minorEastAsia"/>
                <w:sz w:val="20"/>
                <w:szCs w:val="20"/>
              </w:rPr>
              <w:t xml:space="preserve">Good </w:t>
            </w:r>
          </w:p>
        </w:tc>
      </w:tr>
      <w:tr w:rsidR="00313479" w:rsidRPr="00685B70" w14:paraId="29E17B81" w14:textId="77777777" w:rsidTr="2D760D68">
        <w:trPr>
          <w:trHeight w:val="567"/>
        </w:trPr>
        <w:tc>
          <w:tcPr>
            <w:tcW w:w="3424" w:type="dxa"/>
            <w:vAlign w:val="center"/>
          </w:tcPr>
          <w:p w14:paraId="555437DB" w14:textId="77777777" w:rsidR="00313479" w:rsidRPr="008564BB" w:rsidRDefault="00313479" w:rsidP="1D85B422">
            <w:pPr>
              <w:rPr>
                <w:rFonts w:eastAsiaTheme="minorEastAsia"/>
                <w:b/>
                <w:bCs/>
                <w:sz w:val="20"/>
                <w:szCs w:val="20"/>
              </w:rPr>
            </w:pPr>
            <w:r w:rsidRPr="1D85B422">
              <w:rPr>
                <w:rFonts w:eastAsiaTheme="minorEastAsia"/>
                <w:b/>
                <w:bCs/>
                <w:sz w:val="20"/>
                <w:szCs w:val="20"/>
              </w:rPr>
              <w:t>2.3 Learning, teaching and assessment</w:t>
            </w:r>
          </w:p>
        </w:tc>
        <w:tc>
          <w:tcPr>
            <w:tcW w:w="1597" w:type="dxa"/>
            <w:vAlign w:val="center"/>
          </w:tcPr>
          <w:p w14:paraId="1AEFADD1" w14:textId="291A3D17" w:rsidR="00313479" w:rsidRPr="00685B70" w:rsidRDefault="2B9B5E01" w:rsidP="1D85B422">
            <w:pPr>
              <w:rPr>
                <w:rFonts w:eastAsiaTheme="minorEastAsia"/>
                <w:sz w:val="20"/>
                <w:szCs w:val="20"/>
              </w:rPr>
            </w:pPr>
            <w:r w:rsidRPr="2D760D68">
              <w:rPr>
                <w:rFonts w:eastAsiaTheme="minorEastAsia"/>
                <w:sz w:val="20"/>
                <w:szCs w:val="20"/>
              </w:rPr>
              <w:t xml:space="preserve">Satisfactory </w:t>
            </w:r>
          </w:p>
        </w:tc>
        <w:tc>
          <w:tcPr>
            <w:tcW w:w="1598" w:type="dxa"/>
            <w:vAlign w:val="center"/>
          </w:tcPr>
          <w:p w14:paraId="77EBFBEC" w14:textId="731DBA18" w:rsidR="00313479" w:rsidRPr="00685B70" w:rsidRDefault="1AD27E3E" w:rsidP="1D85B422">
            <w:pPr>
              <w:rPr>
                <w:rFonts w:eastAsiaTheme="minorEastAsia"/>
                <w:sz w:val="20"/>
                <w:szCs w:val="20"/>
              </w:rPr>
            </w:pPr>
            <w:r w:rsidRPr="2D760D68">
              <w:rPr>
                <w:rFonts w:eastAsiaTheme="minorEastAsia"/>
                <w:sz w:val="20"/>
                <w:szCs w:val="20"/>
              </w:rPr>
              <w:t xml:space="preserve">Good </w:t>
            </w:r>
          </w:p>
        </w:tc>
        <w:tc>
          <w:tcPr>
            <w:tcW w:w="1598" w:type="dxa"/>
            <w:vAlign w:val="center"/>
          </w:tcPr>
          <w:p w14:paraId="332C7423" w14:textId="02D7C3E6" w:rsidR="00313479" w:rsidRPr="00685B70" w:rsidRDefault="36E0D1D4" w:rsidP="1D85B422">
            <w:pPr>
              <w:rPr>
                <w:rFonts w:eastAsiaTheme="minorEastAsia"/>
                <w:sz w:val="20"/>
                <w:szCs w:val="20"/>
              </w:rPr>
            </w:pPr>
            <w:r w:rsidRPr="2D760D68">
              <w:rPr>
                <w:rFonts w:eastAsiaTheme="minorEastAsia"/>
                <w:sz w:val="20"/>
                <w:szCs w:val="20"/>
              </w:rPr>
              <w:t xml:space="preserve">Very </w:t>
            </w:r>
            <w:r w:rsidR="37286923" w:rsidRPr="2D760D68">
              <w:rPr>
                <w:rFonts w:eastAsiaTheme="minorEastAsia"/>
                <w:sz w:val="20"/>
                <w:szCs w:val="20"/>
              </w:rPr>
              <w:t xml:space="preserve">Good </w:t>
            </w:r>
          </w:p>
        </w:tc>
        <w:tc>
          <w:tcPr>
            <w:tcW w:w="2239" w:type="dxa"/>
            <w:vAlign w:val="center"/>
          </w:tcPr>
          <w:p w14:paraId="4B702FAA" w14:textId="1AEB7251" w:rsidR="00313479" w:rsidRPr="00685B70" w:rsidRDefault="6CFC9E6A" w:rsidP="1D85B422">
            <w:pPr>
              <w:rPr>
                <w:rFonts w:eastAsiaTheme="minorEastAsia"/>
                <w:sz w:val="20"/>
                <w:szCs w:val="20"/>
              </w:rPr>
            </w:pPr>
            <w:r w:rsidRPr="2D760D68">
              <w:rPr>
                <w:rFonts w:eastAsiaTheme="minorEastAsia"/>
                <w:sz w:val="20"/>
                <w:szCs w:val="20"/>
              </w:rPr>
              <w:t xml:space="preserve">Very good </w:t>
            </w:r>
          </w:p>
        </w:tc>
      </w:tr>
      <w:tr w:rsidR="00313479" w:rsidRPr="00685B70" w14:paraId="434CC848" w14:textId="77777777" w:rsidTr="2D760D68">
        <w:trPr>
          <w:trHeight w:val="567"/>
        </w:trPr>
        <w:tc>
          <w:tcPr>
            <w:tcW w:w="3424" w:type="dxa"/>
            <w:vAlign w:val="center"/>
          </w:tcPr>
          <w:p w14:paraId="4A4BC92C" w14:textId="77777777" w:rsidR="00313479" w:rsidRPr="008564BB" w:rsidRDefault="00313479" w:rsidP="1D85B422">
            <w:pPr>
              <w:rPr>
                <w:rFonts w:eastAsiaTheme="minorEastAsia"/>
                <w:b/>
                <w:bCs/>
                <w:sz w:val="20"/>
                <w:szCs w:val="20"/>
              </w:rPr>
            </w:pPr>
            <w:r w:rsidRPr="1D85B422">
              <w:rPr>
                <w:rFonts w:eastAsiaTheme="minorEastAsia"/>
                <w:b/>
                <w:bCs/>
                <w:sz w:val="20"/>
                <w:szCs w:val="20"/>
              </w:rPr>
              <w:t>3.1 Ensuring wellbeing, equity and inclusion</w:t>
            </w:r>
          </w:p>
        </w:tc>
        <w:tc>
          <w:tcPr>
            <w:tcW w:w="1597" w:type="dxa"/>
            <w:vAlign w:val="center"/>
          </w:tcPr>
          <w:p w14:paraId="5871777F" w14:textId="40A5BC82" w:rsidR="00313479" w:rsidRPr="00685B70" w:rsidRDefault="6DD10286" w:rsidP="1D85B422">
            <w:pPr>
              <w:rPr>
                <w:rFonts w:eastAsiaTheme="minorEastAsia"/>
                <w:sz w:val="20"/>
                <w:szCs w:val="20"/>
              </w:rPr>
            </w:pPr>
            <w:r w:rsidRPr="2D760D68">
              <w:rPr>
                <w:rFonts w:eastAsiaTheme="minorEastAsia"/>
                <w:sz w:val="20"/>
                <w:szCs w:val="20"/>
              </w:rPr>
              <w:t xml:space="preserve">Good </w:t>
            </w:r>
          </w:p>
        </w:tc>
        <w:tc>
          <w:tcPr>
            <w:tcW w:w="1598" w:type="dxa"/>
            <w:vAlign w:val="center"/>
          </w:tcPr>
          <w:p w14:paraId="14022D2A" w14:textId="6D70056B" w:rsidR="00313479" w:rsidRPr="00685B70" w:rsidRDefault="37C3FE92" w:rsidP="1D85B422">
            <w:pPr>
              <w:rPr>
                <w:rFonts w:eastAsiaTheme="minorEastAsia"/>
                <w:sz w:val="20"/>
                <w:szCs w:val="20"/>
              </w:rPr>
            </w:pPr>
            <w:r w:rsidRPr="2D760D68">
              <w:rPr>
                <w:rFonts w:eastAsiaTheme="minorEastAsia"/>
                <w:sz w:val="20"/>
                <w:szCs w:val="20"/>
              </w:rPr>
              <w:t xml:space="preserve">Very good </w:t>
            </w:r>
          </w:p>
        </w:tc>
        <w:tc>
          <w:tcPr>
            <w:tcW w:w="1598" w:type="dxa"/>
            <w:vAlign w:val="center"/>
          </w:tcPr>
          <w:p w14:paraId="328B588F" w14:textId="50FBE967" w:rsidR="00313479" w:rsidRPr="00685B70" w:rsidRDefault="4738F7AF" w:rsidP="1D85B422">
            <w:pPr>
              <w:rPr>
                <w:rFonts w:eastAsiaTheme="minorEastAsia"/>
                <w:sz w:val="20"/>
                <w:szCs w:val="20"/>
              </w:rPr>
            </w:pPr>
            <w:r w:rsidRPr="2D760D68">
              <w:rPr>
                <w:rFonts w:eastAsiaTheme="minorEastAsia"/>
                <w:sz w:val="20"/>
                <w:szCs w:val="20"/>
              </w:rPr>
              <w:t xml:space="preserve">Very </w:t>
            </w:r>
            <w:r w:rsidR="17BA1D97" w:rsidRPr="2D760D68">
              <w:rPr>
                <w:rFonts w:eastAsiaTheme="minorEastAsia"/>
                <w:sz w:val="20"/>
                <w:szCs w:val="20"/>
              </w:rPr>
              <w:t xml:space="preserve">Good </w:t>
            </w:r>
          </w:p>
        </w:tc>
        <w:tc>
          <w:tcPr>
            <w:tcW w:w="2239" w:type="dxa"/>
            <w:vAlign w:val="center"/>
          </w:tcPr>
          <w:p w14:paraId="26D1378C" w14:textId="0B877B71" w:rsidR="00313479" w:rsidRPr="00685B70" w:rsidRDefault="29B67B08" w:rsidP="1D85B422">
            <w:pPr>
              <w:rPr>
                <w:rFonts w:eastAsiaTheme="minorEastAsia"/>
                <w:sz w:val="20"/>
                <w:szCs w:val="20"/>
              </w:rPr>
            </w:pPr>
            <w:r w:rsidRPr="2D760D68">
              <w:rPr>
                <w:rFonts w:eastAsiaTheme="minorEastAsia"/>
                <w:sz w:val="20"/>
                <w:szCs w:val="20"/>
              </w:rPr>
              <w:t xml:space="preserve">Very good </w:t>
            </w:r>
          </w:p>
        </w:tc>
      </w:tr>
      <w:tr w:rsidR="00313479" w:rsidRPr="00685B70" w14:paraId="20ABD196" w14:textId="77777777" w:rsidTr="2D760D68">
        <w:trPr>
          <w:trHeight w:val="567"/>
        </w:trPr>
        <w:tc>
          <w:tcPr>
            <w:tcW w:w="3424" w:type="dxa"/>
            <w:vAlign w:val="center"/>
          </w:tcPr>
          <w:p w14:paraId="73AC4480" w14:textId="77777777" w:rsidR="00313479" w:rsidRPr="008564BB" w:rsidRDefault="00313479" w:rsidP="1D85B422">
            <w:pPr>
              <w:rPr>
                <w:rFonts w:eastAsiaTheme="minorEastAsia"/>
                <w:b/>
                <w:bCs/>
                <w:sz w:val="20"/>
                <w:szCs w:val="20"/>
              </w:rPr>
            </w:pPr>
            <w:r w:rsidRPr="1D85B422">
              <w:rPr>
                <w:rFonts w:eastAsiaTheme="minorEastAsia"/>
                <w:b/>
                <w:bCs/>
                <w:sz w:val="20"/>
                <w:szCs w:val="20"/>
              </w:rPr>
              <w:t>3.2 Securing children’s progress</w:t>
            </w:r>
          </w:p>
        </w:tc>
        <w:tc>
          <w:tcPr>
            <w:tcW w:w="1597" w:type="dxa"/>
            <w:vAlign w:val="center"/>
          </w:tcPr>
          <w:p w14:paraId="32CCD43E" w14:textId="3B4CF551" w:rsidR="00313479" w:rsidRPr="00685B70" w:rsidRDefault="2BB0C779" w:rsidP="1D85B422">
            <w:pPr>
              <w:rPr>
                <w:rFonts w:eastAsiaTheme="minorEastAsia"/>
                <w:sz w:val="20"/>
                <w:szCs w:val="20"/>
              </w:rPr>
            </w:pPr>
            <w:r w:rsidRPr="2D760D68">
              <w:rPr>
                <w:rFonts w:eastAsiaTheme="minorEastAsia"/>
                <w:sz w:val="20"/>
                <w:szCs w:val="20"/>
              </w:rPr>
              <w:t>Satisfactory</w:t>
            </w:r>
          </w:p>
        </w:tc>
        <w:tc>
          <w:tcPr>
            <w:tcW w:w="1598" w:type="dxa"/>
            <w:vAlign w:val="center"/>
          </w:tcPr>
          <w:p w14:paraId="76F71E2B" w14:textId="7871C172" w:rsidR="00313479" w:rsidRPr="00685B70" w:rsidRDefault="38389829" w:rsidP="1D85B422">
            <w:pPr>
              <w:rPr>
                <w:rFonts w:eastAsiaTheme="minorEastAsia"/>
                <w:sz w:val="20"/>
                <w:szCs w:val="20"/>
              </w:rPr>
            </w:pPr>
            <w:r w:rsidRPr="2D760D68">
              <w:rPr>
                <w:rFonts w:eastAsiaTheme="minorEastAsia"/>
                <w:sz w:val="20"/>
                <w:szCs w:val="20"/>
              </w:rPr>
              <w:t xml:space="preserve">Good </w:t>
            </w:r>
          </w:p>
        </w:tc>
        <w:tc>
          <w:tcPr>
            <w:tcW w:w="1598" w:type="dxa"/>
            <w:vAlign w:val="center"/>
          </w:tcPr>
          <w:p w14:paraId="014D5B0D" w14:textId="33E54EF6" w:rsidR="00313479" w:rsidRPr="00685B70" w:rsidRDefault="30DBD041" w:rsidP="1D85B422">
            <w:pPr>
              <w:rPr>
                <w:rFonts w:eastAsiaTheme="minorEastAsia"/>
                <w:sz w:val="20"/>
                <w:szCs w:val="20"/>
              </w:rPr>
            </w:pPr>
            <w:r w:rsidRPr="2D760D68">
              <w:rPr>
                <w:rFonts w:eastAsiaTheme="minorEastAsia"/>
                <w:sz w:val="20"/>
                <w:szCs w:val="20"/>
              </w:rPr>
              <w:t xml:space="preserve">Good </w:t>
            </w:r>
          </w:p>
        </w:tc>
        <w:tc>
          <w:tcPr>
            <w:tcW w:w="2239" w:type="dxa"/>
            <w:vAlign w:val="center"/>
          </w:tcPr>
          <w:p w14:paraId="0FAAA5EB" w14:textId="0E14EA60" w:rsidR="00313479" w:rsidRPr="00685B70" w:rsidRDefault="2A9070D3" w:rsidP="1D85B422">
            <w:pPr>
              <w:rPr>
                <w:rFonts w:eastAsiaTheme="minorEastAsia"/>
                <w:sz w:val="20"/>
                <w:szCs w:val="20"/>
              </w:rPr>
            </w:pPr>
            <w:r w:rsidRPr="2D760D68">
              <w:rPr>
                <w:rFonts w:eastAsiaTheme="minorEastAsia"/>
                <w:sz w:val="20"/>
                <w:szCs w:val="20"/>
              </w:rPr>
              <w:t xml:space="preserve">Good </w:t>
            </w:r>
          </w:p>
        </w:tc>
      </w:tr>
    </w:tbl>
    <w:p w14:paraId="7A9422B8" w14:textId="77777777" w:rsidR="00313479" w:rsidRPr="00685B70" w:rsidRDefault="00313479" w:rsidP="1D85B422">
      <w:pPr>
        <w:rPr>
          <w:rFonts w:eastAsiaTheme="minorEastAsia"/>
          <w:b/>
          <w:bCs/>
          <w:sz w:val="20"/>
          <w:szCs w:val="20"/>
        </w:rPr>
      </w:pPr>
    </w:p>
    <w:tbl>
      <w:tblPr>
        <w:tblStyle w:val="TableGrid"/>
        <w:tblW w:w="0" w:type="auto"/>
        <w:tblLook w:val="04A0" w:firstRow="1" w:lastRow="0" w:firstColumn="1" w:lastColumn="0" w:noHBand="0" w:noVBand="1"/>
      </w:tblPr>
      <w:tblGrid>
        <w:gridCol w:w="5228"/>
        <w:gridCol w:w="1742"/>
        <w:gridCol w:w="1743"/>
        <w:gridCol w:w="1743"/>
      </w:tblGrid>
      <w:tr w:rsidR="00313479" w:rsidRPr="00685B70" w14:paraId="5FE75F5D" w14:textId="77777777" w:rsidTr="2D760D68">
        <w:trPr>
          <w:trHeight w:val="624"/>
        </w:trPr>
        <w:tc>
          <w:tcPr>
            <w:tcW w:w="5228" w:type="dxa"/>
          </w:tcPr>
          <w:p w14:paraId="2004F062" w14:textId="77777777" w:rsidR="00313479" w:rsidRPr="00685B70" w:rsidRDefault="00313479" w:rsidP="1D85B422">
            <w:pPr>
              <w:rPr>
                <w:rFonts w:eastAsiaTheme="minorEastAsia"/>
                <w:b/>
                <w:bCs/>
                <w:sz w:val="20"/>
                <w:szCs w:val="20"/>
              </w:rPr>
            </w:pPr>
            <w:r w:rsidRPr="1D85B422">
              <w:rPr>
                <w:rFonts w:eastAsiaTheme="minorEastAsia"/>
                <w:b/>
                <w:bCs/>
                <w:sz w:val="20"/>
                <w:szCs w:val="20"/>
              </w:rPr>
              <w:t>Care Inspectorate (within last 3 years)</w:t>
            </w:r>
          </w:p>
        </w:tc>
        <w:tc>
          <w:tcPr>
            <w:tcW w:w="5228" w:type="dxa"/>
            <w:gridSpan w:val="3"/>
          </w:tcPr>
          <w:p w14:paraId="7886A150" w14:textId="77777777" w:rsidR="00313479" w:rsidRPr="00685B70" w:rsidRDefault="00313479" w:rsidP="1D85B422">
            <w:pPr>
              <w:rPr>
                <w:rFonts w:eastAsiaTheme="minorEastAsia"/>
                <w:b/>
                <w:bCs/>
                <w:sz w:val="20"/>
                <w:szCs w:val="20"/>
              </w:rPr>
            </w:pPr>
            <w:r w:rsidRPr="1D85B422">
              <w:rPr>
                <w:rFonts w:eastAsiaTheme="minorEastAsia"/>
                <w:b/>
                <w:bCs/>
                <w:sz w:val="20"/>
                <w:szCs w:val="20"/>
              </w:rPr>
              <w:t>Grade (if applicable)</w:t>
            </w:r>
          </w:p>
        </w:tc>
      </w:tr>
      <w:tr w:rsidR="00313479" w14:paraId="7B45226A" w14:textId="77777777" w:rsidTr="2D760D68">
        <w:tc>
          <w:tcPr>
            <w:tcW w:w="5228" w:type="dxa"/>
          </w:tcPr>
          <w:p w14:paraId="4A4262CD" w14:textId="77777777" w:rsidR="00313479" w:rsidRPr="008564BB" w:rsidRDefault="00313479" w:rsidP="1D85B422">
            <w:pPr>
              <w:rPr>
                <w:rFonts w:eastAsiaTheme="minorEastAsia"/>
                <w:b/>
                <w:bCs/>
                <w:sz w:val="20"/>
                <w:szCs w:val="20"/>
              </w:rPr>
            </w:pPr>
          </w:p>
        </w:tc>
        <w:tc>
          <w:tcPr>
            <w:tcW w:w="1742" w:type="dxa"/>
            <w:vAlign w:val="center"/>
          </w:tcPr>
          <w:p w14:paraId="6FD54184" w14:textId="77777777" w:rsidR="00313479" w:rsidRPr="008564BB" w:rsidRDefault="00313479" w:rsidP="1D85B422">
            <w:pPr>
              <w:jc w:val="center"/>
              <w:rPr>
                <w:rFonts w:eastAsiaTheme="minorEastAsia"/>
                <w:b/>
                <w:bCs/>
                <w:sz w:val="20"/>
                <w:szCs w:val="20"/>
              </w:rPr>
            </w:pPr>
            <w:r w:rsidRPr="1D85B422">
              <w:rPr>
                <w:rFonts w:eastAsiaTheme="minorEastAsia"/>
                <w:b/>
                <w:bCs/>
                <w:sz w:val="20"/>
                <w:szCs w:val="20"/>
              </w:rPr>
              <w:t>2018 - 2019</w:t>
            </w:r>
          </w:p>
        </w:tc>
        <w:tc>
          <w:tcPr>
            <w:tcW w:w="1743" w:type="dxa"/>
            <w:vAlign w:val="center"/>
          </w:tcPr>
          <w:p w14:paraId="633F4622" w14:textId="77777777" w:rsidR="00313479" w:rsidRPr="008564BB" w:rsidRDefault="00313479" w:rsidP="1D85B422">
            <w:pPr>
              <w:jc w:val="center"/>
              <w:rPr>
                <w:rFonts w:eastAsiaTheme="minorEastAsia"/>
                <w:b/>
                <w:bCs/>
                <w:sz w:val="20"/>
                <w:szCs w:val="20"/>
              </w:rPr>
            </w:pPr>
            <w:r w:rsidRPr="1D85B422">
              <w:rPr>
                <w:rFonts w:eastAsiaTheme="minorEastAsia"/>
                <w:b/>
                <w:bCs/>
                <w:sz w:val="20"/>
                <w:szCs w:val="20"/>
              </w:rPr>
              <w:t>2019 - 2020</w:t>
            </w:r>
          </w:p>
        </w:tc>
        <w:tc>
          <w:tcPr>
            <w:tcW w:w="1743" w:type="dxa"/>
            <w:vAlign w:val="center"/>
          </w:tcPr>
          <w:p w14:paraId="0D7276D3" w14:textId="77777777" w:rsidR="00313479" w:rsidRPr="008564BB" w:rsidRDefault="00313479" w:rsidP="1D85B422">
            <w:pPr>
              <w:jc w:val="center"/>
              <w:rPr>
                <w:rFonts w:eastAsiaTheme="minorEastAsia"/>
                <w:b/>
                <w:bCs/>
                <w:sz w:val="20"/>
                <w:szCs w:val="20"/>
              </w:rPr>
            </w:pPr>
            <w:r w:rsidRPr="1D85B422">
              <w:rPr>
                <w:rFonts w:eastAsiaTheme="minorEastAsia"/>
                <w:b/>
                <w:bCs/>
                <w:sz w:val="20"/>
                <w:szCs w:val="20"/>
              </w:rPr>
              <w:t>2020-2021</w:t>
            </w:r>
          </w:p>
        </w:tc>
      </w:tr>
      <w:tr w:rsidR="00313479" w14:paraId="2567FB9F" w14:textId="77777777" w:rsidTr="2D760D68">
        <w:trPr>
          <w:trHeight w:val="20"/>
        </w:trPr>
        <w:tc>
          <w:tcPr>
            <w:tcW w:w="5228" w:type="dxa"/>
          </w:tcPr>
          <w:p w14:paraId="26462B54" w14:textId="77777777" w:rsidR="00313479" w:rsidRPr="00685B70" w:rsidRDefault="00313479" w:rsidP="1D85B422">
            <w:pPr>
              <w:rPr>
                <w:rFonts w:eastAsiaTheme="minorEastAsia"/>
                <w:b/>
                <w:bCs/>
                <w:sz w:val="20"/>
                <w:szCs w:val="20"/>
              </w:rPr>
            </w:pPr>
            <w:r w:rsidRPr="1D85B422">
              <w:rPr>
                <w:rFonts w:eastAsiaTheme="minorEastAsia"/>
                <w:b/>
                <w:bCs/>
                <w:sz w:val="20"/>
                <w:szCs w:val="20"/>
              </w:rPr>
              <w:t>Quality of care and support</w:t>
            </w:r>
          </w:p>
        </w:tc>
        <w:tc>
          <w:tcPr>
            <w:tcW w:w="1742" w:type="dxa"/>
          </w:tcPr>
          <w:p w14:paraId="6CF901DD" w14:textId="503C3607" w:rsidR="00313479" w:rsidRPr="00685B70" w:rsidRDefault="00313479" w:rsidP="1D85B422">
            <w:pPr>
              <w:rPr>
                <w:rFonts w:eastAsiaTheme="minorEastAsia"/>
                <w:b/>
                <w:bCs/>
                <w:sz w:val="20"/>
                <w:szCs w:val="20"/>
              </w:rPr>
            </w:pPr>
          </w:p>
        </w:tc>
        <w:tc>
          <w:tcPr>
            <w:tcW w:w="1743" w:type="dxa"/>
          </w:tcPr>
          <w:p w14:paraId="27C97F03" w14:textId="0E404051" w:rsidR="00313479" w:rsidRPr="00685B70" w:rsidRDefault="005A0938" w:rsidP="1D85B422">
            <w:pPr>
              <w:rPr>
                <w:rFonts w:eastAsiaTheme="minorEastAsia"/>
                <w:b/>
                <w:bCs/>
                <w:sz w:val="20"/>
                <w:szCs w:val="20"/>
              </w:rPr>
            </w:pPr>
            <w:r>
              <w:rPr>
                <w:rFonts w:eastAsiaTheme="minorEastAsia"/>
                <w:b/>
                <w:bCs/>
                <w:sz w:val="20"/>
                <w:szCs w:val="20"/>
              </w:rPr>
              <w:t>Very good</w:t>
            </w:r>
          </w:p>
        </w:tc>
        <w:tc>
          <w:tcPr>
            <w:tcW w:w="1743" w:type="dxa"/>
          </w:tcPr>
          <w:p w14:paraId="781A5627" w14:textId="77777777" w:rsidR="00313479" w:rsidRPr="00685B70" w:rsidRDefault="00313479" w:rsidP="1D85B422">
            <w:pPr>
              <w:rPr>
                <w:rFonts w:eastAsiaTheme="minorEastAsia"/>
                <w:b/>
                <w:bCs/>
                <w:sz w:val="20"/>
                <w:szCs w:val="20"/>
              </w:rPr>
            </w:pPr>
          </w:p>
        </w:tc>
      </w:tr>
      <w:tr w:rsidR="00313479" w14:paraId="595ED017" w14:textId="77777777" w:rsidTr="2D760D68">
        <w:trPr>
          <w:trHeight w:val="20"/>
        </w:trPr>
        <w:tc>
          <w:tcPr>
            <w:tcW w:w="5228" w:type="dxa"/>
          </w:tcPr>
          <w:p w14:paraId="212CDA81" w14:textId="77777777" w:rsidR="00313479" w:rsidRPr="00685B70" w:rsidRDefault="00313479" w:rsidP="1D85B422">
            <w:pPr>
              <w:rPr>
                <w:rFonts w:eastAsiaTheme="minorEastAsia"/>
                <w:b/>
                <w:bCs/>
                <w:sz w:val="20"/>
                <w:szCs w:val="20"/>
              </w:rPr>
            </w:pPr>
            <w:r w:rsidRPr="1D85B422">
              <w:rPr>
                <w:rFonts w:eastAsiaTheme="minorEastAsia"/>
                <w:b/>
                <w:bCs/>
                <w:sz w:val="20"/>
                <w:szCs w:val="20"/>
              </w:rPr>
              <w:t>Quality of environment</w:t>
            </w:r>
          </w:p>
        </w:tc>
        <w:tc>
          <w:tcPr>
            <w:tcW w:w="1742" w:type="dxa"/>
          </w:tcPr>
          <w:p w14:paraId="50C7553D" w14:textId="52A3D10E" w:rsidR="00313479" w:rsidRPr="00685B70" w:rsidRDefault="00313479" w:rsidP="1D85B422">
            <w:pPr>
              <w:rPr>
                <w:rFonts w:eastAsiaTheme="minorEastAsia"/>
                <w:b/>
                <w:bCs/>
                <w:sz w:val="20"/>
                <w:szCs w:val="20"/>
              </w:rPr>
            </w:pPr>
          </w:p>
        </w:tc>
        <w:tc>
          <w:tcPr>
            <w:tcW w:w="1743" w:type="dxa"/>
          </w:tcPr>
          <w:p w14:paraId="0A1DDEDA" w14:textId="77777777" w:rsidR="00313479" w:rsidRPr="00685B70" w:rsidRDefault="00313479" w:rsidP="1D85B422">
            <w:pPr>
              <w:rPr>
                <w:rFonts w:eastAsiaTheme="minorEastAsia"/>
                <w:b/>
                <w:bCs/>
                <w:sz w:val="20"/>
                <w:szCs w:val="20"/>
              </w:rPr>
            </w:pPr>
          </w:p>
        </w:tc>
        <w:tc>
          <w:tcPr>
            <w:tcW w:w="1743" w:type="dxa"/>
          </w:tcPr>
          <w:p w14:paraId="36FB14EE" w14:textId="77777777" w:rsidR="00313479" w:rsidRPr="00685B70" w:rsidRDefault="00313479" w:rsidP="1D85B422">
            <w:pPr>
              <w:rPr>
                <w:rFonts w:eastAsiaTheme="minorEastAsia"/>
                <w:b/>
                <w:bCs/>
                <w:sz w:val="20"/>
                <w:szCs w:val="20"/>
              </w:rPr>
            </w:pPr>
          </w:p>
        </w:tc>
      </w:tr>
      <w:tr w:rsidR="00313479" w14:paraId="50151E8F" w14:textId="77777777" w:rsidTr="2D760D68">
        <w:trPr>
          <w:trHeight w:val="20"/>
        </w:trPr>
        <w:tc>
          <w:tcPr>
            <w:tcW w:w="5228" w:type="dxa"/>
          </w:tcPr>
          <w:p w14:paraId="2561F632" w14:textId="77777777" w:rsidR="00313479" w:rsidRPr="00685B70" w:rsidRDefault="00313479" w:rsidP="1D85B422">
            <w:pPr>
              <w:rPr>
                <w:rFonts w:eastAsiaTheme="minorEastAsia"/>
                <w:b/>
                <w:bCs/>
                <w:sz w:val="20"/>
                <w:szCs w:val="20"/>
              </w:rPr>
            </w:pPr>
            <w:r w:rsidRPr="1D85B422">
              <w:rPr>
                <w:rFonts w:eastAsiaTheme="minorEastAsia"/>
                <w:b/>
                <w:bCs/>
                <w:sz w:val="20"/>
                <w:szCs w:val="20"/>
              </w:rPr>
              <w:t>Quality of staffing</w:t>
            </w:r>
          </w:p>
        </w:tc>
        <w:tc>
          <w:tcPr>
            <w:tcW w:w="1742" w:type="dxa"/>
          </w:tcPr>
          <w:p w14:paraId="3A2EAEF6" w14:textId="77777777" w:rsidR="00313479" w:rsidRPr="00685B70" w:rsidRDefault="00313479" w:rsidP="1D85B422">
            <w:pPr>
              <w:rPr>
                <w:rFonts w:eastAsiaTheme="minorEastAsia"/>
                <w:b/>
                <w:bCs/>
                <w:sz w:val="20"/>
                <w:szCs w:val="20"/>
              </w:rPr>
            </w:pPr>
          </w:p>
        </w:tc>
        <w:tc>
          <w:tcPr>
            <w:tcW w:w="1743" w:type="dxa"/>
          </w:tcPr>
          <w:p w14:paraId="2BFAE231" w14:textId="0984444B" w:rsidR="00313479" w:rsidRPr="00685B70" w:rsidRDefault="005A0938" w:rsidP="1D85B422">
            <w:pPr>
              <w:rPr>
                <w:rFonts w:eastAsiaTheme="minorEastAsia"/>
                <w:b/>
                <w:bCs/>
                <w:sz w:val="20"/>
                <w:szCs w:val="20"/>
              </w:rPr>
            </w:pPr>
            <w:r>
              <w:rPr>
                <w:rFonts w:eastAsiaTheme="minorEastAsia"/>
                <w:b/>
                <w:bCs/>
                <w:sz w:val="20"/>
                <w:szCs w:val="20"/>
              </w:rPr>
              <w:t xml:space="preserve">Very good </w:t>
            </w:r>
          </w:p>
        </w:tc>
        <w:tc>
          <w:tcPr>
            <w:tcW w:w="1743" w:type="dxa"/>
          </w:tcPr>
          <w:p w14:paraId="52C44EF0" w14:textId="77777777" w:rsidR="00313479" w:rsidRPr="00685B70" w:rsidRDefault="00313479" w:rsidP="1D85B422">
            <w:pPr>
              <w:rPr>
                <w:rFonts w:eastAsiaTheme="minorEastAsia"/>
                <w:b/>
                <w:bCs/>
                <w:sz w:val="20"/>
                <w:szCs w:val="20"/>
              </w:rPr>
            </w:pPr>
          </w:p>
        </w:tc>
      </w:tr>
      <w:tr w:rsidR="00313479" w14:paraId="6238B235" w14:textId="77777777" w:rsidTr="2D760D68">
        <w:trPr>
          <w:trHeight w:val="20"/>
        </w:trPr>
        <w:tc>
          <w:tcPr>
            <w:tcW w:w="5228" w:type="dxa"/>
          </w:tcPr>
          <w:p w14:paraId="554237D4" w14:textId="77777777" w:rsidR="00313479" w:rsidRPr="00685B70" w:rsidRDefault="00313479" w:rsidP="1D85B422">
            <w:pPr>
              <w:rPr>
                <w:rFonts w:eastAsiaTheme="minorEastAsia"/>
                <w:b/>
                <w:bCs/>
                <w:sz w:val="20"/>
                <w:szCs w:val="20"/>
              </w:rPr>
            </w:pPr>
            <w:r w:rsidRPr="1D85B422">
              <w:rPr>
                <w:rFonts w:eastAsiaTheme="minorEastAsia"/>
                <w:b/>
                <w:bCs/>
                <w:sz w:val="20"/>
                <w:szCs w:val="20"/>
              </w:rPr>
              <w:t xml:space="preserve">Quality of leadership and management </w:t>
            </w:r>
          </w:p>
        </w:tc>
        <w:tc>
          <w:tcPr>
            <w:tcW w:w="1742" w:type="dxa"/>
          </w:tcPr>
          <w:p w14:paraId="68649EB9" w14:textId="77777777" w:rsidR="00313479" w:rsidRPr="00685B70" w:rsidRDefault="00313479" w:rsidP="1D85B422">
            <w:pPr>
              <w:rPr>
                <w:rFonts w:eastAsiaTheme="minorEastAsia"/>
                <w:b/>
                <w:bCs/>
                <w:sz w:val="20"/>
                <w:szCs w:val="20"/>
              </w:rPr>
            </w:pPr>
          </w:p>
        </w:tc>
        <w:tc>
          <w:tcPr>
            <w:tcW w:w="1743" w:type="dxa"/>
          </w:tcPr>
          <w:p w14:paraId="772A0FD2" w14:textId="77777777" w:rsidR="00313479" w:rsidRPr="00685B70" w:rsidRDefault="00313479" w:rsidP="1D85B422">
            <w:pPr>
              <w:rPr>
                <w:rFonts w:eastAsiaTheme="minorEastAsia"/>
                <w:b/>
                <w:bCs/>
                <w:sz w:val="20"/>
                <w:szCs w:val="20"/>
              </w:rPr>
            </w:pPr>
          </w:p>
        </w:tc>
        <w:tc>
          <w:tcPr>
            <w:tcW w:w="1743" w:type="dxa"/>
          </w:tcPr>
          <w:p w14:paraId="23ADEBB8" w14:textId="77777777" w:rsidR="00313479" w:rsidRPr="00685B70" w:rsidRDefault="00313479" w:rsidP="1D85B422">
            <w:pPr>
              <w:rPr>
                <w:rFonts w:eastAsiaTheme="minorEastAsia"/>
                <w:b/>
                <w:bCs/>
                <w:sz w:val="20"/>
                <w:szCs w:val="20"/>
              </w:rPr>
            </w:pPr>
          </w:p>
        </w:tc>
      </w:tr>
    </w:tbl>
    <w:p w14:paraId="1D47B963" w14:textId="77777777" w:rsidR="00313479" w:rsidRDefault="00313479" w:rsidP="1D85B422">
      <w:pPr>
        <w:spacing w:after="0" w:line="360" w:lineRule="auto"/>
        <w:rPr>
          <w:rFonts w:eastAsiaTheme="minorEastAsia"/>
        </w:rPr>
      </w:pPr>
    </w:p>
    <w:p w14:paraId="03AD97CD" w14:textId="77777777" w:rsidR="006B1C71" w:rsidRPr="006B1C71" w:rsidRDefault="006B1C71" w:rsidP="1D85B422">
      <w:pPr>
        <w:rPr>
          <w:rFonts w:eastAsiaTheme="minorEastAsia"/>
        </w:rPr>
      </w:pPr>
    </w:p>
    <w:p w14:paraId="1E7AA2A7" w14:textId="77777777" w:rsidR="006B1C71" w:rsidRDefault="006B1C71" w:rsidP="1D85B422">
      <w:pPr>
        <w:rPr>
          <w:rFonts w:eastAsiaTheme="minorEastAsia"/>
        </w:rPr>
      </w:pPr>
    </w:p>
    <w:p w14:paraId="4FD90973" w14:textId="77777777" w:rsidR="00313479" w:rsidRPr="00685B70" w:rsidRDefault="00313479" w:rsidP="1D85B422">
      <w:pPr>
        <w:rPr>
          <w:rFonts w:eastAsiaTheme="minorEastAsia"/>
        </w:rPr>
      </w:pPr>
    </w:p>
    <w:p w14:paraId="77BEECBA" w14:textId="77777777" w:rsidR="00313479" w:rsidRDefault="00313479" w:rsidP="1D85B422">
      <w:pPr>
        <w:rPr>
          <w:rFonts w:eastAsiaTheme="minorEastAsia"/>
        </w:rPr>
        <w:sectPr w:rsidR="00313479" w:rsidSect="008A3A7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567" w:gutter="0"/>
          <w:cols w:space="708"/>
          <w:titlePg/>
          <w:docGrid w:linePitch="360"/>
        </w:sectPr>
      </w:pPr>
    </w:p>
    <w:p w14:paraId="2105F608" w14:textId="686FE692" w:rsidR="00313479" w:rsidRPr="00BA51A2" w:rsidRDefault="00313479" w:rsidP="00313479">
      <w:pPr>
        <w:rPr>
          <w:rFonts w:ascii="Arial" w:hAnsi="Arial" w:cs="Arial"/>
          <w:b/>
          <w:bCs/>
        </w:rPr>
      </w:pPr>
      <w:r w:rsidRPr="00BA51A2">
        <w:rPr>
          <w:rFonts w:ascii="Arial" w:hAnsi="Arial" w:cs="Arial"/>
          <w:b/>
          <w:bCs/>
        </w:rPr>
        <w:lastRenderedPageBreak/>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313479" w:rsidRPr="00076251" w14:paraId="600DB8F3" w14:textId="77777777" w:rsidTr="16C97F5E">
        <w:trPr>
          <w:trHeight w:val="432"/>
        </w:trPr>
        <w:tc>
          <w:tcPr>
            <w:tcW w:w="15193" w:type="dxa"/>
            <w:gridSpan w:val="6"/>
            <w:vAlign w:val="center"/>
          </w:tcPr>
          <w:p w14:paraId="7CBC54CA" w14:textId="4C39775D" w:rsidR="00313479" w:rsidRPr="00076251" w:rsidRDefault="00313479" w:rsidP="16C97F5E">
            <w:pPr>
              <w:tabs>
                <w:tab w:val="left" w:pos="2520"/>
              </w:tabs>
              <w:rPr>
                <w:rFonts w:eastAsiaTheme="minorEastAsia"/>
                <w:color w:val="202124"/>
                <w:sz w:val="20"/>
                <w:szCs w:val="20"/>
              </w:rPr>
            </w:pPr>
            <w:r w:rsidRPr="16C97F5E">
              <w:rPr>
                <w:rFonts w:eastAsiaTheme="minorEastAsia"/>
                <w:b/>
                <w:bCs/>
                <w:sz w:val="20"/>
                <w:szCs w:val="20"/>
              </w:rPr>
              <w:t xml:space="preserve">National Improvement Framework Priority: </w:t>
            </w:r>
            <w:r w:rsidRPr="16C97F5E">
              <w:rPr>
                <w:rFonts w:eastAsiaTheme="minorEastAsia"/>
                <w:sz w:val="20"/>
                <w:szCs w:val="20"/>
              </w:rPr>
              <w:t xml:space="preserve">   </w:t>
            </w:r>
            <w:r w:rsidR="1E9077E3" w:rsidRPr="16C97F5E">
              <w:rPr>
                <w:rFonts w:eastAsiaTheme="minorEastAsia"/>
                <w:color w:val="202124"/>
                <w:sz w:val="20"/>
                <w:szCs w:val="20"/>
              </w:rPr>
              <w:t>Improvement in attainment, particularly in literacy and numeracy.</w:t>
            </w:r>
          </w:p>
        </w:tc>
      </w:tr>
      <w:tr w:rsidR="00313479" w:rsidRPr="00B27FFA" w14:paraId="22589DCB" w14:textId="77777777" w:rsidTr="16C97F5E">
        <w:trPr>
          <w:trHeight w:val="410"/>
        </w:trPr>
        <w:tc>
          <w:tcPr>
            <w:tcW w:w="15193" w:type="dxa"/>
            <w:gridSpan w:val="6"/>
            <w:vAlign w:val="center"/>
          </w:tcPr>
          <w:p w14:paraId="03EE5364" w14:textId="51E8A02B" w:rsidR="00313479" w:rsidRPr="00C8489D" w:rsidRDefault="00313479" w:rsidP="48B43970">
            <w:pPr>
              <w:tabs>
                <w:tab w:val="left" w:pos="2520"/>
              </w:tabs>
              <w:rPr>
                <w:rFonts w:eastAsiaTheme="minorEastAsia"/>
                <w:i/>
                <w:iCs/>
                <w:color w:val="FF0000"/>
                <w:sz w:val="20"/>
                <w:szCs w:val="20"/>
              </w:rPr>
            </w:pPr>
            <w:r w:rsidRPr="48B43970">
              <w:rPr>
                <w:rFonts w:eastAsiaTheme="minorEastAsia"/>
                <w:b/>
                <w:bCs/>
                <w:sz w:val="20"/>
                <w:szCs w:val="20"/>
              </w:rPr>
              <w:t>Focused Priorit</w:t>
            </w:r>
            <w:r w:rsidR="7119BF81" w:rsidRPr="48B43970">
              <w:rPr>
                <w:rFonts w:eastAsiaTheme="minorEastAsia"/>
                <w:b/>
                <w:bCs/>
                <w:sz w:val="20"/>
                <w:szCs w:val="20"/>
              </w:rPr>
              <w:t>ies</w:t>
            </w:r>
            <w:r w:rsidRPr="48B43970">
              <w:rPr>
                <w:rFonts w:eastAsiaTheme="minorEastAsia"/>
                <w:b/>
                <w:bCs/>
                <w:sz w:val="20"/>
                <w:szCs w:val="20"/>
              </w:rPr>
              <w:t xml:space="preserve">: </w:t>
            </w:r>
          </w:p>
          <w:p w14:paraId="48D63C23" w14:textId="0EF82117" w:rsidR="00313479" w:rsidRPr="00C8489D" w:rsidRDefault="6F0A853A" w:rsidP="48B43970">
            <w:pPr>
              <w:tabs>
                <w:tab w:val="left" w:pos="2520"/>
              </w:tabs>
              <w:rPr>
                <w:rFonts w:eastAsiaTheme="minorEastAsia"/>
                <w:sz w:val="20"/>
                <w:szCs w:val="20"/>
              </w:rPr>
            </w:pPr>
            <w:r w:rsidRPr="48B43970">
              <w:rPr>
                <w:rFonts w:eastAsiaTheme="minorEastAsia"/>
                <w:sz w:val="20"/>
                <w:szCs w:val="20"/>
              </w:rPr>
              <w:t>Improvement in First Level Writing across school and LA cluster</w:t>
            </w:r>
            <w:r w:rsidR="0A573D1C" w:rsidRPr="48B43970">
              <w:rPr>
                <w:rFonts w:eastAsiaTheme="minorEastAsia"/>
                <w:sz w:val="20"/>
                <w:szCs w:val="20"/>
              </w:rPr>
              <w:t xml:space="preserve"> by June ‘22</w:t>
            </w:r>
          </w:p>
          <w:p w14:paraId="12738938" w14:textId="114C787A" w:rsidR="00313479" w:rsidRPr="00C8489D" w:rsidRDefault="13F53B6D" w:rsidP="48B43970">
            <w:pPr>
              <w:tabs>
                <w:tab w:val="left" w:pos="2520"/>
              </w:tabs>
              <w:rPr>
                <w:rFonts w:eastAsiaTheme="minorEastAsia"/>
                <w:sz w:val="20"/>
                <w:szCs w:val="20"/>
              </w:rPr>
            </w:pPr>
            <w:r w:rsidRPr="48B43970">
              <w:rPr>
                <w:rFonts w:eastAsiaTheme="minorEastAsia"/>
                <w:sz w:val="20"/>
                <w:szCs w:val="20"/>
              </w:rPr>
              <w:t>Improvement in attainment for Listening and Talking across all levels</w:t>
            </w:r>
            <w:r w:rsidR="795E7431" w:rsidRPr="48B43970">
              <w:rPr>
                <w:rFonts w:eastAsiaTheme="minorEastAsia"/>
                <w:sz w:val="20"/>
                <w:szCs w:val="20"/>
              </w:rPr>
              <w:t xml:space="preserve"> by Dec ‘21</w:t>
            </w:r>
          </w:p>
          <w:p w14:paraId="021B727B" w14:textId="77530CBC" w:rsidR="00313479" w:rsidRPr="00C8489D" w:rsidRDefault="13F53B6D" w:rsidP="48B43970">
            <w:pPr>
              <w:tabs>
                <w:tab w:val="left" w:pos="2520"/>
              </w:tabs>
              <w:rPr>
                <w:rFonts w:eastAsiaTheme="minorEastAsia"/>
                <w:sz w:val="20"/>
                <w:szCs w:val="20"/>
              </w:rPr>
            </w:pPr>
            <w:r w:rsidRPr="48B43970">
              <w:rPr>
                <w:rFonts w:eastAsiaTheme="minorEastAsia"/>
                <w:sz w:val="20"/>
                <w:szCs w:val="20"/>
              </w:rPr>
              <w:t>Improvement in 4 operations in maths across all levels</w:t>
            </w:r>
            <w:r w:rsidR="6E67EEF9" w:rsidRPr="48B43970">
              <w:rPr>
                <w:rFonts w:eastAsiaTheme="minorEastAsia"/>
                <w:sz w:val="20"/>
                <w:szCs w:val="20"/>
              </w:rPr>
              <w:t xml:space="preserve"> by June ‘22</w:t>
            </w:r>
          </w:p>
          <w:p w14:paraId="097D2DF4" w14:textId="7557A38D" w:rsidR="00313479" w:rsidRPr="00C8489D" w:rsidRDefault="13F53B6D" w:rsidP="48B43970">
            <w:pPr>
              <w:tabs>
                <w:tab w:val="left" w:pos="2520"/>
              </w:tabs>
              <w:rPr>
                <w:rFonts w:eastAsiaTheme="minorEastAsia"/>
                <w:sz w:val="20"/>
                <w:szCs w:val="20"/>
              </w:rPr>
            </w:pPr>
            <w:r w:rsidRPr="48B43970">
              <w:rPr>
                <w:rFonts w:eastAsiaTheme="minorEastAsia"/>
                <w:sz w:val="20"/>
                <w:szCs w:val="20"/>
              </w:rPr>
              <w:t>Improvement in Transitions (nursery)</w:t>
            </w:r>
          </w:p>
        </w:tc>
      </w:tr>
      <w:tr w:rsidR="00313479" w14:paraId="42108F03" w14:textId="77777777" w:rsidTr="16C97F5E">
        <w:trPr>
          <w:trHeight w:val="415"/>
        </w:trPr>
        <w:tc>
          <w:tcPr>
            <w:tcW w:w="7596" w:type="dxa"/>
            <w:gridSpan w:val="3"/>
            <w:vAlign w:val="center"/>
          </w:tcPr>
          <w:p w14:paraId="3CAA3868" w14:textId="77777777" w:rsidR="00313479" w:rsidRPr="00EB47AD" w:rsidRDefault="00313479" w:rsidP="48B43970">
            <w:pPr>
              <w:tabs>
                <w:tab w:val="left" w:pos="2520"/>
              </w:tabs>
              <w:rPr>
                <w:rFonts w:eastAsiaTheme="minorEastAsia"/>
                <w:b/>
                <w:bCs/>
                <w:sz w:val="20"/>
                <w:szCs w:val="20"/>
              </w:rPr>
            </w:pPr>
            <w:r w:rsidRPr="48B43970">
              <w:rPr>
                <w:rFonts w:eastAsiaTheme="minorEastAsia"/>
                <w:b/>
                <w:bCs/>
                <w:sz w:val="20"/>
                <w:szCs w:val="20"/>
              </w:rPr>
              <w:t>HGIOS4 Quality Indicators</w:t>
            </w:r>
          </w:p>
        </w:tc>
        <w:tc>
          <w:tcPr>
            <w:tcW w:w="7597" w:type="dxa"/>
            <w:gridSpan w:val="3"/>
            <w:vAlign w:val="center"/>
          </w:tcPr>
          <w:p w14:paraId="6942C871" w14:textId="77777777" w:rsidR="00313479" w:rsidRDefault="00313479" w:rsidP="48B43970">
            <w:pPr>
              <w:tabs>
                <w:tab w:val="left" w:pos="2520"/>
              </w:tabs>
              <w:rPr>
                <w:rFonts w:eastAsiaTheme="minorEastAsia"/>
                <w:b/>
                <w:bCs/>
                <w:sz w:val="20"/>
                <w:szCs w:val="20"/>
              </w:rPr>
            </w:pPr>
            <w:r w:rsidRPr="48B43970">
              <w:rPr>
                <w:rFonts w:eastAsiaTheme="minorEastAsia"/>
                <w:b/>
                <w:bCs/>
                <w:sz w:val="20"/>
                <w:szCs w:val="20"/>
              </w:rPr>
              <w:t>HGIOELC Quality Indicators</w:t>
            </w:r>
          </w:p>
        </w:tc>
      </w:tr>
      <w:tr w:rsidR="00313479" w14:paraId="62738190" w14:textId="77777777" w:rsidTr="16C97F5E">
        <w:trPr>
          <w:trHeight w:val="695"/>
        </w:trPr>
        <w:tc>
          <w:tcPr>
            <w:tcW w:w="7596" w:type="dxa"/>
            <w:gridSpan w:val="3"/>
            <w:vAlign w:val="center"/>
          </w:tcPr>
          <w:p w14:paraId="2C6AAE53" w14:textId="70C269BA" w:rsidR="00313479" w:rsidRPr="00EB47AD" w:rsidRDefault="7C7F798D" w:rsidP="4CBE6BF3">
            <w:pPr>
              <w:tabs>
                <w:tab w:val="left" w:pos="2520"/>
              </w:tabs>
              <w:rPr>
                <w:rFonts w:eastAsiaTheme="minorEastAsia"/>
                <w:sz w:val="20"/>
                <w:szCs w:val="20"/>
              </w:rPr>
            </w:pPr>
            <w:r w:rsidRPr="27457B0E">
              <w:rPr>
                <w:rFonts w:eastAsiaTheme="minorEastAsia"/>
                <w:sz w:val="20"/>
                <w:szCs w:val="20"/>
              </w:rPr>
              <w:t>2.3 Learning, Teaching and Assessment</w:t>
            </w:r>
            <w:r w:rsidR="00313479" w:rsidRPr="27457B0E">
              <w:rPr>
                <w:rFonts w:eastAsiaTheme="minorEastAsia"/>
                <w:sz w:val="20"/>
                <w:szCs w:val="20"/>
              </w:rPr>
              <w:t xml:space="preserve">          </w:t>
            </w:r>
            <w:r w:rsidR="735C3BFF" w:rsidRPr="27457B0E">
              <w:rPr>
                <w:rFonts w:eastAsiaTheme="minorEastAsia"/>
                <w:sz w:val="20"/>
                <w:szCs w:val="20"/>
              </w:rPr>
              <w:t xml:space="preserve">    </w:t>
            </w:r>
            <w:r w:rsidR="7791F109" w:rsidRPr="27457B0E">
              <w:rPr>
                <w:rFonts w:eastAsiaTheme="minorEastAsia"/>
                <w:sz w:val="20"/>
                <w:szCs w:val="20"/>
              </w:rPr>
              <w:t>Theme: Learning and Teaching</w:t>
            </w:r>
          </w:p>
          <w:p w14:paraId="3A679129" w14:textId="5A86428C" w:rsidR="00313479" w:rsidRPr="00EB47AD" w:rsidRDefault="7791F109" w:rsidP="27457B0E">
            <w:pPr>
              <w:tabs>
                <w:tab w:val="left" w:pos="2520"/>
              </w:tabs>
              <w:rPr>
                <w:rFonts w:eastAsiaTheme="minorEastAsia"/>
                <w:sz w:val="20"/>
                <w:szCs w:val="20"/>
              </w:rPr>
            </w:pPr>
            <w:r w:rsidRPr="27457B0E">
              <w:rPr>
                <w:rFonts w:eastAsiaTheme="minorEastAsia"/>
                <w:sz w:val="20"/>
                <w:szCs w:val="20"/>
              </w:rPr>
              <w:t xml:space="preserve">2.2 Learning Pathways                                        </w:t>
            </w:r>
            <w:r w:rsidR="109E2DF3" w:rsidRPr="27457B0E">
              <w:rPr>
                <w:rFonts w:eastAsiaTheme="minorEastAsia"/>
                <w:sz w:val="20"/>
                <w:szCs w:val="20"/>
              </w:rPr>
              <w:t xml:space="preserve">    </w:t>
            </w:r>
            <w:r w:rsidRPr="27457B0E">
              <w:rPr>
                <w:rFonts w:eastAsiaTheme="minorEastAsia"/>
                <w:sz w:val="20"/>
                <w:szCs w:val="20"/>
              </w:rPr>
              <w:t>Theme: Quality of Teaching</w:t>
            </w:r>
          </w:p>
          <w:p w14:paraId="104B3884" w14:textId="7E7FBD5B" w:rsidR="00313479" w:rsidRPr="00EB47AD" w:rsidRDefault="234424DC" w:rsidP="4CBE6BF3">
            <w:pPr>
              <w:tabs>
                <w:tab w:val="left" w:pos="2520"/>
              </w:tabs>
              <w:rPr>
                <w:rFonts w:eastAsiaTheme="minorEastAsia"/>
                <w:sz w:val="20"/>
                <w:szCs w:val="20"/>
              </w:rPr>
            </w:pPr>
            <w:r w:rsidRPr="27457B0E">
              <w:rPr>
                <w:rFonts w:eastAsiaTheme="minorEastAsia"/>
                <w:sz w:val="20"/>
                <w:szCs w:val="20"/>
              </w:rPr>
              <w:t xml:space="preserve">3.1 Ensuring Wellbeing, Equality and </w:t>
            </w:r>
            <w:proofErr w:type="gramStart"/>
            <w:r w:rsidRPr="27457B0E">
              <w:rPr>
                <w:rFonts w:eastAsiaTheme="minorEastAsia"/>
                <w:sz w:val="20"/>
                <w:szCs w:val="20"/>
              </w:rPr>
              <w:t>Inclusion</w:t>
            </w:r>
            <w:r w:rsidR="0013FF50" w:rsidRPr="27457B0E">
              <w:rPr>
                <w:rFonts w:eastAsiaTheme="minorEastAsia"/>
                <w:sz w:val="20"/>
                <w:szCs w:val="20"/>
              </w:rPr>
              <w:t xml:space="preserve">  Theme</w:t>
            </w:r>
            <w:proofErr w:type="gramEnd"/>
            <w:r w:rsidR="0013FF50" w:rsidRPr="27457B0E">
              <w:rPr>
                <w:rFonts w:eastAsiaTheme="minorEastAsia"/>
                <w:sz w:val="20"/>
                <w:szCs w:val="20"/>
              </w:rPr>
              <w:t>: Inclusion and Equality</w:t>
            </w:r>
          </w:p>
        </w:tc>
        <w:tc>
          <w:tcPr>
            <w:tcW w:w="7597" w:type="dxa"/>
            <w:gridSpan w:val="3"/>
            <w:vAlign w:val="center"/>
          </w:tcPr>
          <w:p w14:paraId="30C3CBF0" w14:textId="181EBCFB" w:rsidR="00313479" w:rsidRDefault="00313479" w:rsidP="48B43970">
            <w:pPr>
              <w:tabs>
                <w:tab w:val="left" w:pos="2520"/>
              </w:tabs>
              <w:rPr>
                <w:rFonts w:eastAsiaTheme="minorEastAsia"/>
                <w:sz w:val="20"/>
                <w:szCs w:val="20"/>
              </w:rPr>
            </w:pPr>
            <w:r w:rsidRPr="4CBE6BF3">
              <w:rPr>
                <w:rFonts w:eastAsiaTheme="minorEastAsia"/>
                <w:sz w:val="20"/>
                <w:szCs w:val="20"/>
              </w:rPr>
              <w:t xml:space="preserve"> </w:t>
            </w:r>
            <w:r w:rsidR="73F4E3FF" w:rsidRPr="4CBE6BF3">
              <w:rPr>
                <w:rFonts w:eastAsiaTheme="minorEastAsia"/>
                <w:sz w:val="20"/>
                <w:szCs w:val="20"/>
              </w:rPr>
              <w:t>2.6 Transitions</w:t>
            </w:r>
            <w:r w:rsidRPr="4CBE6BF3">
              <w:rPr>
                <w:rFonts w:eastAsiaTheme="minorEastAsia"/>
                <w:sz w:val="20"/>
                <w:szCs w:val="20"/>
              </w:rPr>
              <w:t xml:space="preserve">   </w:t>
            </w:r>
            <w:r w:rsidR="1F2C51D6" w:rsidRPr="4CBE6BF3">
              <w:rPr>
                <w:rFonts w:eastAsiaTheme="minorEastAsia"/>
                <w:sz w:val="20"/>
                <w:szCs w:val="20"/>
              </w:rPr>
              <w:t xml:space="preserve">       </w:t>
            </w:r>
            <w:r w:rsidR="4DE614B4" w:rsidRPr="4CBE6BF3">
              <w:rPr>
                <w:rFonts w:eastAsiaTheme="minorEastAsia"/>
                <w:sz w:val="20"/>
                <w:szCs w:val="20"/>
              </w:rPr>
              <w:t>Theme</w:t>
            </w:r>
            <w:r w:rsidR="40C75A45" w:rsidRPr="4CBE6BF3">
              <w:rPr>
                <w:rFonts w:eastAsiaTheme="minorEastAsia"/>
                <w:sz w:val="20"/>
                <w:szCs w:val="20"/>
              </w:rPr>
              <w:t>:</w:t>
            </w:r>
            <w:r w:rsidR="4DE614B4" w:rsidRPr="4CBE6BF3">
              <w:rPr>
                <w:rFonts w:eastAsiaTheme="minorEastAsia"/>
                <w:sz w:val="20"/>
                <w:szCs w:val="20"/>
              </w:rPr>
              <w:t xml:space="preserve"> </w:t>
            </w:r>
            <w:r w:rsidR="05302383" w:rsidRPr="4CBE6BF3">
              <w:rPr>
                <w:rFonts w:eastAsiaTheme="minorEastAsia"/>
                <w:sz w:val="20"/>
                <w:szCs w:val="20"/>
              </w:rPr>
              <w:t>C</w:t>
            </w:r>
            <w:r w:rsidR="4DE614B4" w:rsidRPr="4CBE6BF3">
              <w:rPr>
                <w:rFonts w:eastAsiaTheme="minorEastAsia"/>
                <w:sz w:val="20"/>
                <w:szCs w:val="20"/>
              </w:rPr>
              <w:t>o</w:t>
            </w:r>
            <w:r w:rsidR="71C67C92" w:rsidRPr="4CBE6BF3">
              <w:rPr>
                <w:rFonts w:eastAsiaTheme="minorEastAsia"/>
                <w:sz w:val="20"/>
                <w:szCs w:val="20"/>
              </w:rPr>
              <w:t xml:space="preserve">llaborative </w:t>
            </w:r>
            <w:r w:rsidR="1F64F4E4" w:rsidRPr="4CBE6BF3">
              <w:rPr>
                <w:rFonts w:eastAsiaTheme="minorEastAsia"/>
                <w:sz w:val="20"/>
                <w:szCs w:val="20"/>
              </w:rPr>
              <w:t>P</w:t>
            </w:r>
            <w:r w:rsidR="71C67C92" w:rsidRPr="4CBE6BF3">
              <w:rPr>
                <w:rFonts w:eastAsiaTheme="minorEastAsia"/>
                <w:sz w:val="20"/>
                <w:szCs w:val="20"/>
              </w:rPr>
              <w:t>lanning and Delivery</w:t>
            </w:r>
            <w:r w:rsidRPr="4CBE6BF3">
              <w:rPr>
                <w:rFonts w:eastAsiaTheme="minorEastAsia"/>
                <w:sz w:val="20"/>
                <w:szCs w:val="20"/>
              </w:rPr>
              <w:t xml:space="preserve">  </w:t>
            </w:r>
            <w:r w:rsidRPr="4CBE6BF3">
              <w:rPr>
                <w:rFonts w:eastAsiaTheme="minorEastAsia"/>
                <w:b/>
                <w:bCs/>
                <w:sz w:val="20"/>
                <w:szCs w:val="20"/>
              </w:rPr>
              <w:t xml:space="preserve"> </w:t>
            </w:r>
          </w:p>
        </w:tc>
      </w:tr>
      <w:tr w:rsidR="00313479" w:rsidRPr="00B27FFA" w14:paraId="228BC8D3" w14:textId="77777777" w:rsidTr="16C97F5E">
        <w:trPr>
          <w:trHeight w:val="458"/>
        </w:trPr>
        <w:tc>
          <w:tcPr>
            <w:tcW w:w="3214" w:type="dxa"/>
            <w:vAlign w:val="center"/>
          </w:tcPr>
          <w:p w14:paraId="043E672E" w14:textId="77777777" w:rsidR="00313479" w:rsidRPr="00B27FFA" w:rsidRDefault="00313479" w:rsidP="48B43970">
            <w:pPr>
              <w:jc w:val="center"/>
              <w:rPr>
                <w:rFonts w:eastAsiaTheme="minorEastAsia"/>
                <w:b/>
                <w:bCs/>
                <w:sz w:val="20"/>
                <w:szCs w:val="20"/>
              </w:rPr>
            </w:pPr>
            <w:r w:rsidRPr="48B43970">
              <w:rPr>
                <w:rFonts w:eastAsiaTheme="minorEastAsia"/>
                <w:b/>
                <w:bCs/>
                <w:sz w:val="20"/>
                <w:szCs w:val="20"/>
              </w:rPr>
              <w:t>Expected Impact</w:t>
            </w:r>
          </w:p>
        </w:tc>
        <w:tc>
          <w:tcPr>
            <w:tcW w:w="3444" w:type="dxa"/>
            <w:vAlign w:val="center"/>
          </w:tcPr>
          <w:p w14:paraId="6908F878" w14:textId="77777777" w:rsidR="00313479" w:rsidRPr="00B27FFA" w:rsidRDefault="00313479" w:rsidP="48B43970">
            <w:pPr>
              <w:jc w:val="center"/>
              <w:rPr>
                <w:rFonts w:eastAsiaTheme="minorEastAsia"/>
                <w:b/>
                <w:bCs/>
                <w:sz w:val="20"/>
                <w:szCs w:val="20"/>
              </w:rPr>
            </w:pPr>
            <w:r w:rsidRPr="48B43970">
              <w:rPr>
                <w:rFonts w:eastAsiaTheme="minorEastAsia"/>
                <w:b/>
                <w:bCs/>
                <w:sz w:val="20"/>
                <w:szCs w:val="20"/>
              </w:rPr>
              <w:t>Strategic Actions Planned</w:t>
            </w:r>
          </w:p>
        </w:tc>
        <w:tc>
          <w:tcPr>
            <w:tcW w:w="2551" w:type="dxa"/>
            <w:gridSpan w:val="2"/>
            <w:vAlign w:val="center"/>
          </w:tcPr>
          <w:p w14:paraId="18310C9B" w14:textId="77777777" w:rsidR="00313479" w:rsidRPr="00B27FFA" w:rsidRDefault="00313479" w:rsidP="48B43970">
            <w:pPr>
              <w:jc w:val="center"/>
              <w:rPr>
                <w:rFonts w:eastAsiaTheme="minorEastAsia"/>
                <w:b/>
                <w:bCs/>
                <w:sz w:val="20"/>
                <w:szCs w:val="20"/>
              </w:rPr>
            </w:pPr>
            <w:r w:rsidRPr="48B43970">
              <w:rPr>
                <w:rFonts w:eastAsiaTheme="minorEastAsia"/>
                <w:b/>
                <w:bCs/>
                <w:sz w:val="20"/>
                <w:szCs w:val="20"/>
              </w:rPr>
              <w:t>Responsibilities</w:t>
            </w:r>
          </w:p>
        </w:tc>
        <w:tc>
          <w:tcPr>
            <w:tcW w:w="2944" w:type="dxa"/>
            <w:vAlign w:val="center"/>
          </w:tcPr>
          <w:p w14:paraId="2CBD5733" w14:textId="77777777" w:rsidR="00313479" w:rsidRDefault="00313479" w:rsidP="48B43970">
            <w:pPr>
              <w:jc w:val="center"/>
              <w:rPr>
                <w:rFonts w:eastAsiaTheme="minorEastAsia"/>
                <w:b/>
                <w:bCs/>
                <w:sz w:val="20"/>
                <w:szCs w:val="20"/>
              </w:rPr>
            </w:pPr>
            <w:r w:rsidRPr="48B43970">
              <w:rPr>
                <w:rFonts w:eastAsiaTheme="minorEastAsia"/>
                <w:b/>
                <w:bCs/>
                <w:sz w:val="20"/>
                <w:szCs w:val="20"/>
              </w:rPr>
              <w:t>Measure of Success</w:t>
            </w:r>
          </w:p>
          <w:p w14:paraId="76C6FE8A" w14:textId="77777777" w:rsidR="00313479" w:rsidRPr="000A1781" w:rsidRDefault="00313479" w:rsidP="48B43970">
            <w:pPr>
              <w:jc w:val="center"/>
              <w:rPr>
                <w:rFonts w:eastAsiaTheme="minorEastAsia"/>
                <w:b/>
                <w:bCs/>
                <w:i/>
                <w:iCs/>
                <w:sz w:val="20"/>
                <w:szCs w:val="20"/>
              </w:rPr>
            </w:pPr>
            <w:r w:rsidRPr="48B43970">
              <w:rPr>
                <w:rFonts w:eastAsiaTheme="minorEastAsia"/>
                <w:b/>
                <w:bCs/>
                <w:i/>
                <w:iCs/>
                <w:sz w:val="20"/>
                <w:szCs w:val="20"/>
              </w:rPr>
              <w:t>(Triangulation of Evidence)</w:t>
            </w:r>
          </w:p>
        </w:tc>
        <w:tc>
          <w:tcPr>
            <w:tcW w:w="3040" w:type="dxa"/>
            <w:vAlign w:val="center"/>
          </w:tcPr>
          <w:p w14:paraId="4B1FEB1E" w14:textId="77777777" w:rsidR="00313479" w:rsidRPr="00B27FFA" w:rsidRDefault="00313479" w:rsidP="48B43970">
            <w:pPr>
              <w:jc w:val="center"/>
              <w:rPr>
                <w:rFonts w:eastAsiaTheme="minorEastAsia"/>
                <w:b/>
                <w:bCs/>
                <w:sz w:val="20"/>
                <w:szCs w:val="20"/>
              </w:rPr>
            </w:pPr>
            <w:r w:rsidRPr="48B43970">
              <w:rPr>
                <w:rFonts w:eastAsiaTheme="minorEastAsia"/>
                <w:b/>
                <w:bCs/>
                <w:sz w:val="20"/>
                <w:szCs w:val="20"/>
              </w:rPr>
              <w:t>Timescales</w:t>
            </w:r>
          </w:p>
        </w:tc>
      </w:tr>
      <w:tr w:rsidR="00313479" w14:paraId="4EC56D87" w14:textId="77777777" w:rsidTr="16C97F5E">
        <w:trPr>
          <w:trHeight w:val="4328"/>
        </w:trPr>
        <w:tc>
          <w:tcPr>
            <w:tcW w:w="3214" w:type="dxa"/>
          </w:tcPr>
          <w:p w14:paraId="4F17093A" w14:textId="53BAD817" w:rsidR="00313479" w:rsidRDefault="7D2E8CCC" w:rsidP="48B43970">
            <w:pPr>
              <w:spacing w:line="257" w:lineRule="auto"/>
              <w:rPr>
                <w:rFonts w:eastAsiaTheme="minorEastAsia"/>
                <w:b/>
                <w:bCs/>
                <w:color w:val="000000" w:themeColor="text1"/>
                <w:sz w:val="20"/>
                <w:szCs w:val="20"/>
              </w:rPr>
            </w:pPr>
            <w:r w:rsidRPr="23E7A976">
              <w:rPr>
                <w:rFonts w:eastAsiaTheme="minorEastAsia"/>
                <w:b/>
                <w:bCs/>
                <w:color w:val="000000" w:themeColor="text1"/>
                <w:sz w:val="20"/>
                <w:szCs w:val="20"/>
              </w:rPr>
              <w:t>Cluster – (writing)</w:t>
            </w:r>
          </w:p>
          <w:p w14:paraId="303C153C" w14:textId="5096234A" w:rsidR="00313479" w:rsidRDefault="51A2AB85" w:rsidP="48B43970">
            <w:pPr>
              <w:rPr>
                <w:rFonts w:eastAsiaTheme="minorEastAsia"/>
                <w:b/>
                <w:bCs/>
                <w:sz w:val="20"/>
                <w:szCs w:val="20"/>
              </w:rPr>
            </w:pPr>
            <w:r w:rsidRPr="48B43970">
              <w:rPr>
                <w:rFonts w:eastAsiaTheme="minorEastAsia"/>
                <w:sz w:val="20"/>
                <w:szCs w:val="20"/>
              </w:rPr>
              <w:t xml:space="preserve">Improved attainment of </w:t>
            </w:r>
            <w:r w:rsidRPr="48B43970">
              <w:rPr>
                <w:rFonts w:eastAsiaTheme="minorEastAsia"/>
                <w:b/>
                <w:bCs/>
                <w:sz w:val="20"/>
                <w:szCs w:val="20"/>
              </w:rPr>
              <w:t>almost</w:t>
            </w:r>
          </w:p>
          <w:p w14:paraId="3153670C" w14:textId="26A15A06" w:rsidR="00313479" w:rsidRDefault="51A2AB85" w:rsidP="48B43970">
            <w:pPr>
              <w:rPr>
                <w:rFonts w:eastAsiaTheme="minorEastAsia"/>
                <w:sz w:val="20"/>
                <w:szCs w:val="20"/>
              </w:rPr>
            </w:pPr>
            <w:r w:rsidRPr="48B43970">
              <w:rPr>
                <w:rFonts w:eastAsiaTheme="minorEastAsia"/>
                <w:b/>
                <w:bCs/>
                <w:sz w:val="20"/>
                <w:szCs w:val="20"/>
              </w:rPr>
              <w:t>all</w:t>
            </w:r>
            <w:r w:rsidRPr="48B43970">
              <w:rPr>
                <w:rFonts w:eastAsiaTheme="minorEastAsia"/>
                <w:sz w:val="20"/>
                <w:szCs w:val="20"/>
              </w:rPr>
              <w:t xml:space="preserve"> targeted learners at 1</w:t>
            </w:r>
            <w:r w:rsidRPr="48B43970">
              <w:rPr>
                <w:rFonts w:eastAsiaTheme="minorEastAsia"/>
                <w:sz w:val="20"/>
                <w:szCs w:val="20"/>
                <w:vertAlign w:val="superscript"/>
              </w:rPr>
              <w:t>st</w:t>
            </w:r>
            <w:r w:rsidRPr="48B43970">
              <w:rPr>
                <w:rFonts w:eastAsiaTheme="minorEastAsia"/>
                <w:sz w:val="20"/>
                <w:szCs w:val="20"/>
              </w:rPr>
              <w:t xml:space="preserve"> level </w:t>
            </w:r>
            <w:r w:rsidR="3F5B3DA8" w:rsidRPr="48B43970">
              <w:rPr>
                <w:rFonts w:eastAsiaTheme="minorEastAsia"/>
                <w:sz w:val="20"/>
                <w:szCs w:val="20"/>
              </w:rPr>
              <w:t>by June ‘22</w:t>
            </w:r>
          </w:p>
          <w:p w14:paraId="2BFD6F4A" w14:textId="1505FF14" w:rsidR="00313479" w:rsidRDefault="00313479" w:rsidP="48B43970">
            <w:pPr>
              <w:rPr>
                <w:rFonts w:eastAsiaTheme="minorEastAsia"/>
                <w:sz w:val="20"/>
                <w:szCs w:val="20"/>
              </w:rPr>
            </w:pPr>
          </w:p>
          <w:p w14:paraId="7739BDE0" w14:textId="3849E3BF" w:rsidR="00313479" w:rsidRDefault="00313479" w:rsidP="48B43970">
            <w:pPr>
              <w:rPr>
                <w:rFonts w:eastAsiaTheme="minorEastAsia"/>
                <w:sz w:val="20"/>
                <w:szCs w:val="20"/>
              </w:rPr>
            </w:pPr>
          </w:p>
          <w:p w14:paraId="31C59436" w14:textId="7D779AEF" w:rsidR="00313479" w:rsidRDefault="00313479" w:rsidP="48B43970">
            <w:pPr>
              <w:rPr>
                <w:rFonts w:eastAsiaTheme="minorEastAsia"/>
                <w:sz w:val="20"/>
                <w:szCs w:val="20"/>
              </w:rPr>
            </w:pPr>
          </w:p>
          <w:p w14:paraId="5E3CE454" w14:textId="21A2D633" w:rsidR="00313479" w:rsidRDefault="00313479" w:rsidP="48B43970">
            <w:pPr>
              <w:rPr>
                <w:rFonts w:eastAsiaTheme="minorEastAsia"/>
                <w:sz w:val="20"/>
                <w:szCs w:val="20"/>
              </w:rPr>
            </w:pPr>
          </w:p>
          <w:p w14:paraId="5E86B27C" w14:textId="77C0BAA4" w:rsidR="00313479" w:rsidRDefault="00313479" w:rsidP="48B43970">
            <w:pPr>
              <w:rPr>
                <w:rFonts w:eastAsiaTheme="minorEastAsia"/>
                <w:sz w:val="20"/>
                <w:szCs w:val="20"/>
              </w:rPr>
            </w:pPr>
          </w:p>
          <w:p w14:paraId="4939E244" w14:textId="16268D30" w:rsidR="00313479" w:rsidRDefault="00313479" w:rsidP="48B43970">
            <w:pPr>
              <w:rPr>
                <w:rFonts w:eastAsiaTheme="minorEastAsia"/>
                <w:sz w:val="20"/>
                <w:szCs w:val="20"/>
              </w:rPr>
            </w:pPr>
          </w:p>
          <w:p w14:paraId="13B43461" w14:textId="2806AD0B" w:rsidR="00313479" w:rsidRDefault="5AC6A7E4" w:rsidP="48B43970">
            <w:pPr>
              <w:spacing w:line="257" w:lineRule="auto"/>
              <w:rPr>
                <w:rFonts w:eastAsiaTheme="minorEastAsia"/>
                <w:b/>
                <w:bCs/>
                <w:color w:val="70AD47" w:themeColor="accent6"/>
                <w:sz w:val="20"/>
                <w:szCs w:val="20"/>
              </w:rPr>
            </w:pPr>
            <w:r w:rsidRPr="4CBE6BF3">
              <w:rPr>
                <w:rFonts w:eastAsiaTheme="minorEastAsia"/>
                <w:b/>
                <w:bCs/>
                <w:color w:val="6FAC47"/>
                <w:sz w:val="20"/>
                <w:szCs w:val="20"/>
              </w:rPr>
              <w:t xml:space="preserve">Literacy </w:t>
            </w:r>
          </w:p>
          <w:p w14:paraId="7FEDF819" w14:textId="00E99C59" w:rsidR="00313479" w:rsidRDefault="01B0CDE0" w:rsidP="48B43970">
            <w:pPr>
              <w:spacing w:line="257" w:lineRule="auto"/>
              <w:rPr>
                <w:rFonts w:eastAsiaTheme="minorEastAsia"/>
                <w:color w:val="70AD47" w:themeColor="accent6"/>
                <w:sz w:val="20"/>
                <w:szCs w:val="20"/>
              </w:rPr>
            </w:pPr>
            <w:r w:rsidRPr="4CBE6BF3">
              <w:rPr>
                <w:rFonts w:eastAsiaTheme="minorEastAsia"/>
                <w:color w:val="6FAC47"/>
                <w:sz w:val="20"/>
                <w:szCs w:val="20"/>
              </w:rPr>
              <w:t xml:space="preserve">Almost all learners have improved their listening across the </w:t>
            </w:r>
            <w:r w:rsidR="3EE14E61" w:rsidRPr="4CBE6BF3">
              <w:rPr>
                <w:rFonts w:eastAsiaTheme="minorEastAsia"/>
                <w:color w:val="6FAC47"/>
                <w:sz w:val="20"/>
                <w:szCs w:val="20"/>
              </w:rPr>
              <w:t xml:space="preserve">identified </w:t>
            </w:r>
            <w:r w:rsidRPr="4CBE6BF3">
              <w:rPr>
                <w:rFonts w:eastAsiaTheme="minorEastAsia"/>
                <w:color w:val="6FAC47"/>
                <w:sz w:val="20"/>
                <w:szCs w:val="20"/>
              </w:rPr>
              <w:t>four key skills</w:t>
            </w:r>
            <w:r w:rsidR="5EFD4D30" w:rsidRPr="4CBE6BF3">
              <w:rPr>
                <w:rFonts w:eastAsiaTheme="minorEastAsia"/>
                <w:color w:val="6FAC47"/>
                <w:sz w:val="20"/>
                <w:szCs w:val="20"/>
              </w:rPr>
              <w:t xml:space="preserve"> by Dec ‘21</w:t>
            </w:r>
          </w:p>
          <w:p w14:paraId="5BB3D376" w14:textId="5D429CC2" w:rsidR="00313479" w:rsidRDefault="00313479" w:rsidP="48B43970">
            <w:pPr>
              <w:rPr>
                <w:rFonts w:eastAsiaTheme="minorEastAsia"/>
                <w:b/>
                <w:bCs/>
                <w:sz w:val="20"/>
                <w:szCs w:val="20"/>
              </w:rPr>
            </w:pPr>
          </w:p>
          <w:p w14:paraId="125BE75B" w14:textId="49CF2206" w:rsidR="00313479" w:rsidRDefault="00313479" w:rsidP="48B43970">
            <w:pPr>
              <w:rPr>
                <w:rFonts w:eastAsiaTheme="minorEastAsia"/>
                <w:sz w:val="20"/>
                <w:szCs w:val="20"/>
              </w:rPr>
            </w:pPr>
          </w:p>
          <w:p w14:paraId="6E403802" w14:textId="580A9300" w:rsidR="00313479" w:rsidRDefault="00313479" w:rsidP="48B43970">
            <w:pPr>
              <w:rPr>
                <w:rFonts w:eastAsiaTheme="minorEastAsia"/>
                <w:sz w:val="20"/>
                <w:szCs w:val="20"/>
              </w:rPr>
            </w:pPr>
          </w:p>
          <w:p w14:paraId="5431D789" w14:textId="55FF0B4F" w:rsidR="00313479" w:rsidRDefault="00313479" w:rsidP="48B43970">
            <w:pPr>
              <w:rPr>
                <w:rFonts w:eastAsiaTheme="minorEastAsia"/>
                <w:sz w:val="20"/>
                <w:szCs w:val="20"/>
              </w:rPr>
            </w:pPr>
          </w:p>
          <w:p w14:paraId="668E1C51" w14:textId="03882A19" w:rsidR="00313479" w:rsidRDefault="00313479" w:rsidP="48B43970">
            <w:pPr>
              <w:rPr>
                <w:rFonts w:eastAsiaTheme="minorEastAsia"/>
                <w:sz w:val="20"/>
                <w:szCs w:val="20"/>
              </w:rPr>
            </w:pPr>
          </w:p>
          <w:p w14:paraId="484F6C1C" w14:textId="438B9F16" w:rsidR="00313479" w:rsidRDefault="00313479" w:rsidP="48B43970">
            <w:pPr>
              <w:rPr>
                <w:rFonts w:eastAsiaTheme="minorEastAsia"/>
                <w:sz w:val="20"/>
                <w:szCs w:val="20"/>
              </w:rPr>
            </w:pPr>
          </w:p>
          <w:p w14:paraId="6F4F6009" w14:textId="21281DFA" w:rsidR="00313479" w:rsidRDefault="00313479" w:rsidP="48B43970">
            <w:pPr>
              <w:rPr>
                <w:rFonts w:eastAsiaTheme="minorEastAsia"/>
                <w:sz w:val="20"/>
                <w:szCs w:val="20"/>
              </w:rPr>
            </w:pPr>
          </w:p>
          <w:p w14:paraId="1A6D5AD8" w14:textId="39F6464F" w:rsidR="00313479" w:rsidRDefault="00313479" w:rsidP="48B43970">
            <w:pPr>
              <w:rPr>
                <w:rFonts w:eastAsiaTheme="minorEastAsia"/>
                <w:sz w:val="20"/>
                <w:szCs w:val="20"/>
              </w:rPr>
            </w:pPr>
          </w:p>
          <w:p w14:paraId="277F5618" w14:textId="2DE6DDA3" w:rsidR="00313479" w:rsidRDefault="00313479" w:rsidP="48B43970">
            <w:pPr>
              <w:rPr>
                <w:rFonts w:eastAsiaTheme="minorEastAsia"/>
                <w:sz w:val="20"/>
                <w:szCs w:val="20"/>
              </w:rPr>
            </w:pPr>
          </w:p>
          <w:p w14:paraId="4D81CCEC" w14:textId="3667C9C8" w:rsidR="00313479" w:rsidRDefault="00313479" w:rsidP="48B43970">
            <w:pPr>
              <w:rPr>
                <w:rFonts w:eastAsiaTheme="minorEastAsia"/>
                <w:sz w:val="20"/>
                <w:szCs w:val="20"/>
              </w:rPr>
            </w:pPr>
          </w:p>
          <w:p w14:paraId="2A3D752C" w14:textId="0FA53954" w:rsidR="4CBE6BF3" w:rsidRDefault="4CBE6BF3" w:rsidP="4CBE6BF3">
            <w:pPr>
              <w:rPr>
                <w:rFonts w:eastAsiaTheme="minorEastAsia"/>
                <w:b/>
                <w:bCs/>
                <w:color w:val="0070C0"/>
                <w:sz w:val="20"/>
                <w:szCs w:val="20"/>
              </w:rPr>
            </w:pPr>
          </w:p>
          <w:p w14:paraId="12D4684A" w14:textId="7E44092F" w:rsidR="00313479" w:rsidRDefault="161C1F1E" w:rsidP="48B43970">
            <w:pPr>
              <w:rPr>
                <w:rFonts w:eastAsiaTheme="minorEastAsia"/>
                <w:b/>
                <w:bCs/>
                <w:color w:val="0070C0"/>
                <w:sz w:val="20"/>
                <w:szCs w:val="20"/>
              </w:rPr>
            </w:pPr>
            <w:r w:rsidRPr="48B43970">
              <w:rPr>
                <w:rFonts w:eastAsiaTheme="minorEastAsia"/>
                <w:b/>
                <w:bCs/>
                <w:color w:val="0070C0"/>
                <w:sz w:val="20"/>
                <w:szCs w:val="20"/>
              </w:rPr>
              <w:t xml:space="preserve">Numeracy </w:t>
            </w:r>
          </w:p>
          <w:p w14:paraId="778B50E0" w14:textId="0F700EC0" w:rsidR="00313479" w:rsidRDefault="1630EB0A" w:rsidP="48B43970">
            <w:pPr>
              <w:spacing w:line="257" w:lineRule="auto"/>
              <w:rPr>
                <w:rFonts w:eastAsiaTheme="minorEastAsia"/>
                <w:color w:val="0070C0"/>
                <w:sz w:val="20"/>
                <w:szCs w:val="20"/>
              </w:rPr>
            </w:pPr>
            <w:r w:rsidRPr="48B43970">
              <w:rPr>
                <w:rFonts w:eastAsiaTheme="minorEastAsia"/>
                <w:color w:val="0070C0"/>
                <w:sz w:val="20"/>
                <w:szCs w:val="20"/>
              </w:rPr>
              <w:t>Almost all identified pupils will show increased accuracy within the 4 operations</w:t>
            </w:r>
            <w:r w:rsidR="17D85133" w:rsidRPr="48B43970">
              <w:rPr>
                <w:rFonts w:eastAsiaTheme="minorEastAsia"/>
                <w:color w:val="0070C0"/>
                <w:sz w:val="20"/>
                <w:szCs w:val="20"/>
              </w:rPr>
              <w:t xml:space="preserve"> by June ‘22.</w:t>
            </w:r>
          </w:p>
          <w:p w14:paraId="06FE5594" w14:textId="726ECEC2" w:rsidR="00313479" w:rsidRDefault="00313479" w:rsidP="48B43970">
            <w:pPr>
              <w:rPr>
                <w:rFonts w:eastAsiaTheme="minorEastAsia"/>
                <w:sz w:val="20"/>
                <w:szCs w:val="20"/>
              </w:rPr>
            </w:pPr>
          </w:p>
          <w:p w14:paraId="1F6340CC" w14:textId="3E559D78" w:rsidR="00313479" w:rsidRDefault="00313479" w:rsidP="48B43970">
            <w:pPr>
              <w:rPr>
                <w:rFonts w:eastAsiaTheme="minorEastAsia"/>
                <w:sz w:val="20"/>
                <w:szCs w:val="20"/>
              </w:rPr>
            </w:pPr>
          </w:p>
          <w:p w14:paraId="06882A7E" w14:textId="3F72414C" w:rsidR="00313479" w:rsidRDefault="00313479" w:rsidP="48B43970">
            <w:pPr>
              <w:rPr>
                <w:rFonts w:eastAsiaTheme="minorEastAsia"/>
                <w:sz w:val="20"/>
                <w:szCs w:val="20"/>
              </w:rPr>
            </w:pPr>
          </w:p>
          <w:p w14:paraId="4C2DA388" w14:textId="5A504B28" w:rsidR="00313479" w:rsidRDefault="00313479" w:rsidP="48B43970">
            <w:pPr>
              <w:rPr>
                <w:rFonts w:eastAsiaTheme="minorEastAsia"/>
                <w:sz w:val="20"/>
                <w:szCs w:val="20"/>
              </w:rPr>
            </w:pPr>
          </w:p>
          <w:p w14:paraId="0DED7F39" w14:textId="0C62D002" w:rsidR="00313479" w:rsidRDefault="1630EB0A" w:rsidP="48B43970">
            <w:pPr>
              <w:spacing w:line="257" w:lineRule="auto"/>
              <w:rPr>
                <w:rFonts w:eastAsiaTheme="minorEastAsia"/>
                <w:sz w:val="20"/>
                <w:szCs w:val="20"/>
              </w:rPr>
            </w:pPr>
            <w:r w:rsidRPr="48B43970">
              <w:rPr>
                <w:rFonts w:eastAsiaTheme="minorEastAsia"/>
                <w:sz w:val="20"/>
                <w:szCs w:val="20"/>
              </w:rPr>
              <w:t xml:space="preserve"> </w:t>
            </w:r>
          </w:p>
          <w:p w14:paraId="1C09EAFA" w14:textId="39C69A9A" w:rsidR="48B43970" w:rsidRDefault="48B43970" w:rsidP="48B43970">
            <w:pPr>
              <w:spacing w:line="257" w:lineRule="auto"/>
              <w:rPr>
                <w:rFonts w:eastAsiaTheme="minorEastAsia"/>
                <w:sz w:val="20"/>
                <w:szCs w:val="20"/>
              </w:rPr>
            </w:pPr>
          </w:p>
          <w:p w14:paraId="3FBBEA57" w14:textId="395BF5CA" w:rsidR="48B43970" w:rsidRDefault="48B43970" w:rsidP="48B43970">
            <w:pPr>
              <w:spacing w:line="257" w:lineRule="auto"/>
              <w:rPr>
                <w:rFonts w:eastAsiaTheme="minorEastAsia"/>
                <w:sz w:val="20"/>
                <w:szCs w:val="20"/>
              </w:rPr>
            </w:pPr>
          </w:p>
          <w:p w14:paraId="731EF0B3" w14:textId="6C35F9B3" w:rsidR="48B43970" w:rsidRDefault="48B43970" w:rsidP="48B43970">
            <w:pPr>
              <w:spacing w:line="257" w:lineRule="auto"/>
              <w:rPr>
                <w:rFonts w:eastAsiaTheme="minorEastAsia"/>
                <w:sz w:val="20"/>
                <w:szCs w:val="20"/>
              </w:rPr>
            </w:pPr>
          </w:p>
          <w:p w14:paraId="4F487C7E" w14:textId="79DCCFC6" w:rsidR="48B43970" w:rsidRDefault="48B43970" w:rsidP="48B43970">
            <w:pPr>
              <w:spacing w:line="257" w:lineRule="auto"/>
              <w:rPr>
                <w:rFonts w:eastAsiaTheme="minorEastAsia"/>
                <w:sz w:val="20"/>
                <w:szCs w:val="20"/>
              </w:rPr>
            </w:pPr>
          </w:p>
          <w:p w14:paraId="740E8620" w14:textId="4A8F0519" w:rsidR="48B43970" w:rsidRDefault="48B43970" w:rsidP="48B43970">
            <w:pPr>
              <w:spacing w:line="257" w:lineRule="auto"/>
              <w:rPr>
                <w:rFonts w:eastAsiaTheme="minorEastAsia"/>
                <w:sz w:val="20"/>
                <w:szCs w:val="20"/>
              </w:rPr>
            </w:pPr>
          </w:p>
          <w:p w14:paraId="7E116B17" w14:textId="2D55D2DB" w:rsidR="48B43970" w:rsidRDefault="48B43970" w:rsidP="48B43970">
            <w:pPr>
              <w:spacing w:line="257" w:lineRule="auto"/>
              <w:rPr>
                <w:rFonts w:eastAsiaTheme="minorEastAsia"/>
                <w:sz w:val="20"/>
                <w:szCs w:val="20"/>
              </w:rPr>
            </w:pPr>
          </w:p>
          <w:p w14:paraId="0DA9361E" w14:textId="3179387B" w:rsidR="48B43970" w:rsidRDefault="48B43970" w:rsidP="48B43970">
            <w:pPr>
              <w:spacing w:line="257" w:lineRule="auto"/>
              <w:rPr>
                <w:rFonts w:eastAsiaTheme="minorEastAsia"/>
                <w:sz w:val="20"/>
                <w:szCs w:val="20"/>
              </w:rPr>
            </w:pPr>
          </w:p>
          <w:p w14:paraId="725C99B5" w14:textId="5947FABB" w:rsidR="48B43970" w:rsidRDefault="48B43970" w:rsidP="48B43970">
            <w:pPr>
              <w:spacing w:line="257" w:lineRule="auto"/>
              <w:rPr>
                <w:rFonts w:eastAsiaTheme="minorEastAsia"/>
                <w:sz w:val="20"/>
                <w:szCs w:val="20"/>
              </w:rPr>
            </w:pPr>
          </w:p>
          <w:p w14:paraId="592EF62B" w14:textId="3B5C0136" w:rsidR="48B43970" w:rsidRDefault="48B43970" w:rsidP="48B43970">
            <w:pPr>
              <w:spacing w:line="257" w:lineRule="auto"/>
              <w:rPr>
                <w:rFonts w:eastAsiaTheme="minorEastAsia"/>
                <w:sz w:val="20"/>
                <w:szCs w:val="20"/>
              </w:rPr>
            </w:pPr>
          </w:p>
          <w:p w14:paraId="0C406C1C" w14:textId="49EEBB48" w:rsidR="48B43970" w:rsidRDefault="48B43970" w:rsidP="48B43970">
            <w:pPr>
              <w:spacing w:line="257" w:lineRule="auto"/>
              <w:rPr>
                <w:rFonts w:eastAsiaTheme="minorEastAsia"/>
                <w:sz w:val="20"/>
                <w:szCs w:val="20"/>
              </w:rPr>
            </w:pPr>
          </w:p>
          <w:p w14:paraId="052A97D6" w14:textId="47198345" w:rsidR="48B43970" w:rsidRDefault="48B43970" w:rsidP="48B43970">
            <w:pPr>
              <w:spacing w:line="257" w:lineRule="auto"/>
              <w:rPr>
                <w:rFonts w:eastAsiaTheme="minorEastAsia"/>
                <w:sz w:val="20"/>
                <w:szCs w:val="20"/>
              </w:rPr>
            </w:pPr>
          </w:p>
          <w:p w14:paraId="68091F2B" w14:textId="477025EF" w:rsidR="48B43970" w:rsidRDefault="48B43970" w:rsidP="48B43970">
            <w:pPr>
              <w:spacing w:line="257" w:lineRule="auto"/>
              <w:rPr>
                <w:rFonts w:eastAsiaTheme="minorEastAsia"/>
                <w:sz w:val="20"/>
                <w:szCs w:val="20"/>
              </w:rPr>
            </w:pPr>
          </w:p>
          <w:p w14:paraId="1E1F8926" w14:textId="446A399F" w:rsidR="48B43970" w:rsidRDefault="48B43970" w:rsidP="48B43970">
            <w:pPr>
              <w:spacing w:line="257" w:lineRule="auto"/>
              <w:rPr>
                <w:rFonts w:eastAsiaTheme="minorEastAsia"/>
                <w:sz w:val="20"/>
                <w:szCs w:val="20"/>
              </w:rPr>
            </w:pPr>
          </w:p>
          <w:p w14:paraId="76CE4B39" w14:textId="3C6067A1" w:rsidR="48B43970" w:rsidRDefault="48B43970" w:rsidP="48B43970">
            <w:pPr>
              <w:spacing w:line="257" w:lineRule="auto"/>
              <w:rPr>
                <w:rFonts w:eastAsiaTheme="minorEastAsia"/>
                <w:sz w:val="20"/>
                <w:szCs w:val="20"/>
              </w:rPr>
            </w:pPr>
          </w:p>
          <w:p w14:paraId="486259D7" w14:textId="18A92A2C" w:rsidR="48B43970" w:rsidRDefault="48B43970" w:rsidP="48B43970">
            <w:pPr>
              <w:spacing w:line="257" w:lineRule="auto"/>
              <w:rPr>
                <w:rFonts w:eastAsiaTheme="minorEastAsia"/>
                <w:sz w:val="20"/>
                <w:szCs w:val="20"/>
              </w:rPr>
            </w:pPr>
          </w:p>
          <w:p w14:paraId="178A0DE5" w14:textId="700E9EA2" w:rsidR="48B43970" w:rsidRDefault="48B43970" w:rsidP="48B43970">
            <w:pPr>
              <w:spacing w:line="257" w:lineRule="auto"/>
              <w:rPr>
                <w:rFonts w:eastAsiaTheme="minorEastAsia"/>
                <w:sz w:val="20"/>
                <w:szCs w:val="20"/>
              </w:rPr>
            </w:pPr>
          </w:p>
          <w:p w14:paraId="3E1ECB41" w14:textId="2B4E6C40" w:rsidR="48B43970" w:rsidRDefault="48B43970" w:rsidP="48B43970">
            <w:pPr>
              <w:spacing w:line="257" w:lineRule="auto"/>
              <w:rPr>
                <w:rFonts w:eastAsiaTheme="minorEastAsia"/>
                <w:sz w:val="20"/>
                <w:szCs w:val="20"/>
              </w:rPr>
            </w:pPr>
          </w:p>
          <w:p w14:paraId="4CC2C8B6" w14:textId="46FCEC11" w:rsidR="48B43970" w:rsidRDefault="48B43970" w:rsidP="48B43970">
            <w:pPr>
              <w:spacing w:line="257" w:lineRule="auto"/>
              <w:rPr>
                <w:rFonts w:eastAsiaTheme="minorEastAsia"/>
                <w:sz w:val="20"/>
                <w:szCs w:val="20"/>
              </w:rPr>
            </w:pPr>
          </w:p>
          <w:p w14:paraId="2A046F91" w14:textId="238CF27D" w:rsidR="48B43970" w:rsidRDefault="48B43970" w:rsidP="48B43970">
            <w:pPr>
              <w:spacing w:line="257" w:lineRule="auto"/>
              <w:rPr>
                <w:rFonts w:eastAsiaTheme="minorEastAsia"/>
                <w:sz w:val="20"/>
                <w:szCs w:val="20"/>
              </w:rPr>
            </w:pPr>
          </w:p>
          <w:p w14:paraId="713F59C8" w14:textId="77777777" w:rsidR="00B365AB" w:rsidRDefault="00B365AB" w:rsidP="48B43970">
            <w:pPr>
              <w:spacing w:line="257" w:lineRule="auto"/>
              <w:rPr>
                <w:rFonts w:eastAsiaTheme="minorEastAsia"/>
                <w:sz w:val="20"/>
                <w:szCs w:val="20"/>
              </w:rPr>
            </w:pPr>
          </w:p>
          <w:p w14:paraId="403F8C91" w14:textId="4719F53C" w:rsidR="48B43970" w:rsidRDefault="48B43970" w:rsidP="48B43970">
            <w:pPr>
              <w:spacing w:line="257" w:lineRule="auto"/>
              <w:rPr>
                <w:rFonts w:eastAsiaTheme="minorEastAsia"/>
                <w:sz w:val="20"/>
                <w:szCs w:val="20"/>
              </w:rPr>
            </w:pPr>
          </w:p>
          <w:p w14:paraId="79652F7D" w14:textId="3CE67A56" w:rsidR="48B43970" w:rsidRDefault="48B43970" w:rsidP="48B43970">
            <w:pPr>
              <w:spacing w:line="257" w:lineRule="auto"/>
              <w:rPr>
                <w:rFonts w:eastAsiaTheme="minorEastAsia"/>
                <w:sz w:val="20"/>
                <w:szCs w:val="20"/>
              </w:rPr>
            </w:pPr>
          </w:p>
          <w:p w14:paraId="74C503D0" w14:textId="12C5EA5E" w:rsidR="48B43970" w:rsidRDefault="5F6EAF70" w:rsidP="4CBE6BF3">
            <w:pPr>
              <w:spacing w:line="257" w:lineRule="auto"/>
              <w:rPr>
                <w:rFonts w:eastAsiaTheme="minorEastAsia"/>
                <w:b/>
                <w:bCs/>
                <w:color w:val="ED7D31" w:themeColor="accent2"/>
                <w:sz w:val="20"/>
                <w:szCs w:val="20"/>
              </w:rPr>
            </w:pPr>
            <w:r w:rsidRPr="4CBE6BF3">
              <w:rPr>
                <w:rFonts w:eastAsiaTheme="minorEastAsia"/>
                <w:b/>
                <w:bCs/>
                <w:color w:val="ED7D31" w:themeColor="accent2"/>
                <w:sz w:val="20"/>
                <w:szCs w:val="20"/>
              </w:rPr>
              <w:t>Nursery</w:t>
            </w:r>
          </w:p>
          <w:p w14:paraId="3F4A42B4" w14:textId="33F95AD3" w:rsidR="00313479" w:rsidRDefault="687C85CA" w:rsidP="4CBE6BF3">
            <w:pPr>
              <w:spacing w:line="257" w:lineRule="auto"/>
              <w:rPr>
                <w:rFonts w:eastAsiaTheme="minorEastAsia"/>
                <w:color w:val="ED7D31" w:themeColor="accent2"/>
                <w:sz w:val="20"/>
                <w:szCs w:val="20"/>
              </w:rPr>
            </w:pPr>
            <w:r w:rsidRPr="4CBE6BF3">
              <w:rPr>
                <w:rFonts w:eastAsiaTheme="minorEastAsia"/>
                <w:b/>
                <w:bCs/>
                <w:color w:val="ED7C31"/>
                <w:sz w:val="20"/>
                <w:szCs w:val="20"/>
              </w:rPr>
              <w:lastRenderedPageBreak/>
              <w:t>Almost all</w:t>
            </w:r>
            <w:r w:rsidRPr="4CBE6BF3">
              <w:rPr>
                <w:rFonts w:eastAsiaTheme="minorEastAsia"/>
                <w:color w:val="ED7C31"/>
                <w:sz w:val="20"/>
                <w:szCs w:val="20"/>
              </w:rPr>
              <w:t xml:space="preserve"> learners report transition from home to nursery as a positive</w:t>
            </w:r>
            <w:r w:rsidR="07719054" w:rsidRPr="4CBE6BF3">
              <w:rPr>
                <w:rFonts w:eastAsiaTheme="minorEastAsia"/>
                <w:color w:val="ED7C31"/>
                <w:sz w:val="20"/>
                <w:szCs w:val="20"/>
              </w:rPr>
              <w:t xml:space="preserve"> </w:t>
            </w:r>
            <w:r w:rsidR="10FCCEE8" w:rsidRPr="4CBE6BF3">
              <w:rPr>
                <w:rFonts w:eastAsiaTheme="minorEastAsia"/>
                <w:color w:val="ED7C31"/>
                <w:sz w:val="20"/>
                <w:szCs w:val="20"/>
              </w:rPr>
              <w:t>experience (</w:t>
            </w:r>
            <w:r w:rsidR="23282DD0" w:rsidRPr="4CBE6BF3">
              <w:rPr>
                <w:rFonts w:eastAsiaTheme="minorEastAsia"/>
                <w:color w:val="ED7C31"/>
                <w:sz w:val="20"/>
                <w:szCs w:val="20"/>
              </w:rPr>
              <w:t>Aug 21, Jan 22, April 22)</w:t>
            </w:r>
          </w:p>
          <w:p w14:paraId="080DA912" w14:textId="15FD3A54" w:rsidR="00313479" w:rsidRDefault="687C85CA" w:rsidP="48B43970">
            <w:pPr>
              <w:spacing w:line="257" w:lineRule="auto"/>
              <w:rPr>
                <w:rFonts w:eastAsiaTheme="minorEastAsia"/>
                <w:color w:val="ED7D31" w:themeColor="accent2"/>
                <w:sz w:val="20"/>
                <w:szCs w:val="20"/>
              </w:rPr>
            </w:pPr>
            <w:r w:rsidRPr="48B43970">
              <w:rPr>
                <w:rFonts w:eastAsiaTheme="minorEastAsia"/>
                <w:color w:val="ED7D31" w:themeColor="accent2"/>
                <w:sz w:val="20"/>
                <w:szCs w:val="20"/>
              </w:rPr>
              <w:t xml:space="preserve"> </w:t>
            </w:r>
          </w:p>
          <w:p w14:paraId="0E119EBD" w14:textId="2BEA309B" w:rsidR="00313479" w:rsidRDefault="687C85CA" w:rsidP="4CBE6BF3">
            <w:pPr>
              <w:spacing w:line="257" w:lineRule="auto"/>
              <w:rPr>
                <w:rFonts w:eastAsiaTheme="minorEastAsia"/>
                <w:color w:val="ED7D31" w:themeColor="accent2"/>
                <w:sz w:val="20"/>
                <w:szCs w:val="20"/>
              </w:rPr>
            </w:pPr>
            <w:r w:rsidRPr="4CBE6BF3">
              <w:rPr>
                <w:rFonts w:eastAsiaTheme="minorEastAsia"/>
                <w:b/>
                <w:bCs/>
                <w:color w:val="ED7C31"/>
                <w:sz w:val="20"/>
                <w:szCs w:val="20"/>
              </w:rPr>
              <w:t>Almost all</w:t>
            </w:r>
            <w:r w:rsidRPr="4CBE6BF3">
              <w:rPr>
                <w:rFonts w:eastAsiaTheme="minorEastAsia"/>
                <w:color w:val="ED7C31"/>
                <w:sz w:val="20"/>
                <w:szCs w:val="20"/>
              </w:rPr>
              <w:t xml:space="preserve"> learners report transition from nursery to P</w:t>
            </w:r>
            <w:r w:rsidR="33F32DF2" w:rsidRPr="4CBE6BF3">
              <w:rPr>
                <w:rFonts w:eastAsiaTheme="minorEastAsia"/>
                <w:color w:val="ED7C31"/>
                <w:sz w:val="20"/>
                <w:szCs w:val="20"/>
              </w:rPr>
              <w:t>1 as</w:t>
            </w:r>
            <w:r w:rsidRPr="4CBE6BF3">
              <w:rPr>
                <w:rFonts w:eastAsiaTheme="minorEastAsia"/>
                <w:color w:val="ED7C31"/>
                <w:sz w:val="20"/>
                <w:szCs w:val="20"/>
              </w:rPr>
              <w:t xml:space="preserve"> a positive and successful experience</w:t>
            </w:r>
            <w:r w:rsidR="6F999B7C" w:rsidRPr="4CBE6BF3">
              <w:rPr>
                <w:rFonts w:eastAsiaTheme="minorEastAsia"/>
                <w:color w:val="ED7C31"/>
                <w:sz w:val="20"/>
                <w:szCs w:val="20"/>
              </w:rPr>
              <w:t xml:space="preserve"> (June’22)</w:t>
            </w:r>
          </w:p>
          <w:p w14:paraId="02B1D7B2" w14:textId="57A19674" w:rsidR="00313479" w:rsidRDefault="00313479" w:rsidP="48B43970">
            <w:pPr>
              <w:spacing w:line="257" w:lineRule="auto"/>
              <w:rPr>
                <w:rFonts w:eastAsiaTheme="minorEastAsia"/>
                <w:sz w:val="20"/>
                <w:szCs w:val="20"/>
              </w:rPr>
            </w:pPr>
          </w:p>
          <w:p w14:paraId="571536C0" w14:textId="184519B7" w:rsidR="00313479" w:rsidRDefault="00313479" w:rsidP="48B43970">
            <w:pPr>
              <w:rPr>
                <w:rFonts w:eastAsiaTheme="minorEastAsia"/>
                <w:b/>
                <w:bCs/>
                <w:sz w:val="20"/>
                <w:szCs w:val="20"/>
              </w:rPr>
            </w:pPr>
          </w:p>
          <w:p w14:paraId="34F2A240" w14:textId="0EE2886B" w:rsidR="00313479" w:rsidRDefault="00313479" w:rsidP="4CBE6BF3">
            <w:pPr>
              <w:rPr>
                <w:rFonts w:eastAsiaTheme="minorEastAsia"/>
                <w:b/>
                <w:bCs/>
                <w:sz w:val="20"/>
                <w:szCs w:val="20"/>
              </w:rPr>
            </w:pPr>
          </w:p>
          <w:p w14:paraId="469D88DA" w14:textId="1D1F2684" w:rsidR="00313479" w:rsidRDefault="00313479" w:rsidP="4CBE6BF3">
            <w:pPr>
              <w:rPr>
                <w:rFonts w:eastAsiaTheme="minorEastAsia"/>
                <w:b/>
                <w:bCs/>
                <w:sz w:val="20"/>
                <w:szCs w:val="20"/>
              </w:rPr>
            </w:pPr>
          </w:p>
          <w:p w14:paraId="76B3B09E" w14:textId="61BA0A28" w:rsidR="00313479" w:rsidRDefault="00313479" w:rsidP="4CBE6BF3">
            <w:pPr>
              <w:rPr>
                <w:rFonts w:eastAsiaTheme="minorEastAsia"/>
                <w:b/>
                <w:bCs/>
                <w:sz w:val="20"/>
                <w:szCs w:val="20"/>
              </w:rPr>
            </w:pPr>
          </w:p>
          <w:p w14:paraId="718558CC" w14:textId="67DC8DCE" w:rsidR="00313479" w:rsidRDefault="00313479" w:rsidP="4CBE6BF3">
            <w:pPr>
              <w:rPr>
                <w:rFonts w:eastAsiaTheme="minorEastAsia"/>
                <w:b/>
                <w:bCs/>
                <w:sz w:val="20"/>
                <w:szCs w:val="20"/>
              </w:rPr>
            </w:pPr>
          </w:p>
          <w:p w14:paraId="40D34D3F" w14:textId="645DE8AD" w:rsidR="00313479" w:rsidRDefault="00313479" w:rsidP="4CBE6BF3">
            <w:pPr>
              <w:rPr>
                <w:rFonts w:eastAsiaTheme="minorEastAsia"/>
                <w:b/>
                <w:bCs/>
                <w:sz w:val="20"/>
                <w:szCs w:val="20"/>
              </w:rPr>
            </w:pPr>
          </w:p>
          <w:p w14:paraId="3AF1B715" w14:textId="7568224E" w:rsidR="00313479" w:rsidRDefault="00313479" w:rsidP="4CBE6BF3">
            <w:pPr>
              <w:rPr>
                <w:rFonts w:eastAsiaTheme="minorEastAsia"/>
                <w:b/>
                <w:bCs/>
                <w:sz w:val="20"/>
                <w:szCs w:val="20"/>
              </w:rPr>
            </w:pPr>
          </w:p>
          <w:p w14:paraId="151FD7D5" w14:textId="27A7A529" w:rsidR="00313479" w:rsidRDefault="00313479" w:rsidP="4CBE6BF3">
            <w:pPr>
              <w:rPr>
                <w:rFonts w:eastAsiaTheme="minorEastAsia"/>
                <w:b/>
                <w:bCs/>
                <w:sz w:val="20"/>
                <w:szCs w:val="20"/>
              </w:rPr>
            </w:pPr>
          </w:p>
          <w:p w14:paraId="03C2A4D8" w14:textId="39F10854" w:rsidR="00313479" w:rsidRDefault="00313479" w:rsidP="4CBE6BF3">
            <w:pPr>
              <w:rPr>
                <w:rFonts w:eastAsiaTheme="minorEastAsia"/>
                <w:b/>
                <w:bCs/>
                <w:sz w:val="20"/>
                <w:szCs w:val="20"/>
              </w:rPr>
            </w:pPr>
          </w:p>
          <w:p w14:paraId="530658EB" w14:textId="2B98DAAD" w:rsidR="00313479" w:rsidRDefault="00313479" w:rsidP="4CBE6BF3">
            <w:pPr>
              <w:rPr>
                <w:rFonts w:eastAsiaTheme="minorEastAsia"/>
                <w:b/>
                <w:bCs/>
                <w:sz w:val="20"/>
                <w:szCs w:val="20"/>
              </w:rPr>
            </w:pPr>
          </w:p>
          <w:p w14:paraId="48071C6C" w14:textId="6AFEAC22" w:rsidR="00313479" w:rsidRDefault="00313479" w:rsidP="4CBE6BF3">
            <w:pPr>
              <w:rPr>
                <w:rFonts w:eastAsiaTheme="minorEastAsia"/>
                <w:b/>
                <w:bCs/>
                <w:sz w:val="20"/>
                <w:szCs w:val="20"/>
              </w:rPr>
            </w:pPr>
          </w:p>
          <w:p w14:paraId="7A7B62F8" w14:textId="10B2508F" w:rsidR="00313479" w:rsidRDefault="00313479" w:rsidP="4CBE6BF3">
            <w:pPr>
              <w:rPr>
                <w:rFonts w:eastAsiaTheme="minorEastAsia"/>
                <w:b/>
                <w:bCs/>
                <w:sz w:val="20"/>
                <w:szCs w:val="20"/>
              </w:rPr>
            </w:pPr>
          </w:p>
          <w:p w14:paraId="23FF3995" w14:textId="43DF81EB" w:rsidR="00313479" w:rsidRDefault="00313479" w:rsidP="4CBE6BF3">
            <w:pPr>
              <w:rPr>
                <w:rFonts w:eastAsiaTheme="minorEastAsia"/>
                <w:b/>
                <w:bCs/>
                <w:sz w:val="20"/>
                <w:szCs w:val="20"/>
              </w:rPr>
            </w:pPr>
          </w:p>
          <w:p w14:paraId="08CC80DC" w14:textId="69C4ACB1" w:rsidR="00313479" w:rsidRDefault="00313479" w:rsidP="4CBE6BF3">
            <w:pPr>
              <w:rPr>
                <w:rFonts w:eastAsiaTheme="minorEastAsia"/>
                <w:b/>
                <w:bCs/>
                <w:sz w:val="20"/>
                <w:szCs w:val="20"/>
              </w:rPr>
            </w:pPr>
          </w:p>
          <w:p w14:paraId="2E2449DA" w14:textId="6728DC17" w:rsidR="00313479" w:rsidRDefault="00313479" w:rsidP="4CBE6BF3">
            <w:pPr>
              <w:rPr>
                <w:rFonts w:eastAsiaTheme="minorEastAsia"/>
                <w:b/>
                <w:bCs/>
                <w:sz w:val="20"/>
                <w:szCs w:val="20"/>
              </w:rPr>
            </w:pPr>
          </w:p>
          <w:p w14:paraId="30907338" w14:textId="2D505364" w:rsidR="00313479" w:rsidRDefault="00313479" w:rsidP="4CBE6BF3">
            <w:pPr>
              <w:rPr>
                <w:rFonts w:eastAsiaTheme="minorEastAsia"/>
                <w:b/>
                <w:bCs/>
                <w:sz w:val="20"/>
                <w:szCs w:val="20"/>
              </w:rPr>
            </w:pPr>
          </w:p>
          <w:p w14:paraId="36D6A780" w14:textId="06532EEC" w:rsidR="00313479" w:rsidRDefault="00313479" w:rsidP="4CBE6BF3">
            <w:pPr>
              <w:rPr>
                <w:rFonts w:eastAsiaTheme="minorEastAsia"/>
                <w:b/>
                <w:bCs/>
                <w:sz w:val="20"/>
                <w:szCs w:val="20"/>
              </w:rPr>
            </w:pPr>
          </w:p>
          <w:p w14:paraId="5961A8EE" w14:textId="055FB158" w:rsidR="00313479" w:rsidRDefault="00313479" w:rsidP="4CBE6BF3">
            <w:pPr>
              <w:rPr>
                <w:rFonts w:eastAsiaTheme="minorEastAsia"/>
                <w:b/>
                <w:bCs/>
                <w:sz w:val="20"/>
                <w:szCs w:val="20"/>
              </w:rPr>
            </w:pPr>
          </w:p>
          <w:p w14:paraId="2324556F" w14:textId="517F0801" w:rsidR="00313479" w:rsidRDefault="00313479" w:rsidP="4CBE6BF3">
            <w:pPr>
              <w:rPr>
                <w:rFonts w:eastAsiaTheme="minorEastAsia"/>
                <w:b/>
                <w:bCs/>
                <w:sz w:val="20"/>
                <w:szCs w:val="20"/>
              </w:rPr>
            </w:pPr>
          </w:p>
          <w:p w14:paraId="750CD68A" w14:textId="48F42D81" w:rsidR="00313479" w:rsidRDefault="00313479" w:rsidP="4CBE6BF3">
            <w:pPr>
              <w:rPr>
                <w:rFonts w:eastAsiaTheme="minorEastAsia"/>
                <w:b/>
                <w:bCs/>
                <w:sz w:val="20"/>
                <w:szCs w:val="20"/>
              </w:rPr>
            </w:pPr>
          </w:p>
          <w:p w14:paraId="248ECC10" w14:textId="4F63784C" w:rsidR="00313479" w:rsidRDefault="00313479" w:rsidP="4CBE6BF3">
            <w:pPr>
              <w:rPr>
                <w:rFonts w:eastAsiaTheme="minorEastAsia"/>
                <w:b/>
                <w:bCs/>
                <w:sz w:val="20"/>
                <w:szCs w:val="20"/>
              </w:rPr>
            </w:pPr>
          </w:p>
          <w:p w14:paraId="2345BCE6" w14:textId="78612FAD" w:rsidR="00313479" w:rsidRDefault="00313479" w:rsidP="4CBE6BF3">
            <w:pPr>
              <w:rPr>
                <w:rFonts w:eastAsiaTheme="minorEastAsia"/>
                <w:b/>
                <w:bCs/>
                <w:sz w:val="20"/>
                <w:szCs w:val="20"/>
              </w:rPr>
            </w:pPr>
          </w:p>
          <w:p w14:paraId="202386B8" w14:textId="6533D83E" w:rsidR="00313479" w:rsidRDefault="00313479" w:rsidP="4CBE6BF3">
            <w:pPr>
              <w:rPr>
                <w:rFonts w:eastAsiaTheme="minorEastAsia"/>
                <w:b/>
                <w:bCs/>
                <w:sz w:val="20"/>
                <w:szCs w:val="20"/>
              </w:rPr>
            </w:pPr>
          </w:p>
          <w:p w14:paraId="7A1D9D0E" w14:textId="1D992E60" w:rsidR="00313479" w:rsidRDefault="00313479" w:rsidP="4CBE6BF3">
            <w:pPr>
              <w:rPr>
                <w:rFonts w:eastAsiaTheme="minorEastAsia"/>
                <w:b/>
                <w:bCs/>
                <w:sz w:val="20"/>
                <w:szCs w:val="20"/>
              </w:rPr>
            </w:pPr>
          </w:p>
          <w:p w14:paraId="41522D96" w14:textId="651CBE66" w:rsidR="00313479" w:rsidRDefault="00313479" w:rsidP="4CBE6BF3">
            <w:pPr>
              <w:rPr>
                <w:rFonts w:eastAsiaTheme="minorEastAsia"/>
                <w:b/>
                <w:bCs/>
                <w:sz w:val="20"/>
                <w:szCs w:val="20"/>
              </w:rPr>
            </w:pPr>
          </w:p>
          <w:p w14:paraId="4B9DEDA0" w14:textId="6A23E350" w:rsidR="00313479" w:rsidRDefault="00313479" w:rsidP="4CBE6BF3">
            <w:pPr>
              <w:rPr>
                <w:rFonts w:eastAsiaTheme="minorEastAsia"/>
                <w:b/>
                <w:bCs/>
                <w:sz w:val="20"/>
                <w:szCs w:val="20"/>
              </w:rPr>
            </w:pPr>
          </w:p>
          <w:p w14:paraId="6AC9A4D5" w14:textId="7BE48CEB" w:rsidR="00313479" w:rsidRDefault="00313479" w:rsidP="4CBE6BF3">
            <w:pPr>
              <w:rPr>
                <w:rFonts w:eastAsiaTheme="minorEastAsia"/>
                <w:b/>
                <w:bCs/>
                <w:sz w:val="20"/>
                <w:szCs w:val="20"/>
              </w:rPr>
            </w:pPr>
          </w:p>
          <w:p w14:paraId="0C6DFC8A" w14:textId="0318DA45" w:rsidR="00313479" w:rsidRDefault="00313479" w:rsidP="4CBE6BF3">
            <w:pPr>
              <w:rPr>
                <w:rFonts w:eastAsiaTheme="minorEastAsia"/>
                <w:b/>
                <w:bCs/>
                <w:sz w:val="20"/>
                <w:szCs w:val="20"/>
              </w:rPr>
            </w:pPr>
          </w:p>
          <w:p w14:paraId="1424CF5F" w14:textId="0221869F" w:rsidR="00313479" w:rsidRDefault="00313479" w:rsidP="4CBE6BF3">
            <w:pPr>
              <w:rPr>
                <w:rFonts w:eastAsiaTheme="minorEastAsia"/>
                <w:b/>
                <w:bCs/>
                <w:sz w:val="20"/>
                <w:szCs w:val="20"/>
              </w:rPr>
            </w:pPr>
          </w:p>
          <w:p w14:paraId="5A4CB0C7" w14:textId="68A7C808" w:rsidR="00313479" w:rsidRDefault="00313479" w:rsidP="4CBE6BF3">
            <w:pPr>
              <w:rPr>
                <w:rFonts w:eastAsiaTheme="minorEastAsia"/>
                <w:b/>
                <w:bCs/>
                <w:sz w:val="20"/>
                <w:szCs w:val="20"/>
              </w:rPr>
            </w:pPr>
          </w:p>
          <w:p w14:paraId="31AB7578" w14:textId="357B139E" w:rsidR="00313479" w:rsidRDefault="00313479" w:rsidP="4CBE6BF3">
            <w:pPr>
              <w:rPr>
                <w:rFonts w:eastAsiaTheme="minorEastAsia"/>
                <w:b/>
                <w:bCs/>
                <w:sz w:val="20"/>
                <w:szCs w:val="20"/>
              </w:rPr>
            </w:pPr>
          </w:p>
          <w:p w14:paraId="7F234571" w14:textId="48A2C56F" w:rsidR="00313479" w:rsidRDefault="00313479" w:rsidP="4CBE6BF3">
            <w:pPr>
              <w:rPr>
                <w:rFonts w:eastAsiaTheme="minorEastAsia"/>
                <w:b/>
                <w:bCs/>
                <w:sz w:val="20"/>
                <w:szCs w:val="20"/>
              </w:rPr>
            </w:pPr>
          </w:p>
          <w:p w14:paraId="4DA5B3F8" w14:textId="1E9E9F8A" w:rsidR="00313479" w:rsidRDefault="00313479" w:rsidP="4CBE6BF3">
            <w:pPr>
              <w:rPr>
                <w:rFonts w:eastAsiaTheme="minorEastAsia"/>
                <w:b/>
                <w:bCs/>
                <w:sz w:val="20"/>
                <w:szCs w:val="20"/>
              </w:rPr>
            </w:pPr>
          </w:p>
          <w:p w14:paraId="4C7932AE" w14:textId="7974717D" w:rsidR="00313479" w:rsidRDefault="00313479" w:rsidP="4CBE6BF3">
            <w:pPr>
              <w:rPr>
                <w:rFonts w:eastAsiaTheme="minorEastAsia"/>
                <w:b/>
                <w:bCs/>
                <w:sz w:val="20"/>
                <w:szCs w:val="20"/>
              </w:rPr>
            </w:pPr>
          </w:p>
          <w:p w14:paraId="72A51EA3" w14:textId="3140ECC3" w:rsidR="00313479" w:rsidRDefault="00313479" w:rsidP="4CBE6BF3">
            <w:pPr>
              <w:rPr>
                <w:rFonts w:eastAsiaTheme="minorEastAsia"/>
                <w:b/>
                <w:bCs/>
                <w:sz w:val="20"/>
                <w:szCs w:val="20"/>
              </w:rPr>
            </w:pPr>
          </w:p>
          <w:p w14:paraId="64FF2B10" w14:textId="4F2AC19F" w:rsidR="00313479" w:rsidRDefault="00313479" w:rsidP="4CBE6BF3">
            <w:pPr>
              <w:rPr>
                <w:rFonts w:eastAsiaTheme="minorEastAsia"/>
                <w:b/>
                <w:bCs/>
                <w:sz w:val="20"/>
                <w:szCs w:val="20"/>
              </w:rPr>
            </w:pPr>
          </w:p>
          <w:p w14:paraId="2439DD8F" w14:textId="163361C5" w:rsidR="00313479" w:rsidRDefault="00313479" w:rsidP="4CBE6BF3">
            <w:pPr>
              <w:rPr>
                <w:rFonts w:eastAsiaTheme="minorEastAsia"/>
                <w:b/>
                <w:bCs/>
                <w:sz w:val="20"/>
                <w:szCs w:val="20"/>
              </w:rPr>
            </w:pPr>
          </w:p>
          <w:p w14:paraId="3AF7A378" w14:textId="1931C653" w:rsidR="00313479" w:rsidRDefault="00313479" w:rsidP="4CBE6BF3">
            <w:pPr>
              <w:rPr>
                <w:rFonts w:eastAsiaTheme="minorEastAsia"/>
                <w:b/>
                <w:bCs/>
                <w:sz w:val="20"/>
                <w:szCs w:val="20"/>
              </w:rPr>
            </w:pPr>
          </w:p>
          <w:p w14:paraId="259227CF" w14:textId="730DF8E0" w:rsidR="00B365AB" w:rsidRDefault="00B365AB" w:rsidP="4CBE6BF3">
            <w:pPr>
              <w:rPr>
                <w:rFonts w:eastAsiaTheme="minorEastAsia"/>
                <w:b/>
                <w:bCs/>
                <w:sz w:val="20"/>
                <w:szCs w:val="20"/>
              </w:rPr>
            </w:pPr>
          </w:p>
          <w:p w14:paraId="7A11B0EB" w14:textId="13BD17D7" w:rsidR="00B365AB" w:rsidRDefault="00B365AB" w:rsidP="4CBE6BF3">
            <w:pPr>
              <w:rPr>
                <w:rFonts w:eastAsiaTheme="minorEastAsia"/>
                <w:b/>
                <w:bCs/>
                <w:sz w:val="20"/>
                <w:szCs w:val="20"/>
              </w:rPr>
            </w:pPr>
          </w:p>
          <w:p w14:paraId="58485F4E" w14:textId="77777777" w:rsidR="00B365AB" w:rsidRDefault="00B365AB" w:rsidP="4CBE6BF3">
            <w:pPr>
              <w:rPr>
                <w:rFonts w:eastAsiaTheme="minorEastAsia"/>
                <w:b/>
                <w:bCs/>
                <w:sz w:val="20"/>
                <w:szCs w:val="20"/>
              </w:rPr>
            </w:pPr>
          </w:p>
          <w:p w14:paraId="6E8389BF" w14:textId="4464B8C7" w:rsidR="00313479" w:rsidRDefault="00313479" w:rsidP="4CBE6BF3">
            <w:pPr>
              <w:rPr>
                <w:rFonts w:eastAsiaTheme="minorEastAsia"/>
                <w:b/>
                <w:bCs/>
                <w:sz w:val="20"/>
                <w:szCs w:val="20"/>
              </w:rPr>
            </w:pPr>
          </w:p>
          <w:p w14:paraId="1BF4DDAD" w14:textId="275F67C7" w:rsidR="00313479" w:rsidRDefault="00313479" w:rsidP="4CBE6BF3">
            <w:pPr>
              <w:rPr>
                <w:rFonts w:eastAsiaTheme="minorEastAsia"/>
                <w:b/>
                <w:bCs/>
                <w:sz w:val="20"/>
                <w:szCs w:val="20"/>
              </w:rPr>
            </w:pPr>
          </w:p>
          <w:p w14:paraId="58F41CBA" w14:textId="7BE76FA4" w:rsidR="00313479" w:rsidRDefault="5546E04C" w:rsidP="4CBE6BF3">
            <w:pPr>
              <w:rPr>
                <w:rFonts w:eastAsiaTheme="minorEastAsia"/>
                <w:b/>
                <w:bCs/>
                <w:color w:val="7030A0"/>
                <w:sz w:val="20"/>
                <w:szCs w:val="20"/>
              </w:rPr>
            </w:pPr>
            <w:r w:rsidRPr="4CBE6BF3">
              <w:rPr>
                <w:rFonts w:eastAsiaTheme="minorEastAsia"/>
                <w:b/>
                <w:bCs/>
                <w:color w:val="7030A0"/>
                <w:sz w:val="20"/>
                <w:szCs w:val="20"/>
              </w:rPr>
              <w:t>HWB</w:t>
            </w:r>
          </w:p>
          <w:p w14:paraId="1CC449C9" w14:textId="6E993CC4" w:rsidR="00313479" w:rsidRDefault="05C01DF0" w:rsidP="23E7A976">
            <w:pPr>
              <w:spacing w:line="257" w:lineRule="auto"/>
              <w:rPr>
                <w:rFonts w:eastAsiaTheme="minorEastAsia"/>
                <w:color w:val="7030A0"/>
                <w:sz w:val="20"/>
                <w:szCs w:val="20"/>
              </w:rPr>
            </w:pPr>
            <w:r w:rsidRPr="23E7A976">
              <w:rPr>
                <w:rFonts w:eastAsiaTheme="minorEastAsia"/>
                <w:color w:val="7030A0"/>
                <w:sz w:val="20"/>
                <w:szCs w:val="20"/>
              </w:rPr>
              <w:t xml:space="preserve">All learners and staff to </w:t>
            </w:r>
            <w:r w:rsidR="7FEBB2F1" w:rsidRPr="23E7A976">
              <w:rPr>
                <w:rFonts w:eastAsiaTheme="minorEastAsia"/>
                <w:color w:val="7030A0"/>
                <w:sz w:val="20"/>
                <w:szCs w:val="20"/>
              </w:rPr>
              <w:t xml:space="preserve">be able to name at least 3 of the protected characteristics by June ‘22 and demonstrate </w:t>
            </w:r>
            <w:r w:rsidRPr="23E7A976">
              <w:rPr>
                <w:rFonts w:eastAsiaTheme="minorEastAsia"/>
                <w:color w:val="7030A0"/>
                <w:sz w:val="20"/>
                <w:szCs w:val="20"/>
              </w:rPr>
              <w:t xml:space="preserve">an improved understanding of </w:t>
            </w:r>
            <w:r w:rsidR="1CB0BEE1" w:rsidRPr="23E7A976">
              <w:rPr>
                <w:rFonts w:eastAsiaTheme="minorEastAsia"/>
                <w:color w:val="7030A0"/>
                <w:sz w:val="20"/>
                <w:szCs w:val="20"/>
              </w:rPr>
              <w:t>equality.</w:t>
            </w:r>
          </w:p>
        </w:tc>
        <w:tc>
          <w:tcPr>
            <w:tcW w:w="3444" w:type="dxa"/>
          </w:tcPr>
          <w:p w14:paraId="45BA4F8A" w14:textId="122F40A5" w:rsidR="00313479" w:rsidRPr="0086387D" w:rsidRDefault="2EE900E0" w:rsidP="23E7A976">
            <w:pPr>
              <w:rPr>
                <w:rFonts w:eastAsiaTheme="minorEastAsia"/>
                <w:sz w:val="20"/>
                <w:szCs w:val="20"/>
              </w:rPr>
            </w:pPr>
            <w:r w:rsidRPr="23E7A976">
              <w:rPr>
                <w:rFonts w:eastAsiaTheme="minorEastAsia"/>
                <w:sz w:val="20"/>
                <w:szCs w:val="20"/>
              </w:rPr>
              <w:lastRenderedPageBreak/>
              <w:t xml:space="preserve">Learning will be enriched and supported by creative teaching approaches and effective use of digital technologies </w:t>
            </w:r>
          </w:p>
          <w:p w14:paraId="6C3D5D5F" w14:textId="28BFB008" w:rsidR="00313479" w:rsidRPr="0086387D" w:rsidRDefault="00313479" w:rsidP="48B43970">
            <w:pPr>
              <w:rPr>
                <w:rFonts w:eastAsiaTheme="minorEastAsia"/>
                <w:sz w:val="20"/>
                <w:szCs w:val="20"/>
              </w:rPr>
            </w:pPr>
          </w:p>
          <w:p w14:paraId="03E0DA1D" w14:textId="7F526DB6" w:rsidR="00313479" w:rsidRPr="0086387D" w:rsidRDefault="439D7ECA" w:rsidP="48B43970">
            <w:pPr>
              <w:rPr>
                <w:rFonts w:eastAsiaTheme="minorEastAsia"/>
                <w:sz w:val="20"/>
                <w:szCs w:val="20"/>
              </w:rPr>
            </w:pPr>
            <w:r w:rsidRPr="48B43970">
              <w:rPr>
                <w:rFonts w:eastAsiaTheme="minorEastAsia"/>
                <w:sz w:val="20"/>
                <w:szCs w:val="20"/>
              </w:rPr>
              <w:t xml:space="preserve">Use of Ed. Scotland virtual moderation tool and share/moderate evidence over 4 agreed </w:t>
            </w:r>
            <w:proofErr w:type="gramStart"/>
            <w:r w:rsidRPr="48B43970">
              <w:rPr>
                <w:rFonts w:eastAsiaTheme="minorEastAsia"/>
                <w:sz w:val="20"/>
                <w:szCs w:val="20"/>
              </w:rPr>
              <w:t>1 hour</w:t>
            </w:r>
            <w:proofErr w:type="gramEnd"/>
            <w:r w:rsidRPr="48B43970">
              <w:rPr>
                <w:rFonts w:eastAsiaTheme="minorEastAsia"/>
                <w:sz w:val="20"/>
                <w:szCs w:val="20"/>
              </w:rPr>
              <w:t xml:space="preserve"> sessions (1 in term 2, 2 in term 3 and 1 in term 4)</w:t>
            </w:r>
          </w:p>
          <w:p w14:paraId="2B6FB7BD" w14:textId="4479045F" w:rsidR="00313479" w:rsidRPr="0086387D" w:rsidRDefault="00313479" w:rsidP="48B43970">
            <w:pPr>
              <w:rPr>
                <w:rFonts w:eastAsiaTheme="minorEastAsia"/>
                <w:sz w:val="20"/>
                <w:szCs w:val="20"/>
              </w:rPr>
            </w:pPr>
          </w:p>
          <w:p w14:paraId="321F710D" w14:textId="050981BE" w:rsidR="00313479" w:rsidRPr="0086387D" w:rsidRDefault="198CD531" w:rsidP="48B43970">
            <w:pPr>
              <w:rPr>
                <w:rFonts w:eastAsiaTheme="minorEastAsia"/>
                <w:color w:val="70AD47" w:themeColor="accent6"/>
                <w:sz w:val="20"/>
                <w:szCs w:val="20"/>
              </w:rPr>
            </w:pPr>
            <w:r w:rsidRPr="48B43970">
              <w:rPr>
                <w:rFonts w:eastAsiaTheme="minorEastAsia"/>
                <w:color w:val="6FAC47"/>
                <w:sz w:val="20"/>
                <w:szCs w:val="20"/>
              </w:rPr>
              <w:t xml:space="preserve">Use of Prim-ed Listening Skills across whole school – </w:t>
            </w:r>
            <w:r w:rsidR="354AF922" w:rsidRPr="48B43970">
              <w:rPr>
                <w:rFonts w:eastAsiaTheme="minorEastAsia"/>
                <w:color w:val="6FAC47"/>
                <w:sz w:val="20"/>
                <w:szCs w:val="20"/>
              </w:rPr>
              <w:t xml:space="preserve">creating a </w:t>
            </w:r>
            <w:r w:rsidRPr="48B43970">
              <w:rPr>
                <w:rFonts w:eastAsiaTheme="minorEastAsia"/>
                <w:color w:val="6FAC47"/>
                <w:sz w:val="20"/>
                <w:szCs w:val="20"/>
              </w:rPr>
              <w:t xml:space="preserve">learning pathway </w:t>
            </w:r>
          </w:p>
          <w:p w14:paraId="1C3B5E04" w14:textId="5B0327D4" w:rsidR="00313479" w:rsidRPr="0086387D" w:rsidRDefault="59260A15" w:rsidP="48B43970">
            <w:pPr>
              <w:spacing w:line="257" w:lineRule="auto"/>
              <w:rPr>
                <w:rFonts w:eastAsiaTheme="minorEastAsia"/>
                <w:color w:val="70AD47" w:themeColor="accent6"/>
                <w:sz w:val="20"/>
                <w:szCs w:val="20"/>
              </w:rPr>
            </w:pPr>
            <w:r w:rsidRPr="4CBE6BF3">
              <w:rPr>
                <w:rFonts w:eastAsiaTheme="minorEastAsia"/>
                <w:color w:val="6FAC47"/>
                <w:sz w:val="20"/>
                <w:szCs w:val="20"/>
              </w:rPr>
              <w:t>All identified pupils will participate in the baseline assessment (June 21) and re-assessment (Dec 21)</w:t>
            </w:r>
          </w:p>
          <w:p w14:paraId="613BBA15" w14:textId="78AF4300" w:rsidR="689D6EAF" w:rsidRDefault="689D6EAF" w:rsidP="4CBE6BF3">
            <w:pPr>
              <w:spacing w:line="257" w:lineRule="auto"/>
              <w:rPr>
                <w:rFonts w:eastAsiaTheme="minorEastAsia"/>
                <w:color w:val="6FAC47"/>
                <w:sz w:val="20"/>
                <w:szCs w:val="20"/>
              </w:rPr>
            </w:pPr>
            <w:r w:rsidRPr="4CBE6BF3">
              <w:rPr>
                <w:rFonts w:eastAsiaTheme="minorEastAsia"/>
                <w:color w:val="6FAC47"/>
                <w:sz w:val="20"/>
                <w:szCs w:val="20"/>
              </w:rPr>
              <w:t>Weekly listening activities for all pupils</w:t>
            </w:r>
          </w:p>
          <w:p w14:paraId="08D5AFAC" w14:textId="1E82F14A" w:rsidR="00313479" w:rsidRPr="0086387D" w:rsidRDefault="00313479" w:rsidP="48B43970">
            <w:pPr>
              <w:rPr>
                <w:rFonts w:eastAsiaTheme="minorEastAsia"/>
                <w:color w:val="70AD47" w:themeColor="accent6"/>
                <w:sz w:val="20"/>
                <w:szCs w:val="20"/>
              </w:rPr>
            </w:pPr>
          </w:p>
          <w:p w14:paraId="210BBF09" w14:textId="2805FE6F" w:rsidR="00313479" w:rsidRPr="0086387D" w:rsidRDefault="00313479" w:rsidP="48B43970">
            <w:pPr>
              <w:rPr>
                <w:rFonts w:eastAsiaTheme="minorEastAsia"/>
                <w:color w:val="70AD47" w:themeColor="accent6"/>
                <w:sz w:val="20"/>
                <w:szCs w:val="20"/>
              </w:rPr>
            </w:pPr>
          </w:p>
          <w:p w14:paraId="254CD171" w14:textId="5812BE62" w:rsidR="00313479" w:rsidRPr="0086387D" w:rsidRDefault="00313479" w:rsidP="48B43970">
            <w:pPr>
              <w:rPr>
                <w:rFonts w:eastAsiaTheme="minorEastAsia"/>
                <w:color w:val="70AD47" w:themeColor="accent6"/>
                <w:sz w:val="20"/>
                <w:szCs w:val="20"/>
              </w:rPr>
            </w:pPr>
          </w:p>
          <w:p w14:paraId="57CAD293" w14:textId="2683CA66" w:rsidR="00313479" w:rsidRPr="0086387D" w:rsidRDefault="00313479" w:rsidP="48B43970">
            <w:pPr>
              <w:rPr>
                <w:rFonts w:eastAsiaTheme="minorEastAsia"/>
                <w:color w:val="70AD47" w:themeColor="accent6"/>
                <w:sz w:val="20"/>
                <w:szCs w:val="20"/>
              </w:rPr>
            </w:pPr>
          </w:p>
          <w:p w14:paraId="03BE0098" w14:textId="40750464" w:rsidR="00313479" w:rsidRPr="0086387D" w:rsidRDefault="00313479" w:rsidP="48B43970">
            <w:pPr>
              <w:rPr>
                <w:rFonts w:eastAsiaTheme="minorEastAsia"/>
                <w:color w:val="70AD47" w:themeColor="accent6"/>
                <w:sz w:val="20"/>
                <w:szCs w:val="20"/>
              </w:rPr>
            </w:pPr>
          </w:p>
          <w:p w14:paraId="17AE7AB4" w14:textId="6075931C" w:rsidR="00313479" w:rsidRPr="0086387D" w:rsidRDefault="00313479" w:rsidP="48B43970">
            <w:pPr>
              <w:rPr>
                <w:rFonts w:eastAsiaTheme="minorEastAsia"/>
                <w:color w:val="70AD47" w:themeColor="accent6"/>
                <w:sz w:val="20"/>
                <w:szCs w:val="20"/>
              </w:rPr>
            </w:pPr>
          </w:p>
          <w:p w14:paraId="08466F01" w14:textId="11949E54" w:rsidR="00313479" w:rsidRPr="0086387D" w:rsidRDefault="00313479" w:rsidP="48B43970">
            <w:pPr>
              <w:rPr>
                <w:rFonts w:eastAsiaTheme="minorEastAsia"/>
                <w:color w:val="70AD47" w:themeColor="accent6"/>
                <w:sz w:val="20"/>
                <w:szCs w:val="20"/>
              </w:rPr>
            </w:pPr>
          </w:p>
          <w:p w14:paraId="57245662" w14:textId="3F0854B3" w:rsidR="00313479" w:rsidRPr="0086387D" w:rsidRDefault="00313479" w:rsidP="48B43970">
            <w:pPr>
              <w:rPr>
                <w:rFonts w:eastAsiaTheme="minorEastAsia"/>
                <w:color w:val="70AD47" w:themeColor="accent6"/>
                <w:sz w:val="20"/>
                <w:szCs w:val="20"/>
              </w:rPr>
            </w:pPr>
          </w:p>
          <w:p w14:paraId="20D8C65D" w14:textId="01705E48" w:rsidR="00313479" w:rsidRPr="0086387D" w:rsidRDefault="2A03B01B" w:rsidP="48B43970">
            <w:pPr>
              <w:spacing w:line="257" w:lineRule="auto"/>
              <w:rPr>
                <w:rFonts w:eastAsiaTheme="minorEastAsia"/>
                <w:color w:val="0070C0"/>
                <w:sz w:val="20"/>
                <w:szCs w:val="20"/>
              </w:rPr>
            </w:pPr>
            <w:r w:rsidRPr="48B43970">
              <w:rPr>
                <w:rFonts w:eastAsiaTheme="minorEastAsia"/>
                <w:color w:val="0070C0"/>
                <w:sz w:val="20"/>
                <w:szCs w:val="20"/>
              </w:rPr>
              <w:t xml:space="preserve">All learners </w:t>
            </w:r>
            <w:r w:rsidR="507D7C16" w:rsidRPr="48B43970">
              <w:rPr>
                <w:rFonts w:eastAsiaTheme="minorEastAsia"/>
                <w:color w:val="0070C0"/>
                <w:sz w:val="20"/>
                <w:szCs w:val="20"/>
              </w:rPr>
              <w:t>will show a 50% increase in raw scores over the first month for all 4 operations.</w:t>
            </w:r>
          </w:p>
          <w:p w14:paraId="6891BD83" w14:textId="5DAFF585" w:rsidR="00313479" w:rsidRPr="0086387D" w:rsidRDefault="507D7C16" w:rsidP="48B43970">
            <w:pPr>
              <w:spacing w:line="257" w:lineRule="auto"/>
              <w:rPr>
                <w:rFonts w:eastAsiaTheme="minorEastAsia"/>
                <w:color w:val="0070C0"/>
                <w:sz w:val="20"/>
                <w:szCs w:val="20"/>
              </w:rPr>
            </w:pPr>
            <w:r w:rsidRPr="4CBE6BF3">
              <w:rPr>
                <w:rFonts w:eastAsiaTheme="minorEastAsia"/>
                <w:color w:val="0070C0"/>
                <w:sz w:val="20"/>
                <w:szCs w:val="20"/>
              </w:rPr>
              <w:t xml:space="preserve">Interventions will raise attainment by 50% </w:t>
            </w:r>
            <w:r w:rsidR="608CFD31" w:rsidRPr="4CBE6BF3">
              <w:rPr>
                <w:rFonts w:eastAsiaTheme="minorEastAsia"/>
                <w:color w:val="0070C0"/>
                <w:sz w:val="20"/>
                <w:szCs w:val="20"/>
              </w:rPr>
              <w:t xml:space="preserve">each term for identified pupils. </w:t>
            </w:r>
          </w:p>
          <w:p w14:paraId="103D44CD" w14:textId="7C1F9B63" w:rsidR="00313479" w:rsidRPr="0086387D" w:rsidRDefault="5EA031D9" w:rsidP="4CBE6BF3">
            <w:pPr>
              <w:rPr>
                <w:rFonts w:eastAsiaTheme="minorEastAsia"/>
                <w:color w:val="0070C0"/>
                <w:sz w:val="20"/>
                <w:szCs w:val="20"/>
              </w:rPr>
            </w:pPr>
            <w:r w:rsidRPr="4CBE6BF3">
              <w:rPr>
                <w:rFonts w:eastAsiaTheme="minorEastAsia"/>
                <w:color w:val="0070C0"/>
                <w:sz w:val="20"/>
                <w:szCs w:val="20"/>
              </w:rPr>
              <w:t>ALL STAFF TO BEGIN CPA training in line with UNIVERSAL FIFE TRAINING ONCE RESOURCED</w:t>
            </w:r>
          </w:p>
          <w:p w14:paraId="7AE24B98" w14:textId="03C4C6E8" w:rsidR="00313479" w:rsidRPr="0086387D" w:rsidRDefault="00313479" w:rsidP="4CBE6BF3">
            <w:pPr>
              <w:rPr>
                <w:rFonts w:eastAsiaTheme="minorEastAsia"/>
                <w:color w:val="6FAC47"/>
                <w:sz w:val="20"/>
                <w:szCs w:val="20"/>
              </w:rPr>
            </w:pPr>
          </w:p>
          <w:p w14:paraId="32DF8DB1" w14:textId="7EA717E6" w:rsidR="00313479" w:rsidRPr="0086387D" w:rsidRDefault="00313479" w:rsidP="4CBE6BF3">
            <w:pPr>
              <w:rPr>
                <w:rFonts w:eastAsiaTheme="minorEastAsia"/>
                <w:color w:val="6FAC47"/>
                <w:sz w:val="20"/>
                <w:szCs w:val="20"/>
              </w:rPr>
            </w:pPr>
          </w:p>
          <w:p w14:paraId="0F37E4DD" w14:textId="7D523F93" w:rsidR="00313479" w:rsidRPr="0086387D" w:rsidRDefault="00313479" w:rsidP="4CBE6BF3">
            <w:pPr>
              <w:rPr>
                <w:rFonts w:eastAsiaTheme="minorEastAsia"/>
                <w:color w:val="6FAC47"/>
                <w:sz w:val="20"/>
                <w:szCs w:val="20"/>
              </w:rPr>
            </w:pPr>
          </w:p>
          <w:p w14:paraId="6A008010" w14:textId="44A0C11D" w:rsidR="00313479" w:rsidRPr="0086387D" w:rsidRDefault="00313479" w:rsidP="4CBE6BF3">
            <w:pPr>
              <w:rPr>
                <w:rFonts w:eastAsiaTheme="minorEastAsia"/>
                <w:color w:val="6FAC47"/>
                <w:sz w:val="20"/>
                <w:szCs w:val="20"/>
              </w:rPr>
            </w:pPr>
          </w:p>
          <w:p w14:paraId="479B9FF7" w14:textId="1212829B" w:rsidR="00313479" w:rsidRPr="0086387D" w:rsidRDefault="00313479" w:rsidP="4CBE6BF3">
            <w:pPr>
              <w:rPr>
                <w:rFonts w:eastAsiaTheme="minorEastAsia"/>
                <w:color w:val="6FAC47"/>
                <w:sz w:val="20"/>
                <w:szCs w:val="20"/>
              </w:rPr>
            </w:pPr>
          </w:p>
          <w:p w14:paraId="61CC27B9" w14:textId="2EF393FE" w:rsidR="00313479" w:rsidRPr="0086387D" w:rsidRDefault="00313479" w:rsidP="4CBE6BF3">
            <w:pPr>
              <w:rPr>
                <w:rFonts w:eastAsiaTheme="minorEastAsia"/>
                <w:color w:val="6FAC47"/>
                <w:sz w:val="20"/>
                <w:szCs w:val="20"/>
              </w:rPr>
            </w:pPr>
          </w:p>
          <w:p w14:paraId="667791B7" w14:textId="3E475CE6" w:rsidR="00313479" w:rsidRPr="0086387D" w:rsidRDefault="00313479" w:rsidP="4CBE6BF3">
            <w:pPr>
              <w:rPr>
                <w:rFonts w:eastAsiaTheme="minorEastAsia"/>
                <w:color w:val="6FAC47"/>
                <w:sz w:val="20"/>
                <w:szCs w:val="20"/>
              </w:rPr>
            </w:pPr>
          </w:p>
          <w:p w14:paraId="2B47DFCA" w14:textId="7F6C8825" w:rsidR="00313479" w:rsidRPr="0086387D" w:rsidRDefault="00313479" w:rsidP="4CBE6BF3">
            <w:pPr>
              <w:rPr>
                <w:rFonts w:eastAsiaTheme="minorEastAsia"/>
                <w:color w:val="6FAC47"/>
                <w:sz w:val="20"/>
                <w:szCs w:val="20"/>
              </w:rPr>
            </w:pPr>
          </w:p>
          <w:p w14:paraId="3FADA418" w14:textId="00FBC402" w:rsidR="00313479" w:rsidRPr="0086387D" w:rsidRDefault="00313479" w:rsidP="4CBE6BF3">
            <w:pPr>
              <w:rPr>
                <w:rFonts w:eastAsiaTheme="minorEastAsia"/>
                <w:color w:val="6FAC47"/>
                <w:sz w:val="20"/>
                <w:szCs w:val="20"/>
              </w:rPr>
            </w:pPr>
          </w:p>
          <w:p w14:paraId="4DA43066" w14:textId="2376A937" w:rsidR="00313479" w:rsidRPr="0086387D" w:rsidRDefault="00313479" w:rsidP="4CBE6BF3">
            <w:pPr>
              <w:rPr>
                <w:rFonts w:eastAsiaTheme="minorEastAsia"/>
                <w:color w:val="6FAC47"/>
                <w:sz w:val="20"/>
                <w:szCs w:val="20"/>
              </w:rPr>
            </w:pPr>
          </w:p>
          <w:p w14:paraId="54A577A9" w14:textId="3C79AA55" w:rsidR="00313479" w:rsidRPr="0086387D" w:rsidRDefault="00313479" w:rsidP="4CBE6BF3">
            <w:pPr>
              <w:rPr>
                <w:rFonts w:eastAsiaTheme="minorEastAsia"/>
                <w:color w:val="6FAC47"/>
                <w:sz w:val="20"/>
                <w:szCs w:val="20"/>
              </w:rPr>
            </w:pPr>
          </w:p>
          <w:p w14:paraId="3A08DC85" w14:textId="2E0C14DB" w:rsidR="00313479" w:rsidRPr="0086387D" w:rsidRDefault="00313479" w:rsidP="4CBE6BF3">
            <w:pPr>
              <w:rPr>
                <w:rFonts w:eastAsiaTheme="minorEastAsia"/>
                <w:color w:val="6FAC47"/>
                <w:sz w:val="20"/>
                <w:szCs w:val="20"/>
              </w:rPr>
            </w:pPr>
          </w:p>
          <w:p w14:paraId="55731A7A" w14:textId="66CFBE3D" w:rsidR="00313479" w:rsidRPr="0086387D" w:rsidRDefault="00313479" w:rsidP="4CBE6BF3">
            <w:pPr>
              <w:rPr>
                <w:rFonts w:eastAsiaTheme="minorEastAsia"/>
                <w:color w:val="6FAC47"/>
                <w:sz w:val="20"/>
                <w:szCs w:val="20"/>
              </w:rPr>
            </w:pPr>
          </w:p>
          <w:p w14:paraId="57B052D5" w14:textId="4F3CE6AD" w:rsidR="00313479" w:rsidRPr="0086387D" w:rsidRDefault="00313479" w:rsidP="4CBE6BF3">
            <w:pPr>
              <w:rPr>
                <w:rFonts w:eastAsiaTheme="minorEastAsia"/>
                <w:color w:val="6FAC47"/>
                <w:sz w:val="20"/>
                <w:szCs w:val="20"/>
              </w:rPr>
            </w:pPr>
          </w:p>
          <w:p w14:paraId="754558E2" w14:textId="609ACEC0" w:rsidR="00313479" w:rsidRPr="0086387D" w:rsidRDefault="00313479" w:rsidP="4CBE6BF3">
            <w:pPr>
              <w:rPr>
                <w:rFonts w:eastAsiaTheme="minorEastAsia"/>
                <w:color w:val="6FAC47"/>
                <w:sz w:val="20"/>
                <w:szCs w:val="20"/>
              </w:rPr>
            </w:pPr>
          </w:p>
          <w:p w14:paraId="61F9FAFC" w14:textId="49F35591" w:rsidR="00313479" w:rsidRPr="0086387D" w:rsidRDefault="00313479" w:rsidP="4CBE6BF3">
            <w:pPr>
              <w:rPr>
                <w:rFonts w:eastAsiaTheme="minorEastAsia"/>
                <w:color w:val="6FAC47"/>
                <w:sz w:val="20"/>
                <w:szCs w:val="20"/>
              </w:rPr>
            </w:pPr>
          </w:p>
          <w:p w14:paraId="38D812F2" w14:textId="77C5D9E7" w:rsidR="00313479" w:rsidRPr="0086387D" w:rsidRDefault="00313479" w:rsidP="4CBE6BF3">
            <w:pPr>
              <w:rPr>
                <w:rFonts w:eastAsiaTheme="minorEastAsia"/>
                <w:color w:val="6FAC47"/>
                <w:sz w:val="20"/>
                <w:szCs w:val="20"/>
              </w:rPr>
            </w:pPr>
          </w:p>
          <w:p w14:paraId="2F2884F8" w14:textId="7561E93F" w:rsidR="00313479" w:rsidRPr="0086387D" w:rsidRDefault="00313479" w:rsidP="4CBE6BF3">
            <w:pPr>
              <w:rPr>
                <w:rFonts w:eastAsiaTheme="minorEastAsia"/>
                <w:color w:val="6FAC47"/>
                <w:sz w:val="20"/>
                <w:szCs w:val="20"/>
              </w:rPr>
            </w:pPr>
          </w:p>
          <w:p w14:paraId="35B9A5DE" w14:textId="60678794" w:rsidR="00313479" w:rsidRPr="0086387D" w:rsidRDefault="00313479" w:rsidP="4CBE6BF3">
            <w:pPr>
              <w:rPr>
                <w:rFonts w:eastAsiaTheme="minorEastAsia"/>
                <w:color w:val="6FAC47"/>
                <w:sz w:val="20"/>
                <w:szCs w:val="20"/>
              </w:rPr>
            </w:pPr>
          </w:p>
          <w:p w14:paraId="59056433" w14:textId="04FCE393" w:rsidR="00313479" w:rsidRPr="0086387D" w:rsidRDefault="00313479" w:rsidP="4CBE6BF3">
            <w:pPr>
              <w:rPr>
                <w:rFonts w:eastAsiaTheme="minorEastAsia"/>
                <w:color w:val="6FAC47"/>
                <w:sz w:val="20"/>
                <w:szCs w:val="20"/>
              </w:rPr>
            </w:pPr>
          </w:p>
          <w:p w14:paraId="0295A01A" w14:textId="389D1EDD" w:rsidR="00313479" w:rsidRDefault="00313479" w:rsidP="4CBE6BF3">
            <w:pPr>
              <w:rPr>
                <w:rFonts w:eastAsiaTheme="minorEastAsia"/>
                <w:color w:val="6FAC47"/>
                <w:sz w:val="20"/>
                <w:szCs w:val="20"/>
              </w:rPr>
            </w:pPr>
          </w:p>
          <w:p w14:paraId="7EB5E7DD" w14:textId="32FB762F" w:rsidR="00B365AB" w:rsidRDefault="00B365AB" w:rsidP="4CBE6BF3">
            <w:pPr>
              <w:rPr>
                <w:rFonts w:eastAsiaTheme="minorEastAsia"/>
                <w:color w:val="6FAC47"/>
                <w:sz w:val="20"/>
                <w:szCs w:val="20"/>
              </w:rPr>
            </w:pPr>
          </w:p>
          <w:p w14:paraId="73F1AAC9" w14:textId="77777777" w:rsidR="00B365AB" w:rsidRPr="0086387D" w:rsidRDefault="00B365AB" w:rsidP="4CBE6BF3">
            <w:pPr>
              <w:rPr>
                <w:rFonts w:eastAsiaTheme="minorEastAsia"/>
                <w:color w:val="6FAC47"/>
                <w:sz w:val="20"/>
                <w:szCs w:val="20"/>
              </w:rPr>
            </w:pPr>
          </w:p>
          <w:p w14:paraId="17FEED3B" w14:textId="1A05578C" w:rsidR="00313479" w:rsidRPr="0086387D" w:rsidRDefault="00313479" w:rsidP="4CBE6BF3">
            <w:pPr>
              <w:rPr>
                <w:rFonts w:eastAsiaTheme="minorEastAsia"/>
                <w:color w:val="6FAC47"/>
                <w:sz w:val="20"/>
                <w:szCs w:val="20"/>
              </w:rPr>
            </w:pPr>
          </w:p>
          <w:p w14:paraId="49D1173B" w14:textId="4BBF7BA2" w:rsidR="00313479" w:rsidRPr="0086387D" w:rsidRDefault="00313479" w:rsidP="4CBE6BF3">
            <w:pPr>
              <w:rPr>
                <w:rFonts w:eastAsiaTheme="minorEastAsia"/>
                <w:color w:val="6FAC47"/>
                <w:sz w:val="20"/>
                <w:szCs w:val="20"/>
              </w:rPr>
            </w:pPr>
          </w:p>
          <w:p w14:paraId="63A3C327" w14:textId="147DFAA7" w:rsidR="00313479" w:rsidRPr="0086387D" w:rsidRDefault="5EFFE6C6" w:rsidP="00D329AC">
            <w:pPr>
              <w:pStyle w:val="ListParagraph"/>
              <w:numPr>
                <w:ilvl w:val="0"/>
                <w:numId w:val="6"/>
              </w:numPr>
              <w:spacing w:line="257" w:lineRule="auto"/>
              <w:rPr>
                <w:rFonts w:eastAsiaTheme="minorEastAsia"/>
                <w:color w:val="ED7D31" w:themeColor="accent2"/>
                <w:sz w:val="20"/>
                <w:szCs w:val="20"/>
              </w:rPr>
            </w:pPr>
            <w:r w:rsidRPr="4CBE6BF3">
              <w:rPr>
                <w:rFonts w:eastAsiaTheme="minorEastAsia"/>
                <w:color w:val="ED7D31" w:themeColor="accent2"/>
                <w:sz w:val="20"/>
                <w:szCs w:val="20"/>
              </w:rPr>
              <w:t>Into Nursery</w:t>
            </w:r>
          </w:p>
          <w:p w14:paraId="3A3207B9" w14:textId="20361109" w:rsidR="00313479" w:rsidRPr="0086387D" w:rsidRDefault="5EFFE6C6" w:rsidP="00D329AC">
            <w:pPr>
              <w:pStyle w:val="ListParagraph"/>
              <w:numPr>
                <w:ilvl w:val="0"/>
                <w:numId w:val="6"/>
              </w:numPr>
              <w:spacing w:line="257" w:lineRule="auto"/>
              <w:rPr>
                <w:rFonts w:eastAsiaTheme="minorEastAsia"/>
                <w:color w:val="ED7D31" w:themeColor="accent2"/>
                <w:sz w:val="20"/>
                <w:szCs w:val="20"/>
              </w:rPr>
            </w:pPr>
            <w:r w:rsidRPr="4CBE6BF3">
              <w:rPr>
                <w:rFonts w:eastAsiaTheme="minorEastAsia"/>
                <w:color w:val="ED7D31" w:themeColor="accent2"/>
                <w:sz w:val="20"/>
                <w:szCs w:val="20"/>
              </w:rPr>
              <w:t>Nursery to P1</w:t>
            </w:r>
          </w:p>
          <w:p w14:paraId="6B5F2980" w14:textId="101B056F"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3840F94F" w14:textId="74C0A522"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lastRenderedPageBreak/>
              <w:t xml:space="preserve"> </w:t>
            </w:r>
          </w:p>
          <w:p w14:paraId="58C8CBF5" w14:textId="7577D487" w:rsidR="00313479" w:rsidRPr="0086387D" w:rsidRDefault="774C288A" w:rsidP="23E7A976">
            <w:pPr>
              <w:spacing w:line="257" w:lineRule="auto"/>
              <w:rPr>
                <w:rFonts w:eastAsiaTheme="minorEastAsia"/>
                <w:b/>
                <w:bCs/>
                <w:color w:val="ED7D31" w:themeColor="accent2"/>
                <w:sz w:val="20"/>
                <w:szCs w:val="20"/>
              </w:rPr>
            </w:pPr>
            <w:r w:rsidRPr="23E7A976">
              <w:rPr>
                <w:rFonts w:eastAsiaTheme="minorEastAsia"/>
                <w:color w:val="ED7C31"/>
                <w:sz w:val="20"/>
                <w:szCs w:val="20"/>
              </w:rPr>
              <w:t>1 Seek feedback from parents and carers and colleagues re current arrangements what is going well, what could be done better</w:t>
            </w:r>
          </w:p>
          <w:p w14:paraId="4480D572" w14:textId="5F3C7E88"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0098CDAF" w14:textId="6C1579E3" w:rsidR="00313479" w:rsidRPr="0086387D" w:rsidRDefault="774C288A" w:rsidP="23E7A976">
            <w:pPr>
              <w:spacing w:line="257" w:lineRule="auto"/>
              <w:rPr>
                <w:rFonts w:eastAsiaTheme="minorEastAsia"/>
                <w:b/>
                <w:bCs/>
                <w:color w:val="ED7D31" w:themeColor="accent2"/>
                <w:sz w:val="20"/>
                <w:szCs w:val="20"/>
              </w:rPr>
            </w:pPr>
            <w:r w:rsidRPr="23E7A976">
              <w:rPr>
                <w:rFonts w:eastAsiaTheme="minorEastAsia"/>
                <w:color w:val="ED7C31"/>
                <w:sz w:val="20"/>
                <w:szCs w:val="20"/>
              </w:rPr>
              <w:t xml:space="preserve"> 2 Create comprehensive, planned programme including timeline of events (virtual and face-to-face) for pupils and families to support effective transitions (ensuring voice of child)</w:t>
            </w:r>
            <w:r w:rsidR="16F8820C" w:rsidRPr="23E7A976">
              <w:rPr>
                <w:rFonts w:eastAsiaTheme="minorEastAsia"/>
                <w:b/>
                <w:bCs/>
                <w:color w:val="ED7C31"/>
                <w:sz w:val="20"/>
                <w:szCs w:val="20"/>
              </w:rPr>
              <w:t>.</w:t>
            </w:r>
          </w:p>
          <w:p w14:paraId="69E05A08" w14:textId="240C6313"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4D1823BE" w14:textId="6C874429" w:rsidR="00313479" w:rsidRPr="0086387D" w:rsidRDefault="774C288A" w:rsidP="23E7A976">
            <w:pPr>
              <w:spacing w:line="257" w:lineRule="auto"/>
              <w:rPr>
                <w:rFonts w:eastAsiaTheme="minorEastAsia"/>
                <w:b/>
                <w:bCs/>
                <w:color w:val="ED7D31" w:themeColor="accent2"/>
                <w:sz w:val="20"/>
                <w:szCs w:val="20"/>
              </w:rPr>
            </w:pPr>
            <w:r w:rsidRPr="23E7A976">
              <w:rPr>
                <w:rFonts w:eastAsiaTheme="minorEastAsia"/>
                <w:color w:val="ED7C31"/>
                <w:sz w:val="20"/>
                <w:szCs w:val="20"/>
              </w:rPr>
              <w:t xml:space="preserve">As above with opportunity for enhanced arrangements </w:t>
            </w:r>
          </w:p>
          <w:p w14:paraId="48D4D378" w14:textId="1712644E" w:rsidR="00313479" w:rsidRPr="0086387D" w:rsidRDefault="5EFFE6C6" w:rsidP="4CBE6BF3">
            <w:pPr>
              <w:spacing w:line="257" w:lineRule="auto"/>
              <w:rPr>
                <w:rFonts w:eastAsiaTheme="minorEastAsia"/>
                <w:b/>
                <w:bCs/>
                <w:color w:val="ED7D31" w:themeColor="accent2"/>
                <w:sz w:val="20"/>
                <w:szCs w:val="20"/>
              </w:rPr>
            </w:pPr>
            <w:r w:rsidRPr="4CBE6BF3">
              <w:rPr>
                <w:rFonts w:eastAsiaTheme="minorEastAsia"/>
                <w:b/>
                <w:bCs/>
                <w:color w:val="ED7D31" w:themeColor="accent2"/>
                <w:sz w:val="20"/>
                <w:szCs w:val="20"/>
              </w:rPr>
              <w:t xml:space="preserve"> </w:t>
            </w:r>
          </w:p>
          <w:p w14:paraId="176BD376" w14:textId="30E0057E"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b/>
                <w:bCs/>
                <w:color w:val="ED7D31" w:themeColor="accent2"/>
                <w:sz w:val="20"/>
                <w:szCs w:val="20"/>
              </w:rPr>
              <w:t xml:space="preserve"> </w:t>
            </w:r>
            <w:r w:rsidRPr="4CBE6BF3">
              <w:rPr>
                <w:rFonts w:eastAsiaTheme="minorEastAsia"/>
                <w:color w:val="ED7D31" w:themeColor="accent2"/>
                <w:sz w:val="20"/>
                <w:szCs w:val="20"/>
              </w:rPr>
              <w:t xml:space="preserve">3 Opportunities to reflect on other settings identified as good practice (online and visits) including cluster development </w:t>
            </w:r>
          </w:p>
          <w:p w14:paraId="2B01F154" w14:textId="51ED2281"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406EDBF5" w14:textId="148674F1" w:rsidR="00313479" w:rsidRPr="0086387D" w:rsidRDefault="774C288A" w:rsidP="23E7A976">
            <w:pPr>
              <w:spacing w:line="257" w:lineRule="auto"/>
              <w:rPr>
                <w:rFonts w:eastAsiaTheme="minorEastAsia"/>
                <w:b/>
                <w:bCs/>
                <w:color w:val="ED7D31" w:themeColor="accent2"/>
                <w:sz w:val="20"/>
                <w:szCs w:val="20"/>
              </w:rPr>
            </w:pPr>
            <w:proofErr w:type="gramStart"/>
            <w:r w:rsidRPr="23E7A976">
              <w:rPr>
                <w:rFonts w:eastAsiaTheme="minorEastAsia"/>
                <w:color w:val="ED7C31"/>
                <w:sz w:val="20"/>
                <w:szCs w:val="20"/>
              </w:rPr>
              <w:t>4  Audit</w:t>
            </w:r>
            <w:proofErr w:type="gramEnd"/>
            <w:r w:rsidRPr="23E7A976">
              <w:rPr>
                <w:rFonts w:eastAsiaTheme="minorEastAsia"/>
                <w:color w:val="ED7C31"/>
                <w:sz w:val="20"/>
                <w:szCs w:val="20"/>
              </w:rPr>
              <w:t xml:space="preserve"> of horizontal transitions for pupils</w:t>
            </w:r>
          </w:p>
          <w:p w14:paraId="406FDA9F" w14:textId="5CB153F6"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234A1B47" w14:textId="5E4256F1" w:rsidR="00313479" w:rsidRPr="0086387D" w:rsidRDefault="774C288A" w:rsidP="23E7A976">
            <w:pPr>
              <w:spacing w:line="257" w:lineRule="auto"/>
              <w:rPr>
                <w:rFonts w:eastAsiaTheme="minorEastAsia"/>
                <w:b/>
                <w:bCs/>
                <w:color w:val="ED7D31" w:themeColor="accent2"/>
                <w:sz w:val="20"/>
                <w:szCs w:val="20"/>
              </w:rPr>
            </w:pPr>
            <w:proofErr w:type="gramStart"/>
            <w:r w:rsidRPr="23E7A976">
              <w:rPr>
                <w:rFonts w:eastAsiaTheme="minorEastAsia"/>
                <w:color w:val="ED7C31"/>
                <w:sz w:val="20"/>
                <w:szCs w:val="20"/>
              </w:rPr>
              <w:t>5  System</w:t>
            </w:r>
            <w:proofErr w:type="gramEnd"/>
            <w:r w:rsidRPr="23E7A976">
              <w:rPr>
                <w:rFonts w:eastAsiaTheme="minorEastAsia"/>
                <w:color w:val="ED7C31"/>
                <w:sz w:val="20"/>
                <w:szCs w:val="20"/>
              </w:rPr>
              <w:t xml:space="preserve"> of communication created between settings </w:t>
            </w:r>
          </w:p>
          <w:p w14:paraId="36845589" w14:textId="44CE8E80"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59000195" w14:textId="6AE96DF7" w:rsidR="00313479" w:rsidRPr="0086387D" w:rsidRDefault="774C288A" w:rsidP="23E7A976">
            <w:pPr>
              <w:spacing w:line="257" w:lineRule="auto"/>
              <w:rPr>
                <w:rFonts w:eastAsiaTheme="minorEastAsia"/>
                <w:b/>
                <w:bCs/>
                <w:color w:val="ED7D31" w:themeColor="accent2"/>
                <w:sz w:val="20"/>
                <w:szCs w:val="20"/>
              </w:rPr>
            </w:pPr>
            <w:r w:rsidRPr="23E7A976">
              <w:rPr>
                <w:rFonts w:eastAsiaTheme="minorEastAsia"/>
                <w:color w:val="ED7C31"/>
                <w:sz w:val="20"/>
                <w:szCs w:val="20"/>
              </w:rPr>
              <w:t>6 Create comprehensive, planned programme including timeline of events (virtual and face-to-face) between practitioners to share information which supports effective transition</w:t>
            </w:r>
          </w:p>
          <w:p w14:paraId="4527EDEC" w14:textId="58B4E077"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0D1083C1" w14:textId="02D6CA0E" w:rsidR="00313479" w:rsidRPr="0086387D" w:rsidRDefault="774C288A" w:rsidP="23E7A976">
            <w:pPr>
              <w:spacing w:line="257" w:lineRule="auto"/>
              <w:rPr>
                <w:rFonts w:eastAsiaTheme="minorEastAsia"/>
                <w:b/>
                <w:bCs/>
                <w:color w:val="ED7D31" w:themeColor="accent2"/>
                <w:sz w:val="20"/>
                <w:szCs w:val="20"/>
              </w:rPr>
            </w:pPr>
            <w:r w:rsidRPr="23E7A976">
              <w:rPr>
                <w:rFonts w:eastAsiaTheme="minorEastAsia"/>
                <w:color w:val="ED7C31"/>
                <w:sz w:val="20"/>
                <w:szCs w:val="20"/>
              </w:rPr>
              <w:t>As above with opportunity for enhanced arrangements</w:t>
            </w:r>
          </w:p>
          <w:p w14:paraId="6383768D" w14:textId="2D563E05" w:rsidR="00313479" w:rsidRPr="0086387D" w:rsidRDefault="5EFFE6C6" w:rsidP="4CBE6BF3">
            <w:pPr>
              <w:spacing w:line="257" w:lineRule="auto"/>
              <w:rPr>
                <w:rFonts w:eastAsiaTheme="minorEastAsia"/>
                <w:sz w:val="20"/>
                <w:szCs w:val="20"/>
              </w:rPr>
            </w:pPr>
            <w:r w:rsidRPr="4CBE6BF3">
              <w:rPr>
                <w:rFonts w:eastAsiaTheme="minorEastAsia"/>
                <w:sz w:val="20"/>
                <w:szCs w:val="20"/>
              </w:rPr>
              <w:t xml:space="preserve">  </w:t>
            </w:r>
          </w:p>
          <w:p w14:paraId="51A07803" w14:textId="54C25064" w:rsidR="00313479" w:rsidRPr="0086387D" w:rsidRDefault="5EFFE6C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lastRenderedPageBreak/>
              <w:t>7 Planned opportunities for analyse of data (including P1 baseline assessment/</w:t>
            </w:r>
            <w:proofErr w:type="spellStart"/>
            <w:r w:rsidRPr="4CBE6BF3">
              <w:rPr>
                <w:rFonts w:eastAsiaTheme="minorEastAsia"/>
                <w:color w:val="ED7D31" w:themeColor="accent2"/>
                <w:sz w:val="20"/>
                <w:szCs w:val="20"/>
              </w:rPr>
              <w:t>EIips</w:t>
            </w:r>
            <w:proofErr w:type="spellEnd"/>
            <w:r w:rsidRPr="4CBE6BF3">
              <w:rPr>
                <w:rFonts w:eastAsiaTheme="minorEastAsia"/>
                <w:color w:val="ED7D31" w:themeColor="accent2"/>
                <w:sz w:val="20"/>
                <w:szCs w:val="20"/>
              </w:rPr>
              <w:t>) to identify areas for development/improvement within nursery provision to ensure planning curriculum continuity and progression</w:t>
            </w:r>
          </w:p>
          <w:p w14:paraId="43C262DC" w14:textId="57D3CB38" w:rsidR="00313479" w:rsidRPr="0086387D" w:rsidRDefault="5EFFE6C6" w:rsidP="4CBE6BF3">
            <w:pPr>
              <w:spacing w:line="257" w:lineRule="auto"/>
              <w:rPr>
                <w:rFonts w:eastAsiaTheme="minorEastAsia"/>
                <w:sz w:val="20"/>
                <w:szCs w:val="20"/>
              </w:rPr>
            </w:pPr>
            <w:r w:rsidRPr="4CBE6BF3">
              <w:rPr>
                <w:rFonts w:eastAsiaTheme="minorEastAsia"/>
                <w:sz w:val="20"/>
                <w:szCs w:val="20"/>
              </w:rPr>
              <w:t xml:space="preserve"> </w:t>
            </w:r>
          </w:p>
          <w:p w14:paraId="5818268A" w14:textId="00230BAD" w:rsidR="00313479" w:rsidRPr="0086387D" w:rsidRDefault="774C288A" w:rsidP="23E7A976">
            <w:pPr>
              <w:spacing w:line="257" w:lineRule="auto"/>
              <w:rPr>
                <w:rFonts w:eastAsiaTheme="minorEastAsia"/>
                <w:b/>
                <w:bCs/>
                <w:color w:val="ED7C31"/>
                <w:sz w:val="20"/>
                <w:szCs w:val="20"/>
              </w:rPr>
            </w:pPr>
            <w:r w:rsidRPr="23E7A976">
              <w:rPr>
                <w:rFonts w:eastAsiaTheme="minorEastAsia"/>
                <w:sz w:val="20"/>
                <w:szCs w:val="20"/>
              </w:rPr>
              <w:t xml:space="preserve"> </w:t>
            </w:r>
            <w:r w:rsidRPr="23E7A976">
              <w:rPr>
                <w:rFonts w:eastAsiaTheme="minorEastAsia"/>
                <w:color w:val="ED7C31"/>
                <w:sz w:val="20"/>
                <w:szCs w:val="20"/>
              </w:rPr>
              <w:t xml:space="preserve">8 Review curricular progress tracking to ensure pupils requiring challenge or support are identified and targets set </w:t>
            </w:r>
            <w:r w:rsidRPr="23E7A976">
              <w:rPr>
                <w:rFonts w:eastAsiaTheme="minorEastAsia"/>
                <w:b/>
                <w:bCs/>
                <w:color w:val="ED7C31"/>
                <w:sz w:val="20"/>
                <w:szCs w:val="20"/>
              </w:rPr>
              <w:t xml:space="preserve">– </w:t>
            </w:r>
          </w:p>
          <w:p w14:paraId="01EEC5F0" w14:textId="77777777" w:rsidR="00EC54F2" w:rsidRDefault="00EC54F2" w:rsidP="27457B0E">
            <w:pPr>
              <w:spacing w:line="257" w:lineRule="auto"/>
              <w:rPr>
                <w:rFonts w:eastAsiaTheme="minorEastAsia"/>
                <w:color w:val="7030A0"/>
                <w:sz w:val="20"/>
                <w:szCs w:val="20"/>
              </w:rPr>
            </w:pPr>
          </w:p>
          <w:p w14:paraId="4098EF70" w14:textId="0EABDBF9" w:rsidR="00313479" w:rsidRPr="0086387D" w:rsidRDefault="0690D2FC" w:rsidP="27457B0E">
            <w:pPr>
              <w:spacing w:line="257" w:lineRule="auto"/>
              <w:rPr>
                <w:rFonts w:eastAsiaTheme="minorEastAsia"/>
                <w:color w:val="7030A0"/>
                <w:sz w:val="20"/>
                <w:szCs w:val="20"/>
              </w:rPr>
            </w:pPr>
            <w:r w:rsidRPr="27457B0E">
              <w:rPr>
                <w:rFonts w:eastAsiaTheme="minorEastAsia"/>
                <w:color w:val="7030A0"/>
                <w:sz w:val="20"/>
                <w:szCs w:val="20"/>
              </w:rPr>
              <w:t xml:space="preserve">An equalities group </w:t>
            </w:r>
            <w:r w:rsidR="214F5D55" w:rsidRPr="27457B0E">
              <w:rPr>
                <w:rFonts w:eastAsiaTheme="minorEastAsia"/>
                <w:color w:val="7030A0"/>
                <w:sz w:val="20"/>
                <w:szCs w:val="20"/>
              </w:rPr>
              <w:t>to</w:t>
            </w:r>
            <w:r w:rsidRPr="27457B0E">
              <w:rPr>
                <w:rFonts w:eastAsiaTheme="minorEastAsia"/>
                <w:color w:val="7030A0"/>
                <w:sz w:val="20"/>
                <w:szCs w:val="20"/>
              </w:rPr>
              <w:t xml:space="preserve"> be set up </w:t>
            </w:r>
            <w:r w:rsidR="11137E08" w:rsidRPr="27457B0E">
              <w:rPr>
                <w:rFonts w:eastAsiaTheme="minorEastAsia"/>
                <w:color w:val="7030A0"/>
                <w:sz w:val="20"/>
                <w:szCs w:val="20"/>
              </w:rPr>
              <w:t>including pupils, partners and parents.  P</w:t>
            </w:r>
            <w:r w:rsidRPr="27457B0E">
              <w:rPr>
                <w:rFonts w:eastAsiaTheme="minorEastAsia"/>
                <w:color w:val="7030A0"/>
                <w:sz w:val="20"/>
                <w:szCs w:val="20"/>
              </w:rPr>
              <w:t>upil</w:t>
            </w:r>
            <w:r w:rsidR="505E8991" w:rsidRPr="27457B0E">
              <w:rPr>
                <w:rFonts w:eastAsiaTheme="minorEastAsia"/>
                <w:color w:val="7030A0"/>
                <w:sz w:val="20"/>
                <w:szCs w:val="20"/>
              </w:rPr>
              <w:t xml:space="preserve">s </w:t>
            </w:r>
            <w:r w:rsidRPr="27457B0E">
              <w:rPr>
                <w:rFonts w:eastAsiaTheme="minorEastAsia"/>
                <w:color w:val="7030A0"/>
                <w:sz w:val="20"/>
                <w:szCs w:val="20"/>
              </w:rPr>
              <w:t xml:space="preserve">will lead the group </w:t>
            </w:r>
            <w:r w:rsidR="76991569" w:rsidRPr="27457B0E">
              <w:rPr>
                <w:rFonts w:eastAsiaTheme="minorEastAsia"/>
                <w:color w:val="7030A0"/>
                <w:sz w:val="20"/>
                <w:szCs w:val="20"/>
              </w:rPr>
              <w:t>with</w:t>
            </w:r>
            <w:r w:rsidRPr="27457B0E">
              <w:rPr>
                <w:rFonts w:eastAsiaTheme="minorEastAsia"/>
                <w:color w:val="7030A0"/>
                <w:sz w:val="20"/>
                <w:szCs w:val="20"/>
              </w:rPr>
              <w:t xml:space="preserve"> planned activities</w:t>
            </w:r>
            <w:r w:rsidR="00EC54F2">
              <w:rPr>
                <w:rFonts w:eastAsiaTheme="minorEastAsia"/>
                <w:color w:val="7030A0"/>
                <w:sz w:val="20"/>
                <w:szCs w:val="20"/>
              </w:rPr>
              <w:t xml:space="preserve"> including diversity days, Black History month, book audits, create awareness of gender and racial profiling, </w:t>
            </w:r>
            <w:r w:rsidR="00B365AB">
              <w:rPr>
                <w:rFonts w:eastAsiaTheme="minorEastAsia"/>
                <w:color w:val="7030A0"/>
                <w:sz w:val="20"/>
                <w:szCs w:val="20"/>
              </w:rPr>
              <w:t>with</w:t>
            </w:r>
            <w:r w:rsidR="65D6A6C8" w:rsidRPr="27457B0E">
              <w:rPr>
                <w:rFonts w:eastAsiaTheme="minorEastAsia"/>
                <w:color w:val="7030A0"/>
                <w:sz w:val="20"/>
                <w:szCs w:val="20"/>
              </w:rPr>
              <w:t xml:space="preserve"> </w:t>
            </w:r>
            <w:r w:rsidRPr="27457B0E">
              <w:rPr>
                <w:rFonts w:eastAsiaTheme="minorEastAsia"/>
                <w:color w:val="7030A0"/>
                <w:sz w:val="20"/>
                <w:szCs w:val="20"/>
              </w:rPr>
              <w:t>support from staff.</w:t>
            </w:r>
            <w:r w:rsidR="00EC54F2">
              <w:rPr>
                <w:rFonts w:eastAsiaTheme="minorEastAsia"/>
                <w:color w:val="7030A0"/>
                <w:sz w:val="20"/>
                <w:szCs w:val="20"/>
              </w:rPr>
              <w:t xml:space="preserve"> Group to finalise Equalities policy and share with wider school community.</w:t>
            </w:r>
          </w:p>
          <w:p w14:paraId="2D537718" w14:textId="6D36A53D" w:rsidR="00313479" w:rsidRPr="0086387D" w:rsidRDefault="00313479" w:rsidP="27457B0E">
            <w:pPr>
              <w:rPr>
                <w:rFonts w:eastAsiaTheme="minorEastAsia"/>
                <w:color w:val="6FAC47"/>
                <w:sz w:val="20"/>
                <w:szCs w:val="20"/>
              </w:rPr>
            </w:pPr>
          </w:p>
          <w:p w14:paraId="5F0DFF16" w14:textId="5CF5F7DE" w:rsidR="00313479" w:rsidRPr="0086387D" w:rsidRDefault="00313479" w:rsidP="48B43970">
            <w:pPr>
              <w:rPr>
                <w:rFonts w:eastAsiaTheme="minorEastAsia"/>
                <w:color w:val="70AD47" w:themeColor="accent6"/>
                <w:sz w:val="20"/>
                <w:szCs w:val="20"/>
              </w:rPr>
            </w:pPr>
          </w:p>
        </w:tc>
        <w:tc>
          <w:tcPr>
            <w:tcW w:w="2551" w:type="dxa"/>
            <w:gridSpan w:val="2"/>
          </w:tcPr>
          <w:p w14:paraId="337E9F08" w14:textId="550A1FC4" w:rsidR="00313479" w:rsidRDefault="1F46C0FA" w:rsidP="48B43970">
            <w:pPr>
              <w:rPr>
                <w:rFonts w:eastAsiaTheme="minorEastAsia"/>
                <w:sz w:val="20"/>
                <w:szCs w:val="20"/>
              </w:rPr>
            </w:pPr>
            <w:r w:rsidRPr="48B43970">
              <w:rPr>
                <w:rFonts w:eastAsiaTheme="minorEastAsia"/>
                <w:sz w:val="20"/>
                <w:szCs w:val="20"/>
              </w:rPr>
              <w:lastRenderedPageBreak/>
              <w:t>Group facilitators will be identified allowing for leadership at all levels</w:t>
            </w:r>
          </w:p>
          <w:p w14:paraId="09D3D008" w14:textId="647A20B0" w:rsidR="00313479" w:rsidRDefault="00313479" w:rsidP="48B43970">
            <w:pPr>
              <w:rPr>
                <w:rFonts w:eastAsiaTheme="minorEastAsia"/>
                <w:sz w:val="20"/>
                <w:szCs w:val="20"/>
              </w:rPr>
            </w:pPr>
          </w:p>
          <w:p w14:paraId="6C79114F" w14:textId="26836184" w:rsidR="00313479" w:rsidRDefault="00313479" w:rsidP="48B43970">
            <w:pPr>
              <w:rPr>
                <w:rFonts w:eastAsiaTheme="minorEastAsia"/>
                <w:sz w:val="20"/>
                <w:szCs w:val="20"/>
              </w:rPr>
            </w:pPr>
          </w:p>
          <w:p w14:paraId="2CADA3B6" w14:textId="5EFBB8A2" w:rsidR="00313479" w:rsidRPr="001F74C4" w:rsidRDefault="00313479" w:rsidP="48B43970">
            <w:pPr>
              <w:rPr>
                <w:rFonts w:eastAsiaTheme="minorEastAsia"/>
                <w:sz w:val="20"/>
                <w:szCs w:val="20"/>
              </w:rPr>
            </w:pPr>
          </w:p>
          <w:p w14:paraId="6918A684" w14:textId="4F85F151" w:rsidR="00313479" w:rsidRPr="001F74C4" w:rsidRDefault="00313479" w:rsidP="48B43970">
            <w:pPr>
              <w:rPr>
                <w:rFonts w:eastAsiaTheme="minorEastAsia"/>
                <w:sz w:val="20"/>
                <w:szCs w:val="20"/>
              </w:rPr>
            </w:pPr>
          </w:p>
          <w:p w14:paraId="61B2C034" w14:textId="227B480D" w:rsidR="00313479" w:rsidRPr="001F74C4" w:rsidRDefault="00313479" w:rsidP="48B43970">
            <w:pPr>
              <w:rPr>
                <w:rFonts w:eastAsiaTheme="minorEastAsia"/>
                <w:sz w:val="20"/>
                <w:szCs w:val="20"/>
              </w:rPr>
            </w:pPr>
          </w:p>
          <w:p w14:paraId="48475B4F" w14:textId="4F34474D" w:rsidR="00313479" w:rsidRPr="001F74C4" w:rsidRDefault="00313479" w:rsidP="48B43970">
            <w:pPr>
              <w:rPr>
                <w:rFonts w:eastAsiaTheme="minorEastAsia"/>
                <w:sz w:val="20"/>
                <w:szCs w:val="20"/>
              </w:rPr>
            </w:pPr>
          </w:p>
          <w:p w14:paraId="4CF1B806" w14:textId="09878C93" w:rsidR="00313479" w:rsidRPr="001F74C4" w:rsidRDefault="00313479" w:rsidP="48B43970">
            <w:pPr>
              <w:rPr>
                <w:rFonts w:eastAsiaTheme="minorEastAsia"/>
                <w:sz w:val="20"/>
                <w:szCs w:val="20"/>
              </w:rPr>
            </w:pPr>
          </w:p>
          <w:p w14:paraId="682151D9" w14:textId="50B8F0CD" w:rsidR="00313479" w:rsidRPr="001F74C4" w:rsidRDefault="65667F76" w:rsidP="48B43970">
            <w:pPr>
              <w:spacing w:line="257" w:lineRule="auto"/>
              <w:rPr>
                <w:rFonts w:eastAsiaTheme="minorEastAsia"/>
                <w:color w:val="70AD47" w:themeColor="accent6"/>
                <w:sz w:val="20"/>
                <w:szCs w:val="20"/>
              </w:rPr>
            </w:pPr>
            <w:r w:rsidRPr="48B43970">
              <w:rPr>
                <w:rFonts w:eastAsiaTheme="minorEastAsia"/>
                <w:color w:val="6FAC47"/>
                <w:sz w:val="20"/>
                <w:szCs w:val="20"/>
              </w:rPr>
              <w:t>Antonia – provide all teaching staff with copies of ‘Teaching Children to Listen’ (</w:t>
            </w:r>
            <w:r w:rsidR="229A450C" w:rsidRPr="48B43970">
              <w:rPr>
                <w:rFonts w:eastAsiaTheme="minorEastAsia"/>
                <w:color w:val="6FAC47"/>
                <w:sz w:val="20"/>
                <w:szCs w:val="20"/>
              </w:rPr>
              <w:t>Spooner</w:t>
            </w:r>
            <w:r w:rsidRPr="48B43970">
              <w:rPr>
                <w:rFonts w:eastAsiaTheme="minorEastAsia"/>
                <w:color w:val="6FAC47"/>
                <w:sz w:val="20"/>
                <w:szCs w:val="20"/>
              </w:rPr>
              <w:t xml:space="preserve"> and Woodcock), including baseline assessment, and Prim-ed ‘Listening Skills’ (</w:t>
            </w:r>
            <w:proofErr w:type="spellStart"/>
            <w:r w:rsidRPr="48B43970">
              <w:rPr>
                <w:rFonts w:eastAsiaTheme="minorEastAsia"/>
                <w:color w:val="6FAC47"/>
                <w:sz w:val="20"/>
                <w:szCs w:val="20"/>
              </w:rPr>
              <w:t>Beals</w:t>
            </w:r>
            <w:proofErr w:type="spellEnd"/>
            <w:r w:rsidRPr="48B43970">
              <w:rPr>
                <w:rFonts w:eastAsiaTheme="minorEastAsia"/>
                <w:color w:val="6FAC47"/>
                <w:sz w:val="20"/>
                <w:szCs w:val="20"/>
              </w:rPr>
              <w:t xml:space="preserve"> and Edwards).</w:t>
            </w:r>
          </w:p>
          <w:p w14:paraId="49C00403" w14:textId="27BCB218" w:rsidR="00313479" w:rsidRPr="001F74C4" w:rsidRDefault="65667F76" w:rsidP="48B43970">
            <w:pPr>
              <w:spacing w:line="257" w:lineRule="auto"/>
              <w:rPr>
                <w:rFonts w:eastAsiaTheme="minorEastAsia"/>
                <w:color w:val="70AD47" w:themeColor="accent6"/>
                <w:sz w:val="20"/>
                <w:szCs w:val="20"/>
              </w:rPr>
            </w:pPr>
            <w:r w:rsidRPr="48B43970">
              <w:rPr>
                <w:rFonts w:eastAsiaTheme="minorEastAsia"/>
                <w:color w:val="6FAC47"/>
                <w:sz w:val="20"/>
                <w:szCs w:val="20"/>
              </w:rPr>
              <w:t xml:space="preserve"> </w:t>
            </w:r>
          </w:p>
          <w:p w14:paraId="4050E222" w14:textId="0496AA1F" w:rsidR="00313479" w:rsidRPr="001F74C4" w:rsidRDefault="0BED35EB" w:rsidP="48B43970">
            <w:pPr>
              <w:spacing w:line="257" w:lineRule="auto"/>
              <w:rPr>
                <w:rFonts w:eastAsiaTheme="minorEastAsia"/>
                <w:color w:val="70AD47" w:themeColor="accent6"/>
                <w:sz w:val="20"/>
                <w:szCs w:val="20"/>
              </w:rPr>
            </w:pPr>
            <w:r w:rsidRPr="48B43970">
              <w:rPr>
                <w:rFonts w:eastAsiaTheme="minorEastAsia"/>
                <w:color w:val="6FAC47"/>
                <w:sz w:val="20"/>
                <w:szCs w:val="20"/>
              </w:rPr>
              <w:t>All t</w:t>
            </w:r>
            <w:r w:rsidR="65667F76" w:rsidRPr="48B43970">
              <w:rPr>
                <w:rFonts w:eastAsiaTheme="minorEastAsia"/>
                <w:color w:val="6FAC47"/>
                <w:sz w:val="20"/>
                <w:szCs w:val="20"/>
              </w:rPr>
              <w:t xml:space="preserve">eaching </w:t>
            </w:r>
            <w:proofErr w:type="gramStart"/>
            <w:r w:rsidR="65667F76" w:rsidRPr="48B43970">
              <w:rPr>
                <w:rFonts w:eastAsiaTheme="minorEastAsia"/>
                <w:color w:val="6FAC47"/>
                <w:sz w:val="20"/>
                <w:szCs w:val="20"/>
              </w:rPr>
              <w:t>staff</w:t>
            </w:r>
            <w:proofErr w:type="gramEnd"/>
          </w:p>
          <w:p w14:paraId="6A84F788" w14:textId="4D5677C3" w:rsidR="00313479" w:rsidRPr="001F74C4" w:rsidRDefault="65667F76" w:rsidP="48B43970">
            <w:pPr>
              <w:spacing w:line="257" w:lineRule="auto"/>
              <w:rPr>
                <w:rFonts w:eastAsiaTheme="minorEastAsia"/>
                <w:color w:val="70AD47" w:themeColor="accent6"/>
                <w:sz w:val="20"/>
                <w:szCs w:val="20"/>
              </w:rPr>
            </w:pPr>
            <w:r w:rsidRPr="48B43970">
              <w:rPr>
                <w:rFonts w:eastAsiaTheme="minorEastAsia"/>
                <w:color w:val="6FAC47"/>
                <w:sz w:val="20"/>
                <w:szCs w:val="20"/>
              </w:rPr>
              <w:t>- carry out baseline listening assessment in June 2021.</w:t>
            </w:r>
          </w:p>
          <w:p w14:paraId="3CD4D102" w14:textId="4E23AF12" w:rsidR="00313479" w:rsidRPr="001F74C4" w:rsidRDefault="65667F76" w:rsidP="48B43970">
            <w:pPr>
              <w:spacing w:line="257" w:lineRule="auto"/>
              <w:rPr>
                <w:rFonts w:eastAsiaTheme="minorEastAsia"/>
                <w:color w:val="70AD47" w:themeColor="accent6"/>
                <w:sz w:val="20"/>
                <w:szCs w:val="20"/>
              </w:rPr>
            </w:pPr>
            <w:r w:rsidRPr="48B43970">
              <w:rPr>
                <w:rFonts w:eastAsiaTheme="minorEastAsia"/>
                <w:color w:val="6FAC47"/>
                <w:sz w:val="20"/>
                <w:szCs w:val="20"/>
              </w:rPr>
              <w:lastRenderedPageBreak/>
              <w:t>- carry out weekly listening activities for whole class.</w:t>
            </w:r>
          </w:p>
          <w:p w14:paraId="4AD64BFE" w14:textId="203EAE97" w:rsidR="00313479" w:rsidRPr="001F74C4" w:rsidRDefault="00313479" w:rsidP="48B43970">
            <w:pPr>
              <w:rPr>
                <w:rFonts w:eastAsiaTheme="minorEastAsia"/>
                <w:sz w:val="20"/>
                <w:szCs w:val="20"/>
              </w:rPr>
            </w:pPr>
          </w:p>
          <w:p w14:paraId="54FF6B6D" w14:textId="7B564174" w:rsidR="00313479" w:rsidRPr="001F74C4" w:rsidRDefault="4CB1BBC4" w:rsidP="48B43970">
            <w:pPr>
              <w:spacing w:line="257" w:lineRule="auto"/>
              <w:rPr>
                <w:rFonts w:eastAsiaTheme="minorEastAsia"/>
                <w:color w:val="0070C0"/>
                <w:sz w:val="20"/>
                <w:szCs w:val="20"/>
              </w:rPr>
            </w:pPr>
            <w:r w:rsidRPr="48B43970">
              <w:rPr>
                <w:rFonts w:eastAsiaTheme="minorEastAsia"/>
                <w:color w:val="0070C0"/>
                <w:sz w:val="20"/>
                <w:szCs w:val="20"/>
              </w:rPr>
              <w:t>All teaching staff responsible for carrying out assessments</w:t>
            </w:r>
            <w:r w:rsidR="76F20E34" w:rsidRPr="48B43970">
              <w:rPr>
                <w:rFonts w:eastAsiaTheme="minorEastAsia"/>
                <w:color w:val="0070C0"/>
                <w:sz w:val="20"/>
                <w:szCs w:val="20"/>
              </w:rPr>
              <w:t xml:space="preserve">. </w:t>
            </w:r>
          </w:p>
          <w:p w14:paraId="27B65F4A" w14:textId="498226F1" w:rsidR="00313479" w:rsidRPr="001F74C4" w:rsidRDefault="4CB1BBC4" w:rsidP="48B43970">
            <w:pPr>
              <w:spacing w:line="257" w:lineRule="auto"/>
              <w:rPr>
                <w:rFonts w:eastAsiaTheme="minorEastAsia"/>
                <w:color w:val="0070C0"/>
                <w:sz w:val="20"/>
                <w:szCs w:val="20"/>
              </w:rPr>
            </w:pPr>
            <w:r w:rsidRPr="48B43970">
              <w:rPr>
                <w:rFonts w:eastAsiaTheme="minorEastAsia"/>
                <w:color w:val="0070C0"/>
                <w:sz w:val="20"/>
                <w:szCs w:val="20"/>
              </w:rPr>
              <w:t>Numeracy W</w:t>
            </w:r>
            <w:r w:rsidR="708B77D0" w:rsidRPr="48B43970">
              <w:rPr>
                <w:rFonts w:eastAsiaTheme="minorEastAsia"/>
                <w:color w:val="0070C0"/>
                <w:sz w:val="20"/>
                <w:szCs w:val="20"/>
              </w:rPr>
              <w:t xml:space="preserve">orking </w:t>
            </w:r>
            <w:r w:rsidR="0B711BF2" w:rsidRPr="48B43970">
              <w:rPr>
                <w:rFonts w:eastAsiaTheme="minorEastAsia"/>
                <w:color w:val="0070C0"/>
                <w:sz w:val="20"/>
                <w:szCs w:val="20"/>
              </w:rPr>
              <w:t>party to</w:t>
            </w:r>
            <w:r w:rsidRPr="48B43970">
              <w:rPr>
                <w:rFonts w:eastAsiaTheme="minorEastAsia"/>
                <w:color w:val="0070C0"/>
                <w:sz w:val="20"/>
                <w:szCs w:val="20"/>
              </w:rPr>
              <w:t xml:space="preserve"> collate and analyse </w:t>
            </w:r>
            <w:r w:rsidR="04CF1246" w:rsidRPr="48B43970">
              <w:rPr>
                <w:rFonts w:eastAsiaTheme="minorEastAsia"/>
                <w:color w:val="0070C0"/>
                <w:sz w:val="20"/>
                <w:szCs w:val="20"/>
              </w:rPr>
              <w:t>data.</w:t>
            </w:r>
            <w:r w:rsidRPr="48B43970">
              <w:rPr>
                <w:rFonts w:eastAsiaTheme="minorEastAsia"/>
                <w:color w:val="0070C0"/>
                <w:sz w:val="20"/>
                <w:szCs w:val="20"/>
              </w:rPr>
              <w:t xml:space="preserve"> </w:t>
            </w:r>
          </w:p>
          <w:p w14:paraId="2A8204F1" w14:textId="6F3C011C" w:rsidR="00313479" w:rsidRPr="001F74C4" w:rsidRDefault="4CB1BBC4" w:rsidP="48B43970">
            <w:pPr>
              <w:spacing w:line="257" w:lineRule="auto"/>
              <w:rPr>
                <w:rFonts w:eastAsiaTheme="minorEastAsia"/>
                <w:color w:val="0070C0"/>
                <w:sz w:val="20"/>
                <w:szCs w:val="20"/>
              </w:rPr>
            </w:pPr>
            <w:r w:rsidRPr="48B43970">
              <w:rPr>
                <w:rFonts w:eastAsiaTheme="minorEastAsia"/>
                <w:color w:val="0070C0"/>
                <w:sz w:val="20"/>
                <w:szCs w:val="20"/>
              </w:rPr>
              <w:t>Numeracy W</w:t>
            </w:r>
            <w:r w:rsidR="458B14B9" w:rsidRPr="48B43970">
              <w:rPr>
                <w:rFonts w:eastAsiaTheme="minorEastAsia"/>
                <w:color w:val="0070C0"/>
                <w:sz w:val="20"/>
                <w:szCs w:val="20"/>
              </w:rPr>
              <w:t xml:space="preserve">orking party </w:t>
            </w:r>
            <w:r w:rsidRPr="48B43970">
              <w:rPr>
                <w:rFonts w:eastAsiaTheme="minorEastAsia"/>
                <w:color w:val="0070C0"/>
                <w:sz w:val="20"/>
                <w:szCs w:val="20"/>
              </w:rPr>
              <w:t>– can provide resources and help with planning</w:t>
            </w:r>
            <w:r w:rsidR="5D3AA36A" w:rsidRPr="48B43970">
              <w:rPr>
                <w:rFonts w:eastAsiaTheme="minorEastAsia"/>
                <w:color w:val="0070C0"/>
                <w:sz w:val="20"/>
                <w:szCs w:val="20"/>
              </w:rPr>
              <w:t>.</w:t>
            </w:r>
          </w:p>
          <w:p w14:paraId="32D031C2" w14:textId="587D0F28" w:rsidR="00313479" w:rsidRPr="001F74C4" w:rsidRDefault="00313479" w:rsidP="48B43970">
            <w:pPr>
              <w:spacing w:line="257" w:lineRule="auto"/>
              <w:rPr>
                <w:rFonts w:eastAsiaTheme="minorEastAsia"/>
                <w:color w:val="0070C0"/>
                <w:sz w:val="20"/>
                <w:szCs w:val="20"/>
              </w:rPr>
            </w:pPr>
          </w:p>
          <w:p w14:paraId="73E9DA86" w14:textId="4BA63B96" w:rsidR="00313479" w:rsidRPr="001F74C4" w:rsidRDefault="7A22B04C" w:rsidP="48B43970">
            <w:pPr>
              <w:spacing w:line="257" w:lineRule="auto"/>
              <w:rPr>
                <w:rFonts w:eastAsiaTheme="minorEastAsia"/>
                <w:color w:val="0070C0"/>
                <w:sz w:val="20"/>
                <w:szCs w:val="20"/>
              </w:rPr>
            </w:pPr>
            <w:proofErr w:type="spellStart"/>
            <w:r w:rsidRPr="4CBE6BF3">
              <w:rPr>
                <w:rFonts w:eastAsiaTheme="minorEastAsia"/>
                <w:color w:val="0070C0"/>
                <w:sz w:val="20"/>
                <w:szCs w:val="20"/>
              </w:rPr>
              <w:t>CMcD</w:t>
            </w:r>
            <w:proofErr w:type="spellEnd"/>
            <w:r w:rsidRPr="4CBE6BF3">
              <w:rPr>
                <w:rFonts w:eastAsiaTheme="minorEastAsia"/>
                <w:color w:val="0070C0"/>
                <w:sz w:val="20"/>
                <w:szCs w:val="20"/>
              </w:rPr>
              <w:t xml:space="preserve"> to create </w:t>
            </w:r>
            <w:proofErr w:type="spellStart"/>
            <w:r w:rsidRPr="4CBE6BF3">
              <w:rPr>
                <w:rFonts w:eastAsiaTheme="minorEastAsia"/>
                <w:color w:val="0070C0"/>
                <w:sz w:val="20"/>
                <w:szCs w:val="20"/>
              </w:rPr>
              <w:t>Sumdog</w:t>
            </w:r>
            <w:proofErr w:type="spellEnd"/>
            <w:r w:rsidRPr="4CBE6BF3">
              <w:rPr>
                <w:rFonts w:eastAsiaTheme="minorEastAsia"/>
                <w:color w:val="0070C0"/>
                <w:sz w:val="20"/>
                <w:szCs w:val="20"/>
              </w:rPr>
              <w:t xml:space="preserve"> group</w:t>
            </w:r>
          </w:p>
          <w:p w14:paraId="2361DBDF" w14:textId="5925473A" w:rsidR="00313479" w:rsidRPr="001F74C4" w:rsidRDefault="00313479" w:rsidP="48B43970">
            <w:pPr>
              <w:spacing w:line="257" w:lineRule="auto"/>
              <w:rPr>
                <w:rFonts w:eastAsiaTheme="minorEastAsia"/>
                <w:color w:val="0070C0"/>
                <w:sz w:val="20"/>
                <w:szCs w:val="20"/>
              </w:rPr>
            </w:pPr>
          </w:p>
          <w:p w14:paraId="1EF61C69" w14:textId="47162BDA" w:rsidR="00313479" w:rsidRPr="001F74C4" w:rsidRDefault="7A22B04C" w:rsidP="48B43970">
            <w:pPr>
              <w:spacing w:line="257" w:lineRule="auto"/>
              <w:rPr>
                <w:rFonts w:eastAsiaTheme="minorEastAsia"/>
                <w:sz w:val="20"/>
                <w:szCs w:val="20"/>
              </w:rPr>
            </w:pPr>
            <w:r w:rsidRPr="48B43970">
              <w:rPr>
                <w:rFonts w:eastAsiaTheme="minorEastAsia"/>
                <w:color w:val="0070C0"/>
                <w:sz w:val="20"/>
                <w:szCs w:val="20"/>
              </w:rPr>
              <w:t xml:space="preserve">WP </w:t>
            </w:r>
            <w:r w:rsidR="00B365AB">
              <w:rPr>
                <w:rFonts w:eastAsiaTheme="minorEastAsia"/>
                <w:color w:val="0070C0"/>
                <w:sz w:val="20"/>
                <w:szCs w:val="20"/>
              </w:rPr>
              <w:t xml:space="preserve">(including PSAs) </w:t>
            </w:r>
            <w:r w:rsidRPr="48B43970">
              <w:rPr>
                <w:rFonts w:eastAsiaTheme="minorEastAsia"/>
                <w:color w:val="0070C0"/>
                <w:sz w:val="20"/>
                <w:szCs w:val="20"/>
              </w:rPr>
              <w:t>to create lists of strategies and coverage- Michael and Susan to share</w:t>
            </w:r>
            <w:r w:rsidR="0E8A6036" w:rsidRPr="48B43970">
              <w:rPr>
                <w:rFonts w:eastAsiaTheme="minorEastAsia"/>
                <w:color w:val="0070C0"/>
                <w:sz w:val="20"/>
                <w:szCs w:val="20"/>
              </w:rPr>
              <w:t>.</w:t>
            </w:r>
          </w:p>
          <w:p w14:paraId="2897DE96" w14:textId="11001AB5" w:rsidR="00313479" w:rsidRPr="001F74C4" w:rsidRDefault="7A22B04C" w:rsidP="48B43970">
            <w:pPr>
              <w:spacing w:line="257" w:lineRule="auto"/>
              <w:rPr>
                <w:rFonts w:eastAsiaTheme="minorEastAsia"/>
                <w:sz w:val="20"/>
                <w:szCs w:val="20"/>
              </w:rPr>
            </w:pPr>
            <w:r w:rsidRPr="48B43970">
              <w:rPr>
                <w:rFonts w:eastAsiaTheme="minorEastAsia"/>
                <w:sz w:val="20"/>
                <w:szCs w:val="20"/>
              </w:rPr>
              <w:t xml:space="preserve"> </w:t>
            </w:r>
          </w:p>
          <w:p w14:paraId="70F613B8" w14:textId="0D8CCA4D" w:rsidR="00313479" w:rsidRPr="001F74C4" w:rsidRDefault="7A22B04C" w:rsidP="48B43970">
            <w:pPr>
              <w:spacing w:line="257" w:lineRule="auto"/>
              <w:rPr>
                <w:rFonts w:eastAsiaTheme="minorEastAsia"/>
                <w:color w:val="0070C0"/>
                <w:sz w:val="20"/>
                <w:szCs w:val="20"/>
              </w:rPr>
            </w:pPr>
            <w:r w:rsidRPr="48B43970">
              <w:rPr>
                <w:rFonts w:eastAsiaTheme="minorEastAsia"/>
                <w:color w:val="0070C0"/>
                <w:sz w:val="20"/>
                <w:szCs w:val="20"/>
              </w:rPr>
              <w:t>Pupils to be offered daily interactive teaching related to identified strategies – all staff</w:t>
            </w:r>
            <w:r w:rsidR="356D64AD" w:rsidRPr="48B43970">
              <w:rPr>
                <w:rFonts w:eastAsiaTheme="minorEastAsia"/>
                <w:color w:val="0070C0"/>
                <w:sz w:val="20"/>
                <w:szCs w:val="20"/>
              </w:rPr>
              <w:t>.</w:t>
            </w:r>
          </w:p>
          <w:p w14:paraId="4716CF25" w14:textId="2068DD63" w:rsidR="00313479" w:rsidRPr="001F74C4" w:rsidRDefault="7A22B04C" w:rsidP="48B43970">
            <w:pPr>
              <w:spacing w:line="257" w:lineRule="auto"/>
              <w:rPr>
                <w:rFonts w:eastAsiaTheme="minorEastAsia"/>
                <w:sz w:val="20"/>
                <w:szCs w:val="20"/>
              </w:rPr>
            </w:pPr>
            <w:r w:rsidRPr="48B43970">
              <w:rPr>
                <w:rFonts w:eastAsiaTheme="minorEastAsia"/>
                <w:sz w:val="20"/>
                <w:szCs w:val="20"/>
              </w:rPr>
              <w:t xml:space="preserve"> </w:t>
            </w:r>
          </w:p>
          <w:p w14:paraId="2C782A8E" w14:textId="42310FA5" w:rsidR="00313479" w:rsidRPr="001F74C4" w:rsidRDefault="7A22B04C" w:rsidP="48B43970">
            <w:pPr>
              <w:spacing w:line="257" w:lineRule="auto"/>
              <w:rPr>
                <w:rFonts w:eastAsiaTheme="minorEastAsia"/>
                <w:color w:val="0070C0"/>
                <w:sz w:val="20"/>
                <w:szCs w:val="20"/>
              </w:rPr>
            </w:pPr>
            <w:r w:rsidRPr="48B43970">
              <w:rPr>
                <w:rFonts w:eastAsiaTheme="minorEastAsia"/>
                <w:color w:val="0070C0"/>
                <w:sz w:val="20"/>
                <w:szCs w:val="20"/>
              </w:rPr>
              <w:t xml:space="preserve">Interventions will be created for children </w:t>
            </w:r>
            <w:r w:rsidR="69D7C41C" w:rsidRPr="48B43970">
              <w:rPr>
                <w:rFonts w:eastAsiaTheme="minorEastAsia"/>
                <w:color w:val="0070C0"/>
                <w:sz w:val="20"/>
                <w:szCs w:val="20"/>
              </w:rPr>
              <w:t xml:space="preserve">by CT in consultation with </w:t>
            </w:r>
            <w:proofErr w:type="spellStart"/>
            <w:r w:rsidR="69D7C41C" w:rsidRPr="48B43970">
              <w:rPr>
                <w:rFonts w:eastAsiaTheme="minorEastAsia"/>
                <w:color w:val="0070C0"/>
                <w:sz w:val="20"/>
                <w:szCs w:val="20"/>
              </w:rPr>
              <w:t>CMcD</w:t>
            </w:r>
            <w:proofErr w:type="spellEnd"/>
            <w:r w:rsidR="69D7C41C" w:rsidRPr="48B43970">
              <w:rPr>
                <w:rFonts w:eastAsiaTheme="minorEastAsia"/>
                <w:color w:val="0070C0"/>
                <w:sz w:val="20"/>
                <w:szCs w:val="20"/>
              </w:rPr>
              <w:t xml:space="preserve">, for those </w:t>
            </w:r>
            <w:r w:rsidRPr="48B43970">
              <w:rPr>
                <w:rFonts w:eastAsiaTheme="minorEastAsia"/>
                <w:color w:val="0070C0"/>
                <w:sz w:val="20"/>
                <w:szCs w:val="20"/>
              </w:rPr>
              <w:t>who are not on track</w:t>
            </w:r>
            <w:r w:rsidR="2ECDD63A" w:rsidRPr="48B43970">
              <w:rPr>
                <w:rFonts w:eastAsiaTheme="minorEastAsia"/>
                <w:color w:val="0070C0"/>
                <w:sz w:val="20"/>
                <w:szCs w:val="20"/>
              </w:rPr>
              <w:t>.</w:t>
            </w:r>
          </w:p>
          <w:p w14:paraId="4F0B77F1" w14:textId="3B65DECB" w:rsidR="00313479" w:rsidRPr="001F74C4" w:rsidRDefault="7A22B04C" w:rsidP="48B43970">
            <w:pPr>
              <w:spacing w:line="257" w:lineRule="auto"/>
              <w:rPr>
                <w:rFonts w:eastAsiaTheme="minorEastAsia"/>
                <w:color w:val="0070C0"/>
                <w:sz w:val="20"/>
                <w:szCs w:val="20"/>
              </w:rPr>
            </w:pPr>
            <w:r w:rsidRPr="48B43970">
              <w:rPr>
                <w:rFonts w:eastAsiaTheme="minorEastAsia"/>
                <w:color w:val="0070C0"/>
                <w:sz w:val="20"/>
                <w:szCs w:val="20"/>
              </w:rPr>
              <w:t xml:space="preserve"> </w:t>
            </w:r>
          </w:p>
          <w:p w14:paraId="64C85BC1" w14:textId="068826F2" w:rsidR="00313479" w:rsidRPr="001F74C4" w:rsidRDefault="7A22B04C" w:rsidP="48B43970">
            <w:pPr>
              <w:spacing w:line="257" w:lineRule="auto"/>
              <w:rPr>
                <w:rFonts w:eastAsiaTheme="minorEastAsia"/>
                <w:color w:val="0070C0"/>
                <w:sz w:val="20"/>
                <w:szCs w:val="20"/>
              </w:rPr>
            </w:pPr>
            <w:r w:rsidRPr="48B43970">
              <w:rPr>
                <w:rFonts w:eastAsiaTheme="minorEastAsia"/>
                <w:color w:val="0070C0"/>
                <w:sz w:val="20"/>
                <w:szCs w:val="20"/>
              </w:rPr>
              <w:t>Susan and Michael to create baseline for Big Maths/ Daily ten</w:t>
            </w:r>
          </w:p>
          <w:p w14:paraId="5F72757E" w14:textId="44237174" w:rsidR="00313479" w:rsidRPr="001F74C4" w:rsidRDefault="7A22B04C" w:rsidP="48B43970">
            <w:pPr>
              <w:spacing w:line="257" w:lineRule="auto"/>
              <w:rPr>
                <w:rFonts w:eastAsiaTheme="minorEastAsia"/>
                <w:sz w:val="20"/>
                <w:szCs w:val="20"/>
              </w:rPr>
            </w:pPr>
            <w:r w:rsidRPr="4CBE6BF3">
              <w:rPr>
                <w:rFonts w:eastAsiaTheme="minorEastAsia"/>
                <w:sz w:val="20"/>
                <w:szCs w:val="20"/>
              </w:rPr>
              <w:t xml:space="preserve"> </w:t>
            </w:r>
          </w:p>
          <w:p w14:paraId="64D088B0" w14:textId="7BED8FA3"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Senior EYO (A Jones) create feedback forms</w:t>
            </w:r>
            <w:r w:rsidR="7EE6A934" w:rsidRPr="4CBE6BF3">
              <w:rPr>
                <w:rFonts w:eastAsiaTheme="minorEastAsia"/>
                <w:color w:val="ED7D31" w:themeColor="accent2"/>
                <w:sz w:val="20"/>
                <w:szCs w:val="20"/>
              </w:rPr>
              <w:t xml:space="preserve">. </w:t>
            </w:r>
          </w:p>
          <w:p w14:paraId="6A32A981" w14:textId="2AF3F074"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lastRenderedPageBreak/>
              <w:t xml:space="preserve">Adapted by EYOs if </w:t>
            </w:r>
            <w:r w:rsidR="6371FF01" w:rsidRPr="4CBE6BF3">
              <w:rPr>
                <w:rFonts w:eastAsiaTheme="minorEastAsia"/>
                <w:color w:val="ED7D31" w:themeColor="accent2"/>
                <w:sz w:val="20"/>
                <w:szCs w:val="20"/>
              </w:rPr>
              <w:t>required.</w:t>
            </w:r>
            <w:r w:rsidRPr="4CBE6BF3">
              <w:rPr>
                <w:rFonts w:eastAsiaTheme="minorEastAsia"/>
                <w:color w:val="ED7D31" w:themeColor="accent2"/>
                <w:sz w:val="20"/>
                <w:szCs w:val="20"/>
              </w:rPr>
              <w:t xml:space="preserve"> </w:t>
            </w:r>
          </w:p>
          <w:p w14:paraId="69FE711C" w14:textId="29C7E529"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2E9761F0" w14:textId="7B06FAEF"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2B1A915F" w14:textId="17583AEC" w:rsidR="00313479" w:rsidRPr="001F74C4" w:rsidRDefault="00313479" w:rsidP="4CBE6BF3">
            <w:pPr>
              <w:spacing w:line="257" w:lineRule="auto"/>
              <w:rPr>
                <w:rFonts w:eastAsiaTheme="minorEastAsia"/>
                <w:color w:val="ED7D31" w:themeColor="accent2"/>
                <w:sz w:val="20"/>
                <w:szCs w:val="20"/>
              </w:rPr>
            </w:pPr>
          </w:p>
          <w:p w14:paraId="453A9377" w14:textId="64E26C9D" w:rsidR="00313479" w:rsidRPr="001F74C4" w:rsidRDefault="00313479" w:rsidP="4CBE6BF3">
            <w:pPr>
              <w:spacing w:line="257" w:lineRule="auto"/>
              <w:rPr>
                <w:rFonts w:eastAsiaTheme="minorEastAsia"/>
                <w:color w:val="ED7D31" w:themeColor="accent2"/>
                <w:sz w:val="20"/>
                <w:szCs w:val="20"/>
              </w:rPr>
            </w:pPr>
          </w:p>
          <w:p w14:paraId="36193220" w14:textId="120178D5" w:rsidR="00313479" w:rsidRPr="001F74C4" w:rsidRDefault="00313479" w:rsidP="4CBE6BF3">
            <w:pPr>
              <w:spacing w:line="257" w:lineRule="auto"/>
              <w:rPr>
                <w:rFonts w:eastAsiaTheme="minorEastAsia"/>
                <w:color w:val="ED7D31" w:themeColor="accent2"/>
                <w:sz w:val="20"/>
                <w:szCs w:val="20"/>
              </w:rPr>
            </w:pPr>
          </w:p>
          <w:p w14:paraId="366C0E94" w14:textId="70ABC347"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31C8204D" w14:textId="540DB513"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EYO </w:t>
            </w:r>
            <w:r w:rsidR="5F93AEE5" w:rsidRPr="4CBE6BF3">
              <w:rPr>
                <w:rFonts w:eastAsiaTheme="minorEastAsia"/>
                <w:color w:val="ED7D31" w:themeColor="accent2"/>
                <w:sz w:val="20"/>
                <w:szCs w:val="20"/>
              </w:rPr>
              <w:t>team (</w:t>
            </w:r>
            <w:r w:rsidRPr="4CBE6BF3">
              <w:rPr>
                <w:rFonts w:eastAsiaTheme="minorEastAsia"/>
                <w:color w:val="ED7D31" w:themeColor="accent2"/>
                <w:sz w:val="20"/>
                <w:szCs w:val="20"/>
              </w:rPr>
              <w:t xml:space="preserve">Nov inset) </w:t>
            </w:r>
          </w:p>
          <w:p w14:paraId="407D3E33" w14:textId="4EF4BE1F"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45FD6CFF" w14:textId="47636523"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05775E45" w14:textId="3A905439"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3DD02057" w14:textId="150F8A02"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126FFD73" w14:textId="43BC46E8"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23167C42" w14:textId="41E8DB57" w:rsidR="00313479" w:rsidRPr="001F74C4" w:rsidRDefault="4D81CF22" w:rsidP="23E7A976">
            <w:pPr>
              <w:spacing w:line="257" w:lineRule="auto"/>
              <w:rPr>
                <w:rFonts w:eastAsiaTheme="minorEastAsia"/>
                <w:color w:val="ED7D31" w:themeColor="accent2"/>
                <w:sz w:val="20"/>
                <w:szCs w:val="20"/>
              </w:rPr>
            </w:pPr>
            <w:r w:rsidRPr="23E7A976">
              <w:rPr>
                <w:rFonts w:eastAsiaTheme="minorEastAsia"/>
                <w:color w:val="ED7C31"/>
                <w:sz w:val="20"/>
                <w:szCs w:val="20"/>
              </w:rPr>
              <w:t xml:space="preserve"> </w:t>
            </w:r>
            <w:r w:rsidR="25E1CDFF" w:rsidRPr="23E7A976">
              <w:rPr>
                <w:rFonts w:eastAsiaTheme="minorEastAsia"/>
                <w:color w:val="ED7C31"/>
                <w:sz w:val="20"/>
                <w:szCs w:val="20"/>
              </w:rPr>
              <w:t>N</w:t>
            </w:r>
            <w:r w:rsidRPr="23E7A976">
              <w:rPr>
                <w:rFonts w:eastAsiaTheme="minorEastAsia"/>
                <w:color w:val="ED7C31"/>
                <w:sz w:val="20"/>
                <w:szCs w:val="20"/>
              </w:rPr>
              <w:t xml:space="preserve">ursery Staff to arrange </w:t>
            </w:r>
          </w:p>
          <w:p w14:paraId="18B8DD38" w14:textId="2A85E564"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SLT</w:t>
            </w:r>
          </w:p>
          <w:p w14:paraId="67AF4844" w14:textId="3A70A9AE"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01DDC486" w14:textId="2B7E83FB"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16B10A9D" w14:textId="3703ED7D"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0CB4728C" w14:textId="05AED59B"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Nursery staff </w:t>
            </w:r>
          </w:p>
          <w:p w14:paraId="24A5921C" w14:textId="4E32DD2E"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12AEDDB3" w14:textId="1445191C"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1205DC38" w14:textId="727C1777"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679ED433" w14:textId="0C0D2F5D"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Nursery staff </w:t>
            </w:r>
          </w:p>
          <w:p w14:paraId="67F071FB" w14:textId="0F5D3F8C"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7778782C" w14:textId="54FCBBAB"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08DFE561" w14:textId="38FACBE4"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532655F6" w14:textId="6336C590"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L Harrison / EYO seniors / SLT</w:t>
            </w:r>
          </w:p>
          <w:p w14:paraId="7DF90AFB" w14:textId="303C8542"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4B06D109" w14:textId="03EE5001"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42808B71" w14:textId="449617C0"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62DD20A6" w14:textId="53AD22E4"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0D7A33BB" w14:textId="37E2D88D"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6F53EEE7" w14:textId="241EACF9"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45209E11" w14:textId="4ED44BD6"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21B75E40" w14:textId="37E9EFE1"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6F085291" w14:textId="5EFFE092" w:rsidR="00313479" w:rsidRPr="001F74C4" w:rsidRDefault="0D61A756"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lastRenderedPageBreak/>
              <w:t xml:space="preserve">  </w:t>
            </w:r>
          </w:p>
          <w:p w14:paraId="63CAF0D3" w14:textId="40AC75FE" w:rsidR="00313479" w:rsidRPr="001F74C4" w:rsidRDefault="0D61A756" w:rsidP="4CBE6BF3">
            <w:pPr>
              <w:spacing w:line="257" w:lineRule="auto"/>
              <w:rPr>
                <w:rFonts w:ascii="Arial" w:eastAsia="Arial" w:hAnsi="Arial" w:cs="Arial"/>
                <w:color w:val="ED7D31" w:themeColor="accent2"/>
                <w:sz w:val="20"/>
                <w:szCs w:val="20"/>
              </w:rPr>
            </w:pPr>
            <w:r w:rsidRPr="4CBE6BF3">
              <w:rPr>
                <w:rFonts w:eastAsiaTheme="minorEastAsia"/>
                <w:color w:val="ED7D31" w:themeColor="accent2"/>
                <w:sz w:val="20"/>
                <w:szCs w:val="20"/>
              </w:rPr>
              <w:t>SLT to build into meetings (termly</w:t>
            </w:r>
            <w:r w:rsidRPr="4CBE6BF3">
              <w:rPr>
                <w:rFonts w:ascii="Arial" w:eastAsia="Arial" w:hAnsi="Arial" w:cs="Arial"/>
                <w:color w:val="ED7D31" w:themeColor="accent2"/>
                <w:sz w:val="20"/>
                <w:szCs w:val="20"/>
              </w:rPr>
              <w:t>)</w:t>
            </w:r>
          </w:p>
          <w:p w14:paraId="22E76986" w14:textId="3F97947D" w:rsidR="00313479" w:rsidRPr="001F74C4" w:rsidRDefault="00313479" w:rsidP="27457B0E">
            <w:pPr>
              <w:rPr>
                <w:rFonts w:eastAsiaTheme="minorEastAsia"/>
                <w:color w:val="0070C0"/>
                <w:sz w:val="20"/>
                <w:szCs w:val="20"/>
              </w:rPr>
            </w:pPr>
          </w:p>
          <w:p w14:paraId="1D17362F" w14:textId="3CE16A02" w:rsidR="00313479" w:rsidRPr="001F74C4" w:rsidRDefault="00313479" w:rsidP="27457B0E">
            <w:pPr>
              <w:rPr>
                <w:rFonts w:eastAsiaTheme="minorEastAsia"/>
                <w:color w:val="0070C0"/>
                <w:sz w:val="20"/>
                <w:szCs w:val="20"/>
              </w:rPr>
            </w:pPr>
          </w:p>
          <w:p w14:paraId="5915C2EA" w14:textId="09518D6C" w:rsidR="00313479" w:rsidRPr="001F74C4" w:rsidRDefault="00313479" w:rsidP="27457B0E">
            <w:pPr>
              <w:rPr>
                <w:rFonts w:eastAsiaTheme="minorEastAsia"/>
                <w:color w:val="0070C0"/>
                <w:sz w:val="20"/>
                <w:szCs w:val="20"/>
              </w:rPr>
            </w:pPr>
          </w:p>
          <w:p w14:paraId="55C3FA41" w14:textId="782A2FC3" w:rsidR="23E7A976" w:rsidRDefault="23E7A976" w:rsidP="23E7A976">
            <w:pPr>
              <w:rPr>
                <w:rFonts w:eastAsiaTheme="minorEastAsia"/>
                <w:color w:val="0070C0"/>
                <w:sz w:val="20"/>
                <w:szCs w:val="20"/>
              </w:rPr>
            </w:pPr>
          </w:p>
          <w:p w14:paraId="2824B465" w14:textId="756ECEB1" w:rsidR="23E7A976" w:rsidRDefault="23E7A976" w:rsidP="23E7A976">
            <w:pPr>
              <w:rPr>
                <w:rFonts w:eastAsiaTheme="minorEastAsia"/>
                <w:color w:val="0070C0"/>
                <w:sz w:val="20"/>
                <w:szCs w:val="20"/>
              </w:rPr>
            </w:pPr>
          </w:p>
          <w:p w14:paraId="16DAE814" w14:textId="2A9A84C6" w:rsidR="23E7A976" w:rsidRDefault="23E7A976" w:rsidP="23E7A976">
            <w:pPr>
              <w:rPr>
                <w:rFonts w:eastAsiaTheme="minorEastAsia"/>
                <w:color w:val="0070C0"/>
                <w:sz w:val="20"/>
                <w:szCs w:val="20"/>
              </w:rPr>
            </w:pPr>
          </w:p>
          <w:p w14:paraId="7F3C22D8" w14:textId="6B7D291F" w:rsidR="23E7A976" w:rsidRDefault="23E7A976" w:rsidP="23E7A976">
            <w:pPr>
              <w:rPr>
                <w:rFonts w:eastAsiaTheme="minorEastAsia"/>
                <w:color w:val="0070C0"/>
                <w:sz w:val="20"/>
                <w:szCs w:val="20"/>
              </w:rPr>
            </w:pPr>
          </w:p>
          <w:p w14:paraId="3B9F78C8" w14:textId="6FE9677F" w:rsidR="00B365AB" w:rsidRDefault="00B365AB" w:rsidP="23E7A976">
            <w:pPr>
              <w:rPr>
                <w:rFonts w:eastAsiaTheme="minorEastAsia"/>
                <w:color w:val="0070C0"/>
                <w:sz w:val="20"/>
                <w:szCs w:val="20"/>
              </w:rPr>
            </w:pPr>
          </w:p>
          <w:p w14:paraId="683460FB" w14:textId="3C79621D" w:rsidR="00B365AB" w:rsidRDefault="00B365AB" w:rsidP="23E7A976">
            <w:pPr>
              <w:rPr>
                <w:rFonts w:eastAsiaTheme="minorEastAsia"/>
                <w:color w:val="0070C0"/>
                <w:sz w:val="20"/>
                <w:szCs w:val="20"/>
              </w:rPr>
            </w:pPr>
          </w:p>
          <w:p w14:paraId="17B5BFB7" w14:textId="77777777" w:rsidR="00B365AB" w:rsidRDefault="00B365AB" w:rsidP="23E7A976">
            <w:pPr>
              <w:rPr>
                <w:rFonts w:eastAsiaTheme="minorEastAsia"/>
                <w:color w:val="0070C0"/>
                <w:sz w:val="20"/>
                <w:szCs w:val="20"/>
              </w:rPr>
            </w:pPr>
          </w:p>
          <w:p w14:paraId="35E6EFEA" w14:textId="77777777" w:rsidR="00B365AB" w:rsidRDefault="00B365AB" w:rsidP="23E7A976">
            <w:pPr>
              <w:rPr>
                <w:rFonts w:eastAsiaTheme="minorEastAsia"/>
                <w:color w:val="0070C0"/>
                <w:sz w:val="20"/>
                <w:szCs w:val="20"/>
              </w:rPr>
            </w:pPr>
          </w:p>
          <w:p w14:paraId="035C2DB5" w14:textId="1210DBB4" w:rsidR="00313479" w:rsidRPr="001F74C4" w:rsidRDefault="5CD4B2AD" w:rsidP="369B9C5D">
            <w:pPr>
              <w:rPr>
                <w:rFonts w:eastAsiaTheme="minorEastAsia"/>
                <w:color w:val="7030A0"/>
                <w:sz w:val="20"/>
                <w:szCs w:val="20"/>
              </w:rPr>
            </w:pPr>
            <w:r w:rsidRPr="369B9C5D">
              <w:rPr>
                <w:rFonts w:eastAsiaTheme="minorEastAsia"/>
                <w:color w:val="7030A0"/>
                <w:sz w:val="20"/>
                <w:szCs w:val="20"/>
              </w:rPr>
              <w:t xml:space="preserve">Laura I to lead group and </w:t>
            </w:r>
            <w:r w:rsidR="26389213" w:rsidRPr="369B9C5D">
              <w:rPr>
                <w:rFonts w:eastAsiaTheme="minorEastAsia"/>
                <w:color w:val="7030A0"/>
                <w:sz w:val="20"/>
                <w:szCs w:val="20"/>
              </w:rPr>
              <w:t>HT</w:t>
            </w:r>
            <w:r w:rsidRPr="369B9C5D">
              <w:rPr>
                <w:rFonts w:eastAsiaTheme="minorEastAsia"/>
                <w:color w:val="7030A0"/>
                <w:sz w:val="20"/>
                <w:szCs w:val="20"/>
              </w:rPr>
              <w:t xml:space="preserve"> to </w:t>
            </w:r>
            <w:r w:rsidR="38FB127E" w:rsidRPr="369B9C5D">
              <w:rPr>
                <w:rFonts w:eastAsiaTheme="minorEastAsia"/>
                <w:color w:val="7030A0"/>
                <w:sz w:val="20"/>
                <w:szCs w:val="20"/>
              </w:rPr>
              <w:t xml:space="preserve">create strategic plan for </w:t>
            </w:r>
            <w:r w:rsidR="5B03340C" w:rsidRPr="369B9C5D">
              <w:rPr>
                <w:rFonts w:eastAsiaTheme="minorEastAsia"/>
                <w:color w:val="7030A0"/>
                <w:sz w:val="20"/>
                <w:szCs w:val="20"/>
              </w:rPr>
              <w:t>group</w:t>
            </w:r>
            <w:r w:rsidR="59AF5EC4" w:rsidRPr="369B9C5D">
              <w:rPr>
                <w:rFonts w:eastAsiaTheme="minorEastAsia"/>
                <w:color w:val="7030A0"/>
                <w:sz w:val="20"/>
                <w:szCs w:val="20"/>
              </w:rPr>
              <w:t xml:space="preserve"> in line with UNCRC and </w:t>
            </w:r>
            <w:r w:rsidR="57BF17AF" w:rsidRPr="369B9C5D">
              <w:rPr>
                <w:rFonts w:eastAsiaTheme="minorEastAsia"/>
                <w:color w:val="7030A0"/>
                <w:sz w:val="20"/>
                <w:szCs w:val="20"/>
              </w:rPr>
              <w:t>The Promise.</w:t>
            </w:r>
          </w:p>
          <w:p w14:paraId="13F524E8" w14:textId="68040849" w:rsidR="00313479" w:rsidRPr="001F74C4" w:rsidRDefault="00313479" w:rsidP="27457B0E">
            <w:pPr>
              <w:rPr>
                <w:rFonts w:eastAsiaTheme="minorEastAsia"/>
                <w:color w:val="7030A0"/>
                <w:sz w:val="20"/>
                <w:szCs w:val="20"/>
              </w:rPr>
            </w:pPr>
          </w:p>
          <w:p w14:paraId="7B99FECE" w14:textId="5418D35C" w:rsidR="00313479" w:rsidRPr="001F74C4" w:rsidRDefault="00313479" w:rsidP="48B43970">
            <w:pPr>
              <w:rPr>
                <w:rFonts w:eastAsiaTheme="minorEastAsia"/>
                <w:color w:val="0070C0"/>
                <w:sz w:val="20"/>
                <w:szCs w:val="20"/>
              </w:rPr>
            </w:pPr>
          </w:p>
        </w:tc>
        <w:tc>
          <w:tcPr>
            <w:tcW w:w="2944" w:type="dxa"/>
          </w:tcPr>
          <w:p w14:paraId="682AEE2A" w14:textId="44C706BB" w:rsidR="3CB9E6A2" w:rsidRDefault="3CB9E6A2" w:rsidP="48B43970">
            <w:pPr>
              <w:rPr>
                <w:rFonts w:eastAsiaTheme="minorEastAsia"/>
                <w:sz w:val="20"/>
                <w:szCs w:val="20"/>
              </w:rPr>
            </w:pPr>
            <w:r w:rsidRPr="48B43970">
              <w:rPr>
                <w:rFonts w:eastAsiaTheme="minorEastAsia"/>
                <w:sz w:val="20"/>
                <w:szCs w:val="20"/>
              </w:rPr>
              <w:lastRenderedPageBreak/>
              <w:t>Before and after Microsoft Forms</w:t>
            </w:r>
          </w:p>
          <w:p w14:paraId="544B9AB4" w14:textId="1E10B84B" w:rsidR="3CB9E6A2" w:rsidRDefault="3CB9E6A2" w:rsidP="48B43970">
            <w:pPr>
              <w:rPr>
                <w:rFonts w:eastAsiaTheme="minorEastAsia"/>
                <w:sz w:val="20"/>
                <w:szCs w:val="20"/>
              </w:rPr>
            </w:pPr>
            <w:r w:rsidRPr="48B43970">
              <w:rPr>
                <w:rFonts w:eastAsiaTheme="minorEastAsia"/>
                <w:sz w:val="20"/>
                <w:szCs w:val="20"/>
              </w:rPr>
              <w:t xml:space="preserve"> Teacher feedback</w:t>
            </w:r>
          </w:p>
          <w:p w14:paraId="0D9AEC21" w14:textId="027ADA09" w:rsidR="3CB9E6A2" w:rsidRDefault="3CB9E6A2" w:rsidP="48B43970">
            <w:pPr>
              <w:rPr>
                <w:rFonts w:eastAsiaTheme="minorEastAsia"/>
                <w:sz w:val="20"/>
                <w:szCs w:val="20"/>
              </w:rPr>
            </w:pPr>
            <w:r w:rsidRPr="48B43970">
              <w:rPr>
                <w:rFonts w:eastAsiaTheme="minorEastAsia"/>
                <w:sz w:val="20"/>
                <w:szCs w:val="20"/>
              </w:rPr>
              <w:t xml:space="preserve"> </w:t>
            </w:r>
            <w:r w:rsidR="00B365AB">
              <w:rPr>
                <w:rFonts w:eastAsiaTheme="minorEastAsia"/>
                <w:sz w:val="20"/>
                <w:szCs w:val="20"/>
              </w:rPr>
              <w:t xml:space="preserve">Jotter sampling </w:t>
            </w:r>
          </w:p>
          <w:p w14:paraId="3E0B3501" w14:textId="28175287" w:rsidR="00B365AB" w:rsidRDefault="00B365AB" w:rsidP="48B43970">
            <w:pPr>
              <w:rPr>
                <w:rFonts w:eastAsiaTheme="minorEastAsia"/>
                <w:sz w:val="20"/>
                <w:szCs w:val="20"/>
              </w:rPr>
            </w:pPr>
            <w:r>
              <w:rPr>
                <w:rFonts w:eastAsiaTheme="minorEastAsia"/>
                <w:sz w:val="20"/>
                <w:szCs w:val="20"/>
              </w:rPr>
              <w:t>Observations (peer and SLT)</w:t>
            </w:r>
          </w:p>
          <w:p w14:paraId="2576FB55" w14:textId="7DC99BBF" w:rsidR="56994559" w:rsidRDefault="56994559" w:rsidP="48B43970">
            <w:pPr>
              <w:rPr>
                <w:rFonts w:eastAsiaTheme="minorEastAsia"/>
                <w:sz w:val="20"/>
                <w:szCs w:val="20"/>
              </w:rPr>
            </w:pPr>
            <w:r w:rsidRPr="48B43970">
              <w:rPr>
                <w:rFonts w:eastAsiaTheme="minorEastAsia"/>
                <w:sz w:val="20"/>
                <w:szCs w:val="20"/>
              </w:rPr>
              <w:t>Improved attainment levels in 1</w:t>
            </w:r>
            <w:r w:rsidRPr="48B43970">
              <w:rPr>
                <w:rFonts w:eastAsiaTheme="minorEastAsia"/>
                <w:sz w:val="20"/>
                <w:szCs w:val="20"/>
                <w:vertAlign w:val="superscript"/>
              </w:rPr>
              <w:t>st</w:t>
            </w:r>
            <w:r w:rsidRPr="48B43970">
              <w:rPr>
                <w:rFonts w:eastAsiaTheme="minorEastAsia"/>
                <w:sz w:val="20"/>
                <w:szCs w:val="20"/>
              </w:rPr>
              <w:t xml:space="preserve"> Level writing</w:t>
            </w:r>
          </w:p>
          <w:p w14:paraId="3A68F9E7" w14:textId="3B9F1467" w:rsidR="004D5A5C" w:rsidRDefault="004D5A5C" w:rsidP="48B43970">
            <w:pPr>
              <w:rPr>
                <w:rFonts w:eastAsiaTheme="minorEastAsia"/>
                <w:sz w:val="20"/>
                <w:szCs w:val="20"/>
              </w:rPr>
            </w:pPr>
            <w:r>
              <w:rPr>
                <w:rFonts w:eastAsiaTheme="minorEastAsia"/>
                <w:sz w:val="20"/>
                <w:szCs w:val="20"/>
              </w:rPr>
              <w:t>Planning and tracking meetings</w:t>
            </w:r>
          </w:p>
          <w:p w14:paraId="246F3A52" w14:textId="227C7A6A" w:rsidR="44DFB73F" w:rsidRDefault="44DFB73F" w:rsidP="48B43970">
            <w:pPr>
              <w:rPr>
                <w:rFonts w:eastAsiaTheme="minorEastAsia"/>
                <w:sz w:val="20"/>
                <w:szCs w:val="20"/>
              </w:rPr>
            </w:pPr>
          </w:p>
          <w:p w14:paraId="24D5AE9A" w14:textId="778EC76F" w:rsidR="00313479" w:rsidRDefault="00313479" w:rsidP="48B43970">
            <w:pPr>
              <w:rPr>
                <w:rFonts w:eastAsiaTheme="minorEastAsia"/>
                <w:sz w:val="20"/>
                <w:szCs w:val="20"/>
              </w:rPr>
            </w:pPr>
          </w:p>
          <w:p w14:paraId="3B85EEF3" w14:textId="77777777" w:rsidR="00B365AB" w:rsidRPr="00B44E8A" w:rsidRDefault="00B365AB" w:rsidP="48B43970">
            <w:pPr>
              <w:rPr>
                <w:rFonts w:eastAsiaTheme="minorEastAsia"/>
                <w:sz w:val="20"/>
                <w:szCs w:val="20"/>
              </w:rPr>
            </w:pPr>
          </w:p>
          <w:p w14:paraId="4D4D5918" w14:textId="29278924" w:rsidR="00313479" w:rsidRPr="00B44E8A" w:rsidRDefault="00313479" w:rsidP="48B43970">
            <w:pPr>
              <w:rPr>
                <w:rFonts w:eastAsiaTheme="minorEastAsia"/>
                <w:sz w:val="20"/>
                <w:szCs w:val="20"/>
              </w:rPr>
            </w:pPr>
          </w:p>
          <w:p w14:paraId="59F3B890" w14:textId="0313FFB2" w:rsidR="00313479" w:rsidRPr="00B44E8A" w:rsidRDefault="6ACBE1F4" w:rsidP="48B43970">
            <w:pPr>
              <w:spacing w:line="257" w:lineRule="auto"/>
              <w:rPr>
                <w:rFonts w:eastAsiaTheme="minorEastAsia"/>
                <w:color w:val="6FAC47"/>
                <w:sz w:val="20"/>
                <w:szCs w:val="20"/>
              </w:rPr>
            </w:pPr>
            <w:r w:rsidRPr="48B43970">
              <w:rPr>
                <w:rFonts w:eastAsiaTheme="minorEastAsia"/>
                <w:color w:val="6FAC47"/>
                <w:sz w:val="20"/>
                <w:szCs w:val="20"/>
              </w:rPr>
              <w:t>baseline assessment and re-assessment.</w:t>
            </w:r>
          </w:p>
          <w:p w14:paraId="76543267" w14:textId="45E600A5" w:rsidR="00313479" w:rsidRPr="00B44E8A" w:rsidRDefault="00313479" w:rsidP="48B43970">
            <w:pPr>
              <w:spacing w:line="257" w:lineRule="auto"/>
              <w:rPr>
                <w:rFonts w:eastAsiaTheme="minorEastAsia"/>
                <w:color w:val="000000" w:themeColor="text1"/>
                <w:sz w:val="20"/>
                <w:szCs w:val="20"/>
              </w:rPr>
            </w:pPr>
          </w:p>
          <w:p w14:paraId="18635980" w14:textId="21C5D13F" w:rsidR="304B2419" w:rsidRDefault="304B2419" w:rsidP="48B43970">
            <w:pPr>
              <w:spacing w:line="257" w:lineRule="auto"/>
              <w:rPr>
                <w:rFonts w:eastAsiaTheme="minorEastAsia"/>
                <w:color w:val="70AD47" w:themeColor="accent6"/>
                <w:sz w:val="20"/>
                <w:szCs w:val="20"/>
              </w:rPr>
            </w:pPr>
            <w:r w:rsidRPr="48B43970">
              <w:rPr>
                <w:rFonts w:eastAsiaTheme="minorEastAsia"/>
                <w:color w:val="70AD47" w:themeColor="accent6"/>
                <w:sz w:val="20"/>
                <w:szCs w:val="20"/>
              </w:rPr>
              <w:t>Plan Do Study Act data</w:t>
            </w:r>
          </w:p>
          <w:p w14:paraId="3CF92D50" w14:textId="2B376D0A" w:rsidR="00B365AB" w:rsidRDefault="00B365AB" w:rsidP="48B43970">
            <w:pPr>
              <w:spacing w:line="257" w:lineRule="auto"/>
              <w:rPr>
                <w:rFonts w:eastAsiaTheme="minorEastAsia"/>
                <w:color w:val="70AD47" w:themeColor="accent6"/>
                <w:sz w:val="20"/>
                <w:szCs w:val="20"/>
              </w:rPr>
            </w:pPr>
            <w:r>
              <w:rPr>
                <w:rFonts w:eastAsiaTheme="minorEastAsia"/>
                <w:color w:val="70AD47" w:themeColor="accent6"/>
                <w:sz w:val="20"/>
                <w:szCs w:val="20"/>
              </w:rPr>
              <w:t>Observations, pupil groups (SLT)</w:t>
            </w:r>
          </w:p>
          <w:p w14:paraId="085ED9C0" w14:textId="216D6BB4" w:rsidR="004D5A5C" w:rsidRDefault="004D5A5C" w:rsidP="48B43970">
            <w:pPr>
              <w:spacing w:line="257" w:lineRule="auto"/>
              <w:rPr>
                <w:rFonts w:eastAsiaTheme="minorEastAsia"/>
                <w:color w:val="70AD47" w:themeColor="accent6"/>
                <w:sz w:val="20"/>
                <w:szCs w:val="20"/>
              </w:rPr>
            </w:pPr>
            <w:r>
              <w:rPr>
                <w:rFonts w:eastAsiaTheme="minorEastAsia"/>
                <w:color w:val="70AD47" w:themeColor="accent6"/>
                <w:sz w:val="20"/>
                <w:szCs w:val="20"/>
              </w:rPr>
              <w:t>Planning and tracking meetings</w:t>
            </w:r>
          </w:p>
          <w:p w14:paraId="6CABA24E" w14:textId="353403A9" w:rsidR="00313479" w:rsidRPr="00B44E8A" w:rsidRDefault="00313479" w:rsidP="48B43970">
            <w:pPr>
              <w:rPr>
                <w:rFonts w:eastAsiaTheme="minorEastAsia"/>
                <w:sz w:val="20"/>
                <w:szCs w:val="20"/>
              </w:rPr>
            </w:pPr>
          </w:p>
          <w:p w14:paraId="5372A2DC" w14:textId="73C9F9BB" w:rsidR="00313479" w:rsidRPr="00B44E8A" w:rsidRDefault="00313479" w:rsidP="48B43970">
            <w:pPr>
              <w:rPr>
                <w:rFonts w:eastAsiaTheme="minorEastAsia"/>
                <w:sz w:val="20"/>
                <w:szCs w:val="20"/>
              </w:rPr>
            </w:pPr>
          </w:p>
          <w:p w14:paraId="2A401D68" w14:textId="15CBFF50" w:rsidR="00313479" w:rsidRPr="00B44E8A" w:rsidRDefault="00313479" w:rsidP="48B43970">
            <w:pPr>
              <w:rPr>
                <w:rFonts w:eastAsiaTheme="minorEastAsia"/>
                <w:sz w:val="20"/>
                <w:szCs w:val="20"/>
              </w:rPr>
            </w:pPr>
          </w:p>
          <w:p w14:paraId="7A727F4D" w14:textId="37442596" w:rsidR="00313479" w:rsidRPr="00B44E8A" w:rsidRDefault="00313479" w:rsidP="48B43970">
            <w:pPr>
              <w:rPr>
                <w:rFonts w:eastAsiaTheme="minorEastAsia"/>
                <w:sz w:val="20"/>
                <w:szCs w:val="20"/>
              </w:rPr>
            </w:pPr>
          </w:p>
          <w:p w14:paraId="77512707" w14:textId="1E75D5AE" w:rsidR="00313479" w:rsidRPr="00B44E8A" w:rsidRDefault="00313479" w:rsidP="48B43970">
            <w:pPr>
              <w:rPr>
                <w:rFonts w:eastAsiaTheme="minorEastAsia"/>
                <w:sz w:val="20"/>
                <w:szCs w:val="20"/>
              </w:rPr>
            </w:pPr>
          </w:p>
          <w:p w14:paraId="79FE97F1" w14:textId="5B7F6F7F" w:rsidR="00313479" w:rsidRPr="00B44E8A" w:rsidRDefault="00313479" w:rsidP="48B43970">
            <w:pPr>
              <w:rPr>
                <w:rFonts w:eastAsiaTheme="minorEastAsia"/>
                <w:sz w:val="20"/>
                <w:szCs w:val="20"/>
              </w:rPr>
            </w:pPr>
          </w:p>
          <w:p w14:paraId="1601478E" w14:textId="302548CB" w:rsidR="00313479" w:rsidRPr="00B44E8A" w:rsidRDefault="00313479" w:rsidP="48B43970">
            <w:pPr>
              <w:rPr>
                <w:rFonts w:eastAsiaTheme="minorEastAsia"/>
                <w:sz w:val="20"/>
                <w:szCs w:val="20"/>
              </w:rPr>
            </w:pPr>
          </w:p>
          <w:p w14:paraId="5D110109" w14:textId="288B4B40" w:rsidR="00313479" w:rsidRPr="00B44E8A" w:rsidRDefault="00313479" w:rsidP="48B43970">
            <w:pPr>
              <w:rPr>
                <w:rFonts w:eastAsiaTheme="minorEastAsia"/>
                <w:sz w:val="20"/>
                <w:szCs w:val="20"/>
              </w:rPr>
            </w:pPr>
          </w:p>
          <w:p w14:paraId="6DD71E84" w14:textId="3BBC7325" w:rsidR="00313479" w:rsidRPr="00B44E8A" w:rsidRDefault="00313479" w:rsidP="48B43970">
            <w:pPr>
              <w:rPr>
                <w:rFonts w:eastAsiaTheme="minorEastAsia"/>
                <w:sz w:val="20"/>
                <w:szCs w:val="20"/>
              </w:rPr>
            </w:pPr>
          </w:p>
          <w:p w14:paraId="5F8E9DFF" w14:textId="758377CF" w:rsidR="00313479" w:rsidRPr="00B44E8A" w:rsidRDefault="00313479" w:rsidP="48B43970">
            <w:pPr>
              <w:rPr>
                <w:rFonts w:eastAsiaTheme="minorEastAsia"/>
                <w:sz w:val="20"/>
                <w:szCs w:val="20"/>
              </w:rPr>
            </w:pPr>
          </w:p>
          <w:p w14:paraId="7D1B401B" w14:textId="3DA23607" w:rsidR="00313479" w:rsidRPr="00B44E8A" w:rsidRDefault="699B9018" w:rsidP="48B43970">
            <w:pPr>
              <w:spacing w:line="257" w:lineRule="auto"/>
              <w:rPr>
                <w:rFonts w:eastAsiaTheme="minorEastAsia"/>
                <w:color w:val="0070C0"/>
                <w:sz w:val="20"/>
                <w:szCs w:val="20"/>
              </w:rPr>
            </w:pPr>
            <w:r w:rsidRPr="48B43970">
              <w:rPr>
                <w:rFonts w:eastAsiaTheme="minorEastAsia"/>
                <w:color w:val="0070C0"/>
                <w:sz w:val="20"/>
                <w:szCs w:val="20"/>
              </w:rPr>
              <w:t xml:space="preserve">Evidence of improvement within </w:t>
            </w:r>
            <w:proofErr w:type="spellStart"/>
            <w:r w:rsidR="3F434BA0" w:rsidRPr="48B43970">
              <w:rPr>
                <w:rFonts w:eastAsiaTheme="minorEastAsia"/>
                <w:color w:val="0070C0"/>
                <w:sz w:val="20"/>
                <w:szCs w:val="20"/>
              </w:rPr>
              <w:t>S</w:t>
            </w:r>
            <w:r w:rsidRPr="48B43970">
              <w:rPr>
                <w:rFonts w:eastAsiaTheme="minorEastAsia"/>
                <w:color w:val="0070C0"/>
                <w:sz w:val="20"/>
                <w:szCs w:val="20"/>
              </w:rPr>
              <w:t>umdog</w:t>
            </w:r>
            <w:proofErr w:type="spellEnd"/>
            <w:r w:rsidRPr="48B43970">
              <w:rPr>
                <w:rFonts w:eastAsiaTheme="minorEastAsia"/>
                <w:color w:val="0070C0"/>
                <w:sz w:val="20"/>
                <w:szCs w:val="20"/>
              </w:rPr>
              <w:t xml:space="preserve"> reassessment. </w:t>
            </w:r>
          </w:p>
          <w:p w14:paraId="5CF89844" w14:textId="5813C811" w:rsidR="00313479" w:rsidRPr="00B44E8A" w:rsidRDefault="699B9018" w:rsidP="48B43970">
            <w:pPr>
              <w:spacing w:line="257" w:lineRule="auto"/>
              <w:rPr>
                <w:rFonts w:eastAsiaTheme="minorEastAsia"/>
                <w:color w:val="0070C0"/>
                <w:sz w:val="20"/>
                <w:szCs w:val="20"/>
              </w:rPr>
            </w:pPr>
            <w:r w:rsidRPr="48B43970">
              <w:rPr>
                <w:rFonts w:eastAsiaTheme="minorEastAsia"/>
                <w:color w:val="0070C0"/>
                <w:sz w:val="20"/>
                <w:szCs w:val="20"/>
              </w:rPr>
              <w:t xml:space="preserve">Daily Ten </w:t>
            </w:r>
            <w:r w:rsidR="3E492076" w:rsidRPr="48B43970">
              <w:rPr>
                <w:rFonts w:eastAsiaTheme="minorEastAsia"/>
                <w:color w:val="0070C0"/>
                <w:sz w:val="20"/>
                <w:szCs w:val="20"/>
              </w:rPr>
              <w:t>scores</w:t>
            </w:r>
          </w:p>
          <w:p w14:paraId="741C6B56" w14:textId="47D7248C" w:rsidR="00313479" w:rsidRPr="00B44E8A" w:rsidRDefault="699B9018" w:rsidP="48B43970">
            <w:pPr>
              <w:spacing w:line="257" w:lineRule="auto"/>
              <w:rPr>
                <w:rFonts w:eastAsiaTheme="minorEastAsia"/>
                <w:color w:val="0070C0"/>
                <w:sz w:val="20"/>
                <w:szCs w:val="20"/>
              </w:rPr>
            </w:pPr>
            <w:r w:rsidRPr="48B43970">
              <w:rPr>
                <w:rFonts w:eastAsiaTheme="minorEastAsia"/>
                <w:color w:val="0070C0"/>
                <w:sz w:val="20"/>
                <w:szCs w:val="20"/>
              </w:rPr>
              <w:t>Big Maths resources to be used to monitor progress and create interventions as required.</w:t>
            </w:r>
          </w:p>
          <w:p w14:paraId="77830D6D" w14:textId="00A0C66E" w:rsidR="00313479" w:rsidRPr="00B44E8A" w:rsidRDefault="699B9018" w:rsidP="48B43970">
            <w:pPr>
              <w:spacing w:line="257" w:lineRule="auto"/>
              <w:rPr>
                <w:rFonts w:eastAsiaTheme="minorEastAsia"/>
                <w:color w:val="0070C0"/>
                <w:sz w:val="20"/>
                <w:szCs w:val="20"/>
              </w:rPr>
            </w:pPr>
            <w:r w:rsidRPr="48B43970">
              <w:rPr>
                <w:rFonts w:eastAsiaTheme="minorEastAsia"/>
                <w:color w:val="0070C0"/>
                <w:sz w:val="20"/>
                <w:szCs w:val="20"/>
              </w:rPr>
              <w:t xml:space="preserve"> </w:t>
            </w:r>
          </w:p>
          <w:p w14:paraId="2CD51941" w14:textId="0CC537A5" w:rsidR="00313479" w:rsidRDefault="1D9B930F" w:rsidP="48B43970">
            <w:pPr>
              <w:spacing w:line="257" w:lineRule="auto"/>
              <w:rPr>
                <w:rFonts w:eastAsiaTheme="minorEastAsia"/>
                <w:color w:val="0070C0"/>
                <w:sz w:val="20"/>
                <w:szCs w:val="20"/>
              </w:rPr>
            </w:pPr>
            <w:r w:rsidRPr="48B43970">
              <w:rPr>
                <w:rFonts w:eastAsiaTheme="minorEastAsia"/>
                <w:color w:val="0070C0"/>
                <w:sz w:val="20"/>
                <w:szCs w:val="20"/>
              </w:rPr>
              <w:t>Plan Do Study Act data</w:t>
            </w:r>
          </w:p>
          <w:p w14:paraId="04F4699F" w14:textId="2F84A07A" w:rsidR="00B365AB" w:rsidRDefault="00B365AB" w:rsidP="48B43970">
            <w:pPr>
              <w:spacing w:line="257" w:lineRule="auto"/>
              <w:rPr>
                <w:rFonts w:eastAsiaTheme="minorEastAsia"/>
                <w:color w:val="0070C0"/>
                <w:sz w:val="20"/>
                <w:szCs w:val="20"/>
              </w:rPr>
            </w:pPr>
          </w:p>
          <w:p w14:paraId="0E0D2624" w14:textId="1E7B8029" w:rsidR="00B365AB" w:rsidRDefault="00B365AB" w:rsidP="48B43970">
            <w:pPr>
              <w:spacing w:line="257" w:lineRule="auto"/>
              <w:rPr>
                <w:rFonts w:eastAsiaTheme="minorEastAsia"/>
                <w:color w:val="0070C0"/>
                <w:sz w:val="20"/>
                <w:szCs w:val="20"/>
              </w:rPr>
            </w:pPr>
            <w:r>
              <w:rPr>
                <w:rFonts w:eastAsiaTheme="minorEastAsia"/>
                <w:color w:val="0070C0"/>
                <w:sz w:val="20"/>
                <w:szCs w:val="20"/>
              </w:rPr>
              <w:t>Learning partnership – attainment groups</w:t>
            </w:r>
          </w:p>
          <w:p w14:paraId="02F079F1" w14:textId="5E82CC3E" w:rsidR="00B365AB" w:rsidRDefault="00B365AB" w:rsidP="48B43970">
            <w:pPr>
              <w:spacing w:line="257" w:lineRule="auto"/>
              <w:rPr>
                <w:rFonts w:eastAsiaTheme="minorEastAsia"/>
                <w:color w:val="0070C0"/>
                <w:sz w:val="20"/>
                <w:szCs w:val="20"/>
              </w:rPr>
            </w:pPr>
          </w:p>
          <w:p w14:paraId="5AE2617B" w14:textId="60DE9054" w:rsidR="00B365AB" w:rsidRDefault="00B365AB" w:rsidP="48B43970">
            <w:pPr>
              <w:spacing w:line="257" w:lineRule="auto"/>
              <w:rPr>
                <w:rFonts w:eastAsiaTheme="minorEastAsia"/>
                <w:color w:val="0070C0"/>
                <w:sz w:val="20"/>
                <w:szCs w:val="20"/>
              </w:rPr>
            </w:pPr>
            <w:r>
              <w:rPr>
                <w:rFonts w:eastAsiaTheme="minorEastAsia"/>
                <w:color w:val="0070C0"/>
                <w:sz w:val="20"/>
                <w:szCs w:val="20"/>
              </w:rPr>
              <w:t>SLT attainment group follow ups</w:t>
            </w:r>
          </w:p>
          <w:p w14:paraId="5553C958" w14:textId="6FE80B83" w:rsidR="004D5A5C" w:rsidRDefault="004D5A5C" w:rsidP="48B43970">
            <w:pPr>
              <w:spacing w:line="257" w:lineRule="auto"/>
              <w:rPr>
                <w:rFonts w:eastAsiaTheme="minorEastAsia"/>
                <w:color w:val="0070C0"/>
                <w:sz w:val="20"/>
                <w:szCs w:val="20"/>
              </w:rPr>
            </w:pPr>
            <w:r>
              <w:rPr>
                <w:rFonts w:eastAsiaTheme="minorEastAsia"/>
                <w:color w:val="0070C0"/>
                <w:sz w:val="20"/>
                <w:szCs w:val="20"/>
              </w:rPr>
              <w:t>Planning and tracking meetings</w:t>
            </w:r>
          </w:p>
          <w:p w14:paraId="77486663" w14:textId="2F8CE777" w:rsidR="00B365AB" w:rsidRDefault="00B365AB" w:rsidP="48B43970">
            <w:pPr>
              <w:spacing w:line="257" w:lineRule="auto"/>
              <w:rPr>
                <w:rFonts w:eastAsiaTheme="minorEastAsia"/>
                <w:color w:val="0070C0"/>
                <w:sz w:val="20"/>
                <w:szCs w:val="20"/>
              </w:rPr>
            </w:pPr>
          </w:p>
          <w:p w14:paraId="4062411D" w14:textId="77777777" w:rsidR="00B365AB" w:rsidRDefault="00B365AB" w:rsidP="48B43970">
            <w:pPr>
              <w:spacing w:line="257" w:lineRule="auto"/>
              <w:rPr>
                <w:rFonts w:eastAsiaTheme="minorEastAsia"/>
                <w:color w:val="0070C0"/>
                <w:sz w:val="20"/>
                <w:szCs w:val="20"/>
              </w:rPr>
            </w:pPr>
          </w:p>
          <w:p w14:paraId="12B7B542" w14:textId="77777777" w:rsidR="00B365AB" w:rsidRDefault="00B365AB" w:rsidP="48B43970">
            <w:pPr>
              <w:spacing w:line="257" w:lineRule="auto"/>
              <w:rPr>
                <w:rFonts w:eastAsiaTheme="minorEastAsia"/>
                <w:color w:val="0070C0"/>
                <w:sz w:val="20"/>
                <w:szCs w:val="20"/>
              </w:rPr>
            </w:pPr>
          </w:p>
          <w:p w14:paraId="2CC312FC" w14:textId="77777777" w:rsidR="00B365AB" w:rsidRDefault="00B365AB" w:rsidP="48B43970">
            <w:pPr>
              <w:spacing w:line="257" w:lineRule="auto"/>
              <w:rPr>
                <w:rFonts w:eastAsiaTheme="minorEastAsia"/>
                <w:color w:val="0070C0"/>
                <w:sz w:val="20"/>
                <w:szCs w:val="20"/>
              </w:rPr>
            </w:pPr>
          </w:p>
          <w:p w14:paraId="1396BCCD" w14:textId="77777777" w:rsidR="00B365AB" w:rsidRDefault="00B365AB" w:rsidP="48B43970">
            <w:pPr>
              <w:spacing w:line="257" w:lineRule="auto"/>
              <w:rPr>
                <w:rFonts w:eastAsiaTheme="minorEastAsia"/>
                <w:color w:val="0070C0"/>
                <w:sz w:val="20"/>
                <w:szCs w:val="20"/>
              </w:rPr>
            </w:pPr>
          </w:p>
          <w:p w14:paraId="5A0A366E" w14:textId="77777777" w:rsidR="00B365AB" w:rsidRDefault="00B365AB" w:rsidP="48B43970">
            <w:pPr>
              <w:spacing w:line="257" w:lineRule="auto"/>
              <w:rPr>
                <w:rFonts w:eastAsiaTheme="minorEastAsia"/>
                <w:color w:val="0070C0"/>
                <w:sz w:val="20"/>
                <w:szCs w:val="20"/>
              </w:rPr>
            </w:pPr>
          </w:p>
          <w:p w14:paraId="5889EC28" w14:textId="77777777" w:rsidR="00B365AB" w:rsidRDefault="00B365AB" w:rsidP="48B43970">
            <w:pPr>
              <w:spacing w:line="257" w:lineRule="auto"/>
              <w:rPr>
                <w:rFonts w:eastAsiaTheme="minorEastAsia"/>
                <w:color w:val="0070C0"/>
                <w:sz w:val="20"/>
                <w:szCs w:val="20"/>
              </w:rPr>
            </w:pPr>
          </w:p>
          <w:p w14:paraId="2A10C099" w14:textId="77777777" w:rsidR="00B365AB" w:rsidRDefault="00B365AB" w:rsidP="48B43970">
            <w:pPr>
              <w:spacing w:line="257" w:lineRule="auto"/>
              <w:rPr>
                <w:rFonts w:eastAsiaTheme="minorEastAsia"/>
                <w:color w:val="0070C0"/>
                <w:sz w:val="20"/>
                <w:szCs w:val="20"/>
              </w:rPr>
            </w:pPr>
          </w:p>
          <w:p w14:paraId="67FAF508" w14:textId="77777777" w:rsidR="00B365AB" w:rsidRDefault="00B365AB" w:rsidP="48B43970">
            <w:pPr>
              <w:spacing w:line="257" w:lineRule="auto"/>
              <w:rPr>
                <w:rFonts w:eastAsiaTheme="minorEastAsia"/>
                <w:color w:val="0070C0"/>
                <w:sz w:val="20"/>
                <w:szCs w:val="20"/>
              </w:rPr>
            </w:pPr>
          </w:p>
          <w:p w14:paraId="3BD1A03B" w14:textId="77777777" w:rsidR="00B365AB" w:rsidRDefault="00B365AB" w:rsidP="48B43970">
            <w:pPr>
              <w:spacing w:line="257" w:lineRule="auto"/>
              <w:rPr>
                <w:rFonts w:eastAsiaTheme="minorEastAsia"/>
                <w:color w:val="0070C0"/>
                <w:sz w:val="20"/>
                <w:szCs w:val="20"/>
              </w:rPr>
            </w:pPr>
          </w:p>
          <w:p w14:paraId="43F287BE" w14:textId="77777777" w:rsidR="00B365AB" w:rsidRDefault="00B365AB" w:rsidP="48B43970">
            <w:pPr>
              <w:spacing w:line="257" w:lineRule="auto"/>
              <w:rPr>
                <w:rFonts w:eastAsiaTheme="minorEastAsia"/>
                <w:color w:val="0070C0"/>
                <w:sz w:val="20"/>
                <w:szCs w:val="20"/>
              </w:rPr>
            </w:pPr>
          </w:p>
          <w:p w14:paraId="4B9891AD" w14:textId="5B4D8783" w:rsidR="00B365AB" w:rsidRPr="00B44E8A" w:rsidRDefault="00B365AB" w:rsidP="48B43970">
            <w:pPr>
              <w:spacing w:line="257" w:lineRule="auto"/>
              <w:rPr>
                <w:rFonts w:eastAsiaTheme="minorEastAsia"/>
                <w:color w:val="0070C0"/>
                <w:sz w:val="20"/>
                <w:szCs w:val="20"/>
              </w:rPr>
            </w:pPr>
            <w:r>
              <w:rPr>
                <w:rFonts w:eastAsiaTheme="minorEastAsia"/>
                <w:color w:val="0070C0"/>
                <w:sz w:val="20"/>
                <w:szCs w:val="20"/>
              </w:rPr>
              <w:t>Jotter sampling</w:t>
            </w:r>
          </w:p>
          <w:p w14:paraId="4A431E65" w14:textId="3C805BD0" w:rsidR="00313479" w:rsidRPr="00B44E8A" w:rsidRDefault="00313479" w:rsidP="48B43970">
            <w:pPr>
              <w:spacing w:line="257" w:lineRule="auto"/>
              <w:rPr>
                <w:rFonts w:eastAsiaTheme="minorEastAsia"/>
                <w:b/>
                <w:bCs/>
                <w:sz w:val="20"/>
                <w:szCs w:val="20"/>
              </w:rPr>
            </w:pPr>
          </w:p>
          <w:p w14:paraId="5109B342" w14:textId="60A0F0A7" w:rsidR="4CBE6BF3" w:rsidRDefault="4CBE6BF3" w:rsidP="4CBE6BF3">
            <w:pPr>
              <w:spacing w:line="257" w:lineRule="auto"/>
              <w:rPr>
                <w:rFonts w:eastAsiaTheme="minorEastAsia"/>
                <w:b/>
                <w:bCs/>
                <w:sz w:val="20"/>
                <w:szCs w:val="20"/>
              </w:rPr>
            </w:pPr>
          </w:p>
          <w:p w14:paraId="2ED2E1A6" w14:textId="73A4DCE7" w:rsidR="4CBE6BF3" w:rsidRDefault="4CBE6BF3" w:rsidP="4CBE6BF3">
            <w:pPr>
              <w:spacing w:line="257" w:lineRule="auto"/>
              <w:rPr>
                <w:rFonts w:eastAsiaTheme="minorEastAsia"/>
                <w:b/>
                <w:bCs/>
                <w:sz w:val="20"/>
                <w:szCs w:val="20"/>
              </w:rPr>
            </w:pPr>
          </w:p>
          <w:p w14:paraId="674EC160" w14:textId="3776F7A3" w:rsidR="4CBE6BF3" w:rsidRDefault="4CBE6BF3" w:rsidP="4CBE6BF3">
            <w:pPr>
              <w:spacing w:line="257" w:lineRule="auto"/>
              <w:rPr>
                <w:rFonts w:eastAsiaTheme="minorEastAsia"/>
                <w:b/>
                <w:bCs/>
                <w:sz w:val="20"/>
                <w:szCs w:val="20"/>
              </w:rPr>
            </w:pPr>
          </w:p>
          <w:p w14:paraId="1135E835" w14:textId="766F3E5F" w:rsidR="4CBE6BF3" w:rsidRDefault="4CBE6BF3" w:rsidP="4CBE6BF3">
            <w:pPr>
              <w:spacing w:line="257" w:lineRule="auto"/>
              <w:rPr>
                <w:rFonts w:eastAsiaTheme="minorEastAsia"/>
                <w:b/>
                <w:bCs/>
                <w:sz w:val="20"/>
                <w:szCs w:val="20"/>
              </w:rPr>
            </w:pPr>
          </w:p>
          <w:p w14:paraId="6E2BF61F" w14:textId="0C5D699B" w:rsidR="4CBE6BF3" w:rsidRDefault="4CBE6BF3" w:rsidP="4CBE6BF3">
            <w:pPr>
              <w:spacing w:line="257" w:lineRule="auto"/>
              <w:rPr>
                <w:rFonts w:eastAsiaTheme="minorEastAsia"/>
                <w:b/>
                <w:bCs/>
                <w:sz w:val="20"/>
                <w:szCs w:val="20"/>
              </w:rPr>
            </w:pPr>
          </w:p>
          <w:p w14:paraId="3435526A" w14:textId="100D391C" w:rsidR="4CBE6BF3" w:rsidRDefault="4CBE6BF3" w:rsidP="4CBE6BF3">
            <w:pPr>
              <w:spacing w:line="257" w:lineRule="auto"/>
              <w:rPr>
                <w:rFonts w:eastAsiaTheme="minorEastAsia"/>
                <w:b/>
                <w:bCs/>
                <w:sz w:val="20"/>
                <w:szCs w:val="20"/>
              </w:rPr>
            </w:pPr>
          </w:p>
          <w:p w14:paraId="7A6D9EBC" w14:textId="76B5599C" w:rsidR="4CBE6BF3" w:rsidRDefault="4CBE6BF3" w:rsidP="4CBE6BF3">
            <w:pPr>
              <w:spacing w:line="257" w:lineRule="auto"/>
              <w:rPr>
                <w:rFonts w:eastAsiaTheme="minorEastAsia"/>
                <w:b/>
                <w:bCs/>
                <w:sz w:val="20"/>
                <w:szCs w:val="20"/>
              </w:rPr>
            </w:pPr>
          </w:p>
          <w:p w14:paraId="287F2BA0" w14:textId="24E29C8F" w:rsidR="4CBE6BF3" w:rsidRDefault="4CBE6BF3" w:rsidP="4CBE6BF3">
            <w:pPr>
              <w:spacing w:line="257" w:lineRule="auto"/>
              <w:rPr>
                <w:rFonts w:eastAsiaTheme="minorEastAsia"/>
                <w:b/>
                <w:bCs/>
                <w:sz w:val="20"/>
                <w:szCs w:val="20"/>
              </w:rPr>
            </w:pPr>
          </w:p>
          <w:p w14:paraId="398ACC6C" w14:textId="41DF014B" w:rsidR="4CBE6BF3" w:rsidRDefault="4CBE6BF3" w:rsidP="4CBE6BF3">
            <w:pPr>
              <w:spacing w:line="257" w:lineRule="auto"/>
              <w:rPr>
                <w:rFonts w:eastAsiaTheme="minorEastAsia"/>
                <w:b/>
                <w:bCs/>
                <w:sz w:val="20"/>
                <w:szCs w:val="20"/>
              </w:rPr>
            </w:pPr>
          </w:p>
          <w:p w14:paraId="647BCDE8" w14:textId="670C48F7" w:rsidR="4CBE6BF3" w:rsidRDefault="4CBE6BF3" w:rsidP="4CBE6BF3">
            <w:pPr>
              <w:spacing w:line="257" w:lineRule="auto"/>
              <w:rPr>
                <w:rFonts w:eastAsiaTheme="minorEastAsia"/>
                <w:b/>
                <w:bCs/>
                <w:sz w:val="20"/>
                <w:szCs w:val="20"/>
              </w:rPr>
            </w:pPr>
          </w:p>
          <w:p w14:paraId="369D929B" w14:textId="5BC419CF" w:rsidR="4CBE6BF3" w:rsidRDefault="4CBE6BF3" w:rsidP="4CBE6BF3">
            <w:pPr>
              <w:spacing w:line="257" w:lineRule="auto"/>
              <w:rPr>
                <w:rFonts w:eastAsiaTheme="minorEastAsia"/>
                <w:b/>
                <w:bCs/>
                <w:sz w:val="20"/>
                <w:szCs w:val="20"/>
              </w:rPr>
            </w:pPr>
          </w:p>
          <w:p w14:paraId="34C57FED" w14:textId="2C343681" w:rsidR="4CBE6BF3" w:rsidRDefault="4CBE6BF3" w:rsidP="4CBE6BF3">
            <w:pPr>
              <w:spacing w:line="257" w:lineRule="auto"/>
              <w:rPr>
                <w:rFonts w:eastAsiaTheme="minorEastAsia"/>
                <w:b/>
                <w:bCs/>
                <w:sz w:val="20"/>
                <w:szCs w:val="20"/>
              </w:rPr>
            </w:pPr>
          </w:p>
          <w:p w14:paraId="7E466C8D" w14:textId="39677843" w:rsidR="4CBE6BF3" w:rsidRDefault="4CBE6BF3" w:rsidP="4CBE6BF3">
            <w:pPr>
              <w:spacing w:line="257" w:lineRule="auto"/>
              <w:rPr>
                <w:rFonts w:eastAsiaTheme="minorEastAsia"/>
                <w:b/>
                <w:bCs/>
                <w:sz w:val="20"/>
                <w:szCs w:val="20"/>
              </w:rPr>
            </w:pPr>
          </w:p>
          <w:p w14:paraId="736949E9" w14:textId="75BBC9A8" w:rsidR="4CBE6BF3" w:rsidRDefault="4CBE6BF3" w:rsidP="4CBE6BF3">
            <w:pPr>
              <w:spacing w:line="257" w:lineRule="auto"/>
              <w:rPr>
                <w:rFonts w:eastAsiaTheme="minorEastAsia"/>
                <w:b/>
                <w:bCs/>
                <w:sz w:val="20"/>
                <w:szCs w:val="20"/>
              </w:rPr>
            </w:pPr>
          </w:p>
          <w:p w14:paraId="649C3A42" w14:textId="1424618B" w:rsidR="4CBE6BF3" w:rsidRDefault="4CBE6BF3" w:rsidP="4CBE6BF3">
            <w:pPr>
              <w:spacing w:line="257" w:lineRule="auto"/>
              <w:rPr>
                <w:rFonts w:eastAsiaTheme="minorEastAsia"/>
                <w:b/>
                <w:bCs/>
                <w:sz w:val="20"/>
                <w:szCs w:val="20"/>
              </w:rPr>
            </w:pPr>
          </w:p>
          <w:p w14:paraId="55FEF890" w14:textId="1948600B" w:rsidR="4CBE6BF3" w:rsidRDefault="4CBE6BF3" w:rsidP="4CBE6BF3">
            <w:pPr>
              <w:spacing w:line="257" w:lineRule="auto"/>
              <w:rPr>
                <w:rFonts w:eastAsiaTheme="minorEastAsia"/>
                <w:b/>
                <w:bCs/>
                <w:sz w:val="20"/>
                <w:szCs w:val="20"/>
              </w:rPr>
            </w:pPr>
          </w:p>
          <w:p w14:paraId="11CBE791" w14:textId="0A77AA57" w:rsidR="4CBE6BF3" w:rsidRDefault="4CBE6BF3" w:rsidP="4CBE6BF3">
            <w:pPr>
              <w:spacing w:line="257" w:lineRule="auto"/>
              <w:rPr>
                <w:rFonts w:eastAsiaTheme="minorEastAsia"/>
                <w:b/>
                <w:bCs/>
                <w:sz w:val="20"/>
                <w:szCs w:val="20"/>
              </w:rPr>
            </w:pPr>
          </w:p>
          <w:p w14:paraId="60FC8456" w14:textId="32D84018" w:rsidR="4CBE6BF3" w:rsidRDefault="4CBE6BF3" w:rsidP="4CBE6BF3">
            <w:pPr>
              <w:spacing w:line="257" w:lineRule="auto"/>
              <w:rPr>
                <w:rFonts w:eastAsiaTheme="minorEastAsia"/>
                <w:b/>
                <w:bCs/>
                <w:sz w:val="20"/>
                <w:szCs w:val="20"/>
              </w:rPr>
            </w:pPr>
          </w:p>
          <w:p w14:paraId="3B67B180" w14:textId="1C120490" w:rsidR="4CBE6BF3" w:rsidRDefault="4CBE6BF3" w:rsidP="4CBE6BF3">
            <w:pPr>
              <w:spacing w:line="257" w:lineRule="auto"/>
              <w:rPr>
                <w:rFonts w:eastAsiaTheme="minorEastAsia"/>
                <w:b/>
                <w:bCs/>
                <w:sz w:val="20"/>
                <w:szCs w:val="20"/>
              </w:rPr>
            </w:pPr>
          </w:p>
          <w:p w14:paraId="67F7E105" w14:textId="400FDBAC" w:rsidR="4CBE6BF3" w:rsidRDefault="4CBE6BF3" w:rsidP="4CBE6BF3">
            <w:pPr>
              <w:spacing w:line="257" w:lineRule="auto"/>
              <w:rPr>
                <w:rFonts w:eastAsiaTheme="minorEastAsia"/>
                <w:b/>
                <w:bCs/>
                <w:sz w:val="20"/>
                <w:szCs w:val="20"/>
              </w:rPr>
            </w:pPr>
          </w:p>
          <w:p w14:paraId="20B4381A" w14:textId="610734E8" w:rsidR="4CBE6BF3" w:rsidRDefault="4CBE6BF3" w:rsidP="4CBE6BF3">
            <w:pPr>
              <w:spacing w:line="257" w:lineRule="auto"/>
              <w:rPr>
                <w:rFonts w:eastAsiaTheme="minorEastAsia"/>
                <w:b/>
                <w:bCs/>
                <w:sz w:val="20"/>
                <w:szCs w:val="20"/>
              </w:rPr>
            </w:pPr>
          </w:p>
          <w:p w14:paraId="06D67490" w14:textId="222D96FE" w:rsidR="4CBE6BF3" w:rsidRDefault="4CBE6BF3" w:rsidP="4CBE6BF3">
            <w:pPr>
              <w:spacing w:line="257" w:lineRule="auto"/>
              <w:rPr>
                <w:rFonts w:eastAsiaTheme="minorEastAsia"/>
                <w:b/>
                <w:bCs/>
                <w:sz w:val="20"/>
                <w:szCs w:val="20"/>
              </w:rPr>
            </w:pPr>
          </w:p>
          <w:p w14:paraId="40D46112" w14:textId="4036CDD8" w:rsidR="2E99F098" w:rsidRDefault="2E99F098"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Parental views - Transition Questionnaire </w:t>
            </w:r>
          </w:p>
          <w:p w14:paraId="42F20F06" w14:textId="49B584D6" w:rsidR="2E99F098" w:rsidRDefault="2E99F098"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Pupil views – questionnaire </w:t>
            </w:r>
          </w:p>
          <w:p w14:paraId="495421B5" w14:textId="388E8184" w:rsidR="2E99F098" w:rsidRDefault="2E99F098"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Observations </w:t>
            </w:r>
          </w:p>
          <w:p w14:paraId="11CB0715" w14:textId="7F54ACAB" w:rsidR="2E99F098" w:rsidRDefault="2E99F098"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Views – parental / pupil/ staff</w:t>
            </w:r>
          </w:p>
          <w:p w14:paraId="3C838AB7" w14:textId="70A145FC" w:rsidR="2E99F098" w:rsidRDefault="2E99F098"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Data  </w:t>
            </w:r>
          </w:p>
          <w:p w14:paraId="47AD4600" w14:textId="6A210B52" w:rsidR="2E99F098" w:rsidRDefault="2E99F098"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(including P1 baseline Aug 2022 to assess improvement)</w:t>
            </w:r>
          </w:p>
          <w:p w14:paraId="376FD3BA" w14:textId="583A1580" w:rsidR="4D46F625" w:rsidRDefault="4D46F625"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T</w:t>
            </w:r>
            <w:r w:rsidR="2E99F098" w:rsidRPr="4CBE6BF3">
              <w:rPr>
                <w:rFonts w:eastAsiaTheme="minorEastAsia"/>
                <w:color w:val="ED7D31" w:themeColor="accent2"/>
                <w:sz w:val="20"/>
                <w:szCs w:val="20"/>
              </w:rPr>
              <w:t>racking information</w:t>
            </w:r>
          </w:p>
          <w:p w14:paraId="00BE79CF" w14:textId="53E6156B" w:rsidR="4CBE6BF3" w:rsidRDefault="4CBE6BF3" w:rsidP="4CBE6BF3">
            <w:pPr>
              <w:spacing w:line="257" w:lineRule="auto"/>
              <w:rPr>
                <w:rFonts w:eastAsiaTheme="minorEastAsia"/>
                <w:b/>
                <w:bCs/>
                <w:sz w:val="20"/>
                <w:szCs w:val="20"/>
              </w:rPr>
            </w:pPr>
          </w:p>
          <w:p w14:paraId="2BA7016E" w14:textId="1694F035" w:rsidR="4CBE6BF3" w:rsidRDefault="4CBE6BF3" w:rsidP="4CBE6BF3">
            <w:pPr>
              <w:spacing w:line="257" w:lineRule="auto"/>
              <w:rPr>
                <w:rFonts w:eastAsiaTheme="minorEastAsia"/>
                <w:b/>
                <w:bCs/>
                <w:sz w:val="20"/>
                <w:szCs w:val="20"/>
              </w:rPr>
            </w:pPr>
          </w:p>
          <w:p w14:paraId="193C6DED" w14:textId="4964094E" w:rsidR="4CBE6BF3" w:rsidRDefault="4CBE6BF3" w:rsidP="4CBE6BF3">
            <w:pPr>
              <w:spacing w:line="257" w:lineRule="auto"/>
              <w:rPr>
                <w:rFonts w:eastAsiaTheme="minorEastAsia"/>
                <w:b/>
                <w:bCs/>
                <w:sz w:val="20"/>
                <w:szCs w:val="20"/>
              </w:rPr>
            </w:pPr>
          </w:p>
          <w:p w14:paraId="62460FFD" w14:textId="23C82620" w:rsidR="4CBE6BF3" w:rsidRDefault="4CBE6BF3" w:rsidP="4CBE6BF3">
            <w:pPr>
              <w:spacing w:line="257" w:lineRule="auto"/>
              <w:rPr>
                <w:rFonts w:eastAsiaTheme="minorEastAsia"/>
                <w:b/>
                <w:bCs/>
                <w:sz w:val="20"/>
                <w:szCs w:val="20"/>
              </w:rPr>
            </w:pPr>
          </w:p>
          <w:p w14:paraId="20D2FBCE" w14:textId="73C727EA" w:rsidR="00313479" w:rsidRPr="00B44E8A" w:rsidRDefault="00313479" w:rsidP="27457B0E">
            <w:pPr>
              <w:rPr>
                <w:rFonts w:eastAsiaTheme="minorEastAsia"/>
                <w:sz w:val="20"/>
                <w:szCs w:val="20"/>
              </w:rPr>
            </w:pPr>
          </w:p>
          <w:p w14:paraId="2C97C48D" w14:textId="11F4CE98" w:rsidR="00313479" w:rsidRPr="00B44E8A" w:rsidRDefault="00313479" w:rsidP="27457B0E">
            <w:pPr>
              <w:rPr>
                <w:rFonts w:eastAsiaTheme="minorEastAsia"/>
                <w:sz w:val="20"/>
                <w:szCs w:val="20"/>
              </w:rPr>
            </w:pPr>
          </w:p>
          <w:p w14:paraId="3C895F49" w14:textId="3184269D" w:rsidR="00313479" w:rsidRPr="00B44E8A" w:rsidRDefault="00313479" w:rsidP="27457B0E">
            <w:pPr>
              <w:rPr>
                <w:rFonts w:eastAsiaTheme="minorEastAsia"/>
                <w:sz w:val="20"/>
                <w:szCs w:val="20"/>
              </w:rPr>
            </w:pPr>
          </w:p>
          <w:p w14:paraId="6990424E" w14:textId="632322DE" w:rsidR="00313479" w:rsidRPr="00B44E8A" w:rsidRDefault="00313479" w:rsidP="27457B0E">
            <w:pPr>
              <w:rPr>
                <w:rFonts w:eastAsiaTheme="minorEastAsia"/>
                <w:sz w:val="20"/>
                <w:szCs w:val="20"/>
              </w:rPr>
            </w:pPr>
          </w:p>
          <w:p w14:paraId="73193DD9" w14:textId="749CDFF6" w:rsidR="00313479" w:rsidRPr="00B44E8A" w:rsidRDefault="00313479" w:rsidP="27457B0E">
            <w:pPr>
              <w:rPr>
                <w:rFonts w:eastAsiaTheme="minorEastAsia"/>
                <w:sz w:val="20"/>
                <w:szCs w:val="20"/>
              </w:rPr>
            </w:pPr>
          </w:p>
          <w:p w14:paraId="3A4F11D0" w14:textId="49B9DA86" w:rsidR="00313479" w:rsidRPr="00B44E8A" w:rsidRDefault="00313479" w:rsidP="27457B0E">
            <w:pPr>
              <w:rPr>
                <w:rFonts w:eastAsiaTheme="minorEastAsia"/>
                <w:sz w:val="20"/>
                <w:szCs w:val="20"/>
              </w:rPr>
            </w:pPr>
          </w:p>
          <w:p w14:paraId="286E05AA" w14:textId="5D143746" w:rsidR="00313479" w:rsidRPr="00B44E8A" w:rsidRDefault="00313479" w:rsidP="27457B0E">
            <w:pPr>
              <w:rPr>
                <w:rFonts w:eastAsiaTheme="minorEastAsia"/>
                <w:sz w:val="20"/>
                <w:szCs w:val="20"/>
              </w:rPr>
            </w:pPr>
          </w:p>
          <w:p w14:paraId="2A9E8B2D" w14:textId="31C1ED5C" w:rsidR="00313479" w:rsidRPr="00B44E8A" w:rsidRDefault="00313479" w:rsidP="27457B0E">
            <w:pPr>
              <w:rPr>
                <w:rFonts w:eastAsiaTheme="minorEastAsia"/>
                <w:sz w:val="20"/>
                <w:szCs w:val="20"/>
              </w:rPr>
            </w:pPr>
          </w:p>
          <w:p w14:paraId="545EE519" w14:textId="0DD43C52" w:rsidR="00313479" w:rsidRPr="00B44E8A" w:rsidRDefault="00313479" w:rsidP="27457B0E">
            <w:pPr>
              <w:rPr>
                <w:rFonts w:eastAsiaTheme="minorEastAsia"/>
                <w:sz w:val="20"/>
                <w:szCs w:val="20"/>
              </w:rPr>
            </w:pPr>
          </w:p>
          <w:p w14:paraId="479B609A" w14:textId="54F9920F" w:rsidR="00313479" w:rsidRPr="00B44E8A" w:rsidRDefault="00313479" w:rsidP="27457B0E">
            <w:pPr>
              <w:rPr>
                <w:rFonts w:eastAsiaTheme="minorEastAsia"/>
                <w:sz w:val="20"/>
                <w:szCs w:val="20"/>
              </w:rPr>
            </w:pPr>
          </w:p>
          <w:p w14:paraId="557887A5" w14:textId="65C629BB" w:rsidR="00313479" w:rsidRPr="00B44E8A" w:rsidRDefault="00313479" w:rsidP="27457B0E">
            <w:pPr>
              <w:rPr>
                <w:rFonts w:eastAsiaTheme="minorEastAsia"/>
                <w:sz w:val="20"/>
                <w:szCs w:val="20"/>
              </w:rPr>
            </w:pPr>
          </w:p>
          <w:p w14:paraId="22CF319E" w14:textId="394614F4" w:rsidR="00313479" w:rsidRPr="00B44E8A" w:rsidRDefault="00313479" w:rsidP="27457B0E">
            <w:pPr>
              <w:rPr>
                <w:rFonts w:eastAsiaTheme="minorEastAsia"/>
                <w:sz w:val="20"/>
                <w:szCs w:val="20"/>
              </w:rPr>
            </w:pPr>
          </w:p>
          <w:p w14:paraId="62E3495D" w14:textId="55E74EA6" w:rsidR="00313479" w:rsidRPr="00B44E8A" w:rsidRDefault="00313479" w:rsidP="27457B0E">
            <w:pPr>
              <w:rPr>
                <w:rFonts w:eastAsiaTheme="minorEastAsia"/>
                <w:sz w:val="20"/>
                <w:szCs w:val="20"/>
              </w:rPr>
            </w:pPr>
          </w:p>
          <w:p w14:paraId="6B99C647" w14:textId="74965AA9" w:rsidR="00313479" w:rsidRPr="00B44E8A" w:rsidRDefault="00313479" w:rsidP="27457B0E">
            <w:pPr>
              <w:rPr>
                <w:rFonts w:eastAsiaTheme="minorEastAsia"/>
                <w:sz w:val="20"/>
                <w:szCs w:val="20"/>
              </w:rPr>
            </w:pPr>
          </w:p>
          <w:p w14:paraId="32808BB8" w14:textId="6864F07A" w:rsidR="00313479" w:rsidRPr="00B44E8A" w:rsidRDefault="00313479" w:rsidP="27457B0E">
            <w:pPr>
              <w:rPr>
                <w:rFonts w:eastAsiaTheme="minorEastAsia"/>
                <w:sz w:val="20"/>
                <w:szCs w:val="20"/>
              </w:rPr>
            </w:pPr>
          </w:p>
          <w:p w14:paraId="308EAAA6" w14:textId="6347719E" w:rsidR="00313479" w:rsidRPr="00B44E8A" w:rsidRDefault="00313479" w:rsidP="27457B0E">
            <w:pPr>
              <w:rPr>
                <w:rFonts w:eastAsiaTheme="minorEastAsia"/>
                <w:sz w:val="20"/>
                <w:szCs w:val="20"/>
              </w:rPr>
            </w:pPr>
          </w:p>
          <w:p w14:paraId="3A5FAE28" w14:textId="10FB7289" w:rsidR="00313479" w:rsidRPr="00B44E8A" w:rsidRDefault="00313479" w:rsidP="27457B0E">
            <w:pPr>
              <w:rPr>
                <w:rFonts w:eastAsiaTheme="minorEastAsia"/>
                <w:sz w:val="20"/>
                <w:szCs w:val="20"/>
              </w:rPr>
            </w:pPr>
          </w:p>
          <w:p w14:paraId="23E499B2" w14:textId="1B89B3F7" w:rsidR="00313479" w:rsidRPr="00B44E8A" w:rsidRDefault="00313479" w:rsidP="27457B0E">
            <w:pPr>
              <w:rPr>
                <w:rFonts w:eastAsiaTheme="minorEastAsia"/>
                <w:sz w:val="20"/>
                <w:szCs w:val="20"/>
              </w:rPr>
            </w:pPr>
          </w:p>
          <w:p w14:paraId="074DA38B" w14:textId="30ABA1B4" w:rsidR="00313479" w:rsidRPr="00B44E8A" w:rsidRDefault="00313479" w:rsidP="27457B0E">
            <w:pPr>
              <w:rPr>
                <w:rFonts w:eastAsiaTheme="minorEastAsia"/>
                <w:sz w:val="20"/>
                <w:szCs w:val="20"/>
              </w:rPr>
            </w:pPr>
          </w:p>
          <w:p w14:paraId="52213F31" w14:textId="5C0FE460" w:rsidR="00313479" w:rsidRPr="00B44E8A" w:rsidRDefault="00313479" w:rsidP="27457B0E">
            <w:pPr>
              <w:rPr>
                <w:rFonts w:eastAsiaTheme="minorEastAsia"/>
                <w:sz w:val="20"/>
                <w:szCs w:val="20"/>
              </w:rPr>
            </w:pPr>
          </w:p>
          <w:p w14:paraId="70287512" w14:textId="4EE09A70" w:rsidR="00313479" w:rsidRPr="00B44E8A" w:rsidRDefault="610D9DC4" w:rsidP="27457B0E">
            <w:pPr>
              <w:rPr>
                <w:rFonts w:eastAsiaTheme="minorEastAsia"/>
                <w:color w:val="7030A0"/>
                <w:sz w:val="20"/>
                <w:szCs w:val="20"/>
              </w:rPr>
            </w:pPr>
            <w:r w:rsidRPr="27457B0E">
              <w:rPr>
                <w:rFonts w:eastAsiaTheme="minorEastAsia"/>
                <w:color w:val="7030A0"/>
                <w:sz w:val="20"/>
                <w:szCs w:val="20"/>
              </w:rPr>
              <w:t>Baseline survey</w:t>
            </w:r>
          </w:p>
          <w:p w14:paraId="3EF89A88" w14:textId="075F93BC" w:rsidR="00313479" w:rsidRPr="00B44E8A" w:rsidRDefault="610D9DC4" w:rsidP="27457B0E">
            <w:pPr>
              <w:rPr>
                <w:rFonts w:eastAsiaTheme="minorEastAsia"/>
                <w:color w:val="7030A0"/>
                <w:sz w:val="20"/>
                <w:szCs w:val="20"/>
              </w:rPr>
            </w:pPr>
            <w:r w:rsidRPr="27457B0E">
              <w:rPr>
                <w:rFonts w:eastAsiaTheme="minorEastAsia"/>
                <w:color w:val="7030A0"/>
                <w:sz w:val="20"/>
                <w:szCs w:val="20"/>
              </w:rPr>
              <w:t>Repeat survey Dec ‘21, Mar’22 and June ‘22</w:t>
            </w:r>
          </w:p>
        </w:tc>
        <w:tc>
          <w:tcPr>
            <w:tcW w:w="3040" w:type="dxa"/>
          </w:tcPr>
          <w:p w14:paraId="4AF50DEE" w14:textId="41397E89" w:rsidR="00313479" w:rsidRDefault="369F0BEE" w:rsidP="48B43970">
            <w:pPr>
              <w:rPr>
                <w:rFonts w:eastAsiaTheme="minorEastAsia"/>
                <w:sz w:val="20"/>
                <w:szCs w:val="20"/>
              </w:rPr>
            </w:pPr>
            <w:r w:rsidRPr="48B43970">
              <w:rPr>
                <w:rFonts w:eastAsiaTheme="minorEastAsia"/>
                <w:sz w:val="20"/>
                <w:szCs w:val="20"/>
              </w:rPr>
              <w:lastRenderedPageBreak/>
              <w:t xml:space="preserve">From the start of term 2 to until June 2022. </w:t>
            </w:r>
          </w:p>
          <w:p w14:paraId="1443C39F" w14:textId="64E16C73" w:rsidR="00313479" w:rsidRDefault="00313479" w:rsidP="48B43970">
            <w:pPr>
              <w:rPr>
                <w:rFonts w:eastAsiaTheme="minorEastAsia"/>
                <w:sz w:val="20"/>
                <w:szCs w:val="20"/>
              </w:rPr>
            </w:pPr>
          </w:p>
          <w:p w14:paraId="77866AAF" w14:textId="68130EFA" w:rsidR="00313479" w:rsidRDefault="6F788B49" w:rsidP="48B43970">
            <w:pPr>
              <w:rPr>
                <w:rFonts w:eastAsiaTheme="minorEastAsia"/>
                <w:sz w:val="20"/>
                <w:szCs w:val="20"/>
              </w:rPr>
            </w:pPr>
            <w:r w:rsidRPr="48B43970">
              <w:rPr>
                <w:rFonts w:eastAsiaTheme="minorEastAsia"/>
                <w:sz w:val="20"/>
                <w:szCs w:val="20"/>
              </w:rPr>
              <w:t>Collegiate time will be allocated to these moderation inputs</w:t>
            </w:r>
          </w:p>
          <w:p w14:paraId="048ADBCB" w14:textId="743CF9C0" w:rsidR="00313479" w:rsidRDefault="00313479" w:rsidP="48B43970">
            <w:pPr>
              <w:rPr>
                <w:rFonts w:eastAsiaTheme="minorEastAsia"/>
                <w:sz w:val="20"/>
                <w:szCs w:val="20"/>
              </w:rPr>
            </w:pPr>
          </w:p>
          <w:p w14:paraId="70DEE2E6" w14:textId="18B40C69" w:rsidR="00313479" w:rsidRDefault="00313479" w:rsidP="48B43970">
            <w:pPr>
              <w:rPr>
                <w:rFonts w:eastAsiaTheme="minorEastAsia"/>
                <w:sz w:val="20"/>
                <w:szCs w:val="20"/>
              </w:rPr>
            </w:pPr>
          </w:p>
          <w:p w14:paraId="5C3193AC" w14:textId="75B4CEBC" w:rsidR="00313479" w:rsidRDefault="00313479" w:rsidP="48B43970">
            <w:pPr>
              <w:rPr>
                <w:rFonts w:eastAsiaTheme="minorEastAsia"/>
                <w:sz w:val="20"/>
                <w:szCs w:val="20"/>
              </w:rPr>
            </w:pPr>
          </w:p>
          <w:p w14:paraId="7DD4230C" w14:textId="14D7E347" w:rsidR="00313479" w:rsidRDefault="00313479" w:rsidP="48B43970">
            <w:pPr>
              <w:rPr>
                <w:rFonts w:eastAsiaTheme="minorEastAsia"/>
                <w:sz w:val="20"/>
                <w:szCs w:val="20"/>
              </w:rPr>
            </w:pPr>
          </w:p>
          <w:p w14:paraId="733760E4" w14:textId="7ABEE3DE" w:rsidR="00313479" w:rsidRDefault="00313479" w:rsidP="48B43970">
            <w:pPr>
              <w:rPr>
                <w:rFonts w:eastAsiaTheme="minorEastAsia"/>
                <w:sz w:val="20"/>
                <w:szCs w:val="20"/>
              </w:rPr>
            </w:pPr>
          </w:p>
          <w:p w14:paraId="2F8D74F0" w14:textId="6A01E85C" w:rsidR="00313479" w:rsidRDefault="0EA04EEB" w:rsidP="48B43970">
            <w:pPr>
              <w:rPr>
                <w:rFonts w:eastAsiaTheme="minorEastAsia"/>
                <w:color w:val="6FAC47"/>
                <w:sz w:val="20"/>
                <w:szCs w:val="20"/>
              </w:rPr>
            </w:pPr>
            <w:r w:rsidRPr="48B43970">
              <w:rPr>
                <w:rFonts w:eastAsiaTheme="minorEastAsia"/>
                <w:color w:val="6FAC47"/>
                <w:sz w:val="20"/>
                <w:szCs w:val="20"/>
              </w:rPr>
              <w:t>June 21- Dec 21</w:t>
            </w:r>
          </w:p>
          <w:p w14:paraId="32B35742" w14:textId="666B24F4" w:rsidR="00313479" w:rsidRDefault="00313479" w:rsidP="48B43970">
            <w:pPr>
              <w:rPr>
                <w:rFonts w:eastAsiaTheme="minorEastAsia"/>
                <w:color w:val="6FAC47"/>
                <w:sz w:val="20"/>
                <w:szCs w:val="20"/>
              </w:rPr>
            </w:pPr>
          </w:p>
          <w:p w14:paraId="0F153905" w14:textId="5FF8A905" w:rsidR="00313479" w:rsidRDefault="00313479" w:rsidP="48B43970">
            <w:pPr>
              <w:rPr>
                <w:rFonts w:eastAsiaTheme="minorEastAsia"/>
                <w:color w:val="6FAC47"/>
                <w:sz w:val="20"/>
                <w:szCs w:val="20"/>
              </w:rPr>
            </w:pPr>
          </w:p>
          <w:p w14:paraId="10586C0B" w14:textId="206BA69F" w:rsidR="00313479" w:rsidRDefault="00313479" w:rsidP="48B43970">
            <w:pPr>
              <w:rPr>
                <w:rFonts w:eastAsiaTheme="minorEastAsia"/>
                <w:color w:val="6FAC47"/>
                <w:sz w:val="20"/>
                <w:szCs w:val="20"/>
              </w:rPr>
            </w:pPr>
          </w:p>
          <w:p w14:paraId="74BEBF13" w14:textId="08530DED" w:rsidR="00313479" w:rsidRDefault="00313479" w:rsidP="48B43970">
            <w:pPr>
              <w:rPr>
                <w:rFonts w:eastAsiaTheme="minorEastAsia"/>
                <w:color w:val="6FAC47"/>
                <w:sz w:val="20"/>
                <w:szCs w:val="20"/>
              </w:rPr>
            </w:pPr>
          </w:p>
          <w:p w14:paraId="452A5A96" w14:textId="10F7E5B6" w:rsidR="00313479" w:rsidRDefault="00313479" w:rsidP="48B43970">
            <w:pPr>
              <w:rPr>
                <w:rFonts w:eastAsiaTheme="minorEastAsia"/>
                <w:color w:val="6FAC47"/>
                <w:sz w:val="20"/>
                <w:szCs w:val="20"/>
              </w:rPr>
            </w:pPr>
          </w:p>
          <w:p w14:paraId="0CF6521F" w14:textId="5B896C69" w:rsidR="00313479" w:rsidRDefault="00313479" w:rsidP="48B43970">
            <w:pPr>
              <w:rPr>
                <w:rFonts w:eastAsiaTheme="minorEastAsia"/>
                <w:color w:val="6FAC47"/>
                <w:sz w:val="20"/>
                <w:szCs w:val="20"/>
              </w:rPr>
            </w:pPr>
          </w:p>
          <w:p w14:paraId="677742A3" w14:textId="07174550" w:rsidR="00313479" w:rsidRDefault="00313479" w:rsidP="48B43970">
            <w:pPr>
              <w:rPr>
                <w:rFonts w:eastAsiaTheme="minorEastAsia"/>
                <w:color w:val="6FAC47"/>
                <w:sz w:val="20"/>
                <w:szCs w:val="20"/>
              </w:rPr>
            </w:pPr>
          </w:p>
          <w:p w14:paraId="7759FE3A" w14:textId="4CD3C3DE" w:rsidR="00313479" w:rsidRDefault="00313479" w:rsidP="48B43970">
            <w:pPr>
              <w:rPr>
                <w:rFonts w:eastAsiaTheme="minorEastAsia"/>
                <w:color w:val="6FAC47"/>
                <w:sz w:val="20"/>
                <w:szCs w:val="20"/>
              </w:rPr>
            </w:pPr>
          </w:p>
          <w:p w14:paraId="2892B787" w14:textId="056C3E4B" w:rsidR="00313479" w:rsidRDefault="00313479" w:rsidP="48B43970">
            <w:pPr>
              <w:rPr>
                <w:rFonts w:eastAsiaTheme="minorEastAsia"/>
                <w:color w:val="6FAC47"/>
                <w:sz w:val="20"/>
                <w:szCs w:val="20"/>
              </w:rPr>
            </w:pPr>
          </w:p>
          <w:p w14:paraId="34B1210D" w14:textId="5D6970B2" w:rsidR="00313479" w:rsidRDefault="00313479" w:rsidP="48B43970">
            <w:pPr>
              <w:rPr>
                <w:rFonts w:eastAsiaTheme="minorEastAsia"/>
                <w:color w:val="6FAC47"/>
                <w:sz w:val="20"/>
                <w:szCs w:val="20"/>
              </w:rPr>
            </w:pPr>
          </w:p>
          <w:p w14:paraId="4C5C6036" w14:textId="663FAB9D" w:rsidR="00313479" w:rsidRDefault="00313479" w:rsidP="48B43970">
            <w:pPr>
              <w:rPr>
                <w:rFonts w:eastAsiaTheme="minorEastAsia"/>
                <w:color w:val="6FAC47"/>
                <w:sz w:val="20"/>
                <w:szCs w:val="20"/>
              </w:rPr>
            </w:pPr>
          </w:p>
          <w:p w14:paraId="3B3B433D" w14:textId="779D7015" w:rsidR="00313479" w:rsidRDefault="00313479" w:rsidP="48B43970">
            <w:pPr>
              <w:rPr>
                <w:rFonts w:eastAsiaTheme="minorEastAsia"/>
                <w:color w:val="6FAC47"/>
                <w:sz w:val="20"/>
                <w:szCs w:val="20"/>
              </w:rPr>
            </w:pPr>
          </w:p>
          <w:p w14:paraId="6BD75405" w14:textId="4BE25010" w:rsidR="00313479" w:rsidRDefault="00313479" w:rsidP="48B43970">
            <w:pPr>
              <w:rPr>
                <w:rFonts w:eastAsiaTheme="minorEastAsia"/>
                <w:color w:val="6FAC47"/>
                <w:sz w:val="20"/>
                <w:szCs w:val="20"/>
              </w:rPr>
            </w:pPr>
          </w:p>
          <w:p w14:paraId="5A12795F" w14:textId="5FC611DB" w:rsidR="00313479" w:rsidRDefault="00313479" w:rsidP="48B43970">
            <w:pPr>
              <w:rPr>
                <w:rFonts w:eastAsiaTheme="minorEastAsia"/>
                <w:color w:val="6FAC47"/>
                <w:sz w:val="20"/>
                <w:szCs w:val="20"/>
              </w:rPr>
            </w:pPr>
          </w:p>
          <w:p w14:paraId="7A103C1A" w14:textId="5B8E5503" w:rsidR="00313479" w:rsidRDefault="1E118C17" w:rsidP="4CBE6BF3">
            <w:pPr>
              <w:rPr>
                <w:rFonts w:eastAsiaTheme="minorEastAsia"/>
                <w:color w:val="6FAC47"/>
                <w:sz w:val="20"/>
                <w:szCs w:val="20"/>
              </w:rPr>
            </w:pPr>
            <w:r w:rsidRPr="4CBE6BF3">
              <w:rPr>
                <w:rFonts w:eastAsiaTheme="minorEastAsia"/>
                <w:color w:val="0070C0"/>
                <w:sz w:val="20"/>
                <w:szCs w:val="20"/>
              </w:rPr>
              <w:t>Aug 21-June ‘22</w:t>
            </w:r>
          </w:p>
          <w:p w14:paraId="4AA11DCA" w14:textId="4E1DEBFD" w:rsidR="00313479" w:rsidRDefault="00313479" w:rsidP="4CBE6BF3">
            <w:pPr>
              <w:rPr>
                <w:rFonts w:eastAsiaTheme="minorEastAsia"/>
                <w:color w:val="0070C0"/>
                <w:sz w:val="20"/>
                <w:szCs w:val="20"/>
              </w:rPr>
            </w:pPr>
          </w:p>
          <w:p w14:paraId="63CFC869" w14:textId="1D7D440B" w:rsidR="00313479" w:rsidRDefault="00313479" w:rsidP="4CBE6BF3">
            <w:pPr>
              <w:rPr>
                <w:rFonts w:eastAsiaTheme="minorEastAsia"/>
                <w:color w:val="0070C0"/>
                <w:sz w:val="20"/>
                <w:szCs w:val="20"/>
              </w:rPr>
            </w:pPr>
          </w:p>
          <w:p w14:paraId="166319E3" w14:textId="1E5C7758" w:rsidR="00313479" w:rsidRDefault="00313479" w:rsidP="4CBE6BF3">
            <w:pPr>
              <w:rPr>
                <w:rFonts w:eastAsiaTheme="minorEastAsia"/>
                <w:color w:val="0070C0"/>
                <w:sz w:val="20"/>
                <w:szCs w:val="20"/>
              </w:rPr>
            </w:pPr>
          </w:p>
          <w:p w14:paraId="312681DD" w14:textId="6BB608E8" w:rsidR="00313479" w:rsidRDefault="00313479" w:rsidP="4CBE6BF3">
            <w:pPr>
              <w:rPr>
                <w:rFonts w:eastAsiaTheme="minorEastAsia"/>
                <w:color w:val="0070C0"/>
                <w:sz w:val="20"/>
                <w:szCs w:val="20"/>
              </w:rPr>
            </w:pPr>
          </w:p>
          <w:p w14:paraId="0CACCDC0" w14:textId="0A3BDBBA" w:rsidR="00313479" w:rsidRDefault="00313479" w:rsidP="4CBE6BF3">
            <w:pPr>
              <w:rPr>
                <w:rFonts w:eastAsiaTheme="minorEastAsia"/>
                <w:color w:val="0070C0"/>
                <w:sz w:val="20"/>
                <w:szCs w:val="20"/>
              </w:rPr>
            </w:pPr>
          </w:p>
          <w:p w14:paraId="288472FE" w14:textId="743D2434" w:rsidR="00313479" w:rsidRDefault="00313479" w:rsidP="4CBE6BF3">
            <w:pPr>
              <w:rPr>
                <w:rFonts w:eastAsiaTheme="minorEastAsia"/>
                <w:color w:val="0070C0"/>
                <w:sz w:val="20"/>
                <w:szCs w:val="20"/>
              </w:rPr>
            </w:pPr>
          </w:p>
          <w:p w14:paraId="55F77C72" w14:textId="3E953718" w:rsidR="00313479" w:rsidRDefault="00313479" w:rsidP="4CBE6BF3">
            <w:pPr>
              <w:rPr>
                <w:rFonts w:eastAsiaTheme="minorEastAsia"/>
                <w:color w:val="0070C0"/>
                <w:sz w:val="20"/>
                <w:szCs w:val="20"/>
              </w:rPr>
            </w:pPr>
          </w:p>
          <w:p w14:paraId="0BBC69F5" w14:textId="270384D5" w:rsidR="00313479" w:rsidRDefault="00313479" w:rsidP="4CBE6BF3">
            <w:pPr>
              <w:rPr>
                <w:rFonts w:eastAsiaTheme="minorEastAsia"/>
                <w:color w:val="0070C0"/>
                <w:sz w:val="20"/>
                <w:szCs w:val="20"/>
              </w:rPr>
            </w:pPr>
          </w:p>
          <w:p w14:paraId="5CAC62E7" w14:textId="0A569AF6" w:rsidR="00313479" w:rsidRDefault="00313479" w:rsidP="4CBE6BF3">
            <w:pPr>
              <w:rPr>
                <w:rFonts w:eastAsiaTheme="minorEastAsia"/>
                <w:color w:val="0070C0"/>
                <w:sz w:val="20"/>
                <w:szCs w:val="20"/>
              </w:rPr>
            </w:pPr>
          </w:p>
          <w:p w14:paraId="2435AF59" w14:textId="0768883C" w:rsidR="00313479" w:rsidRDefault="00313479" w:rsidP="4CBE6BF3">
            <w:pPr>
              <w:rPr>
                <w:rFonts w:eastAsiaTheme="minorEastAsia"/>
                <w:color w:val="0070C0"/>
                <w:sz w:val="20"/>
                <w:szCs w:val="20"/>
              </w:rPr>
            </w:pPr>
          </w:p>
          <w:p w14:paraId="0021B5DE" w14:textId="3B9EBC32" w:rsidR="00313479" w:rsidRDefault="00313479" w:rsidP="4CBE6BF3">
            <w:pPr>
              <w:rPr>
                <w:rFonts w:eastAsiaTheme="minorEastAsia"/>
                <w:color w:val="0070C0"/>
                <w:sz w:val="20"/>
                <w:szCs w:val="20"/>
              </w:rPr>
            </w:pPr>
          </w:p>
          <w:p w14:paraId="4EE9CA04" w14:textId="379AD47C" w:rsidR="00313479" w:rsidRDefault="00313479" w:rsidP="4CBE6BF3">
            <w:pPr>
              <w:rPr>
                <w:rFonts w:eastAsiaTheme="minorEastAsia"/>
                <w:color w:val="0070C0"/>
                <w:sz w:val="20"/>
                <w:szCs w:val="20"/>
              </w:rPr>
            </w:pPr>
          </w:p>
          <w:p w14:paraId="2119F24D" w14:textId="51433EF0" w:rsidR="00313479" w:rsidRDefault="00313479" w:rsidP="4CBE6BF3">
            <w:pPr>
              <w:rPr>
                <w:rFonts w:eastAsiaTheme="minorEastAsia"/>
                <w:color w:val="0070C0"/>
                <w:sz w:val="20"/>
                <w:szCs w:val="20"/>
              </w:rPr>
            </w:pPr>
          </w:p>
          <w:p w14:paraId="7D10166C" w14:textId="268C6BFE" w:rsidR="00313479" w:rsidRDefault="00313479" w:rsidP="4CBE6BF3">
            <w:pPr>
              <w:rPr>
                <w:rFonts w:eastAsiaTheme="minorEastAsia"/>
                <w:color w:val="0070C0"/>
                <w:sz w:val="20"/>
                <w:szCs w:val="20"/>
              </w:rPr>
            </w:pPr>
          </w:p>
          <w:p w14:paraId="473565B9" w14:textId="0C70BD14" w:rsidR="00313479" w:rsidRDefault="00313479" w:rsidP="4CBE6BF3">
            <w:pPr>
              <w:rPr>
                <w:rFonts w:eastAsiaTheme="minorEastAsia"/>
                <w:color w:val="0070C0"/>
                <w:sz w:val="20"/>
                <w:szCs w:val="20"/>
              </w:rPr>
            </w:pPr>
          </w:p>
          <w:p w14:paraId="1DA66209" w14:textId="2DD3828E" w:rsidR="00313479" w:rsidRDefault="00313479" w:rsidP="4CBE6BF3">
            <w:pPr>
              <w:rPr>
                <w:rFonts w:eastAsiaTheme="minorEastAsia"/>
                <w:color w:val="0070C0"/>
                <w:sz w:val="20"/>
                <w:szCs w:val="20"/>
              </w:rPr>
            </w:pPr>
          </w:p>
          <w:p w14:paraId="4F87711C" w14:textId="46A4A21E" w:rsidR="00313479" w:rsidRDefault="00313479" w:rsidP="4CBE6BF3">
            <w:pPr>
              <w:rPr>
                <w:rFonts w:eastAsiaTheme="minorEastAsia"/>
                <w:color w:val="0070C0"/>
                <w:sz w:val="20"/>
                <w:szCs w:val="20"/>
              </w:rPr>
            </w:pPr>
          </w:p>
          <w:p w14:paraId="259800F6" w14:textId="37276DA3" w:rsidR="00313479" w:rsidRDefault="00313479" w:rsidP="4CBE6BF3">
            <w:pPr>
              <w:rPr>
                <w:rFonts w:eastAsiaTheme="minorEastAsia"/>
                <w:color w:val="0070C0"/>
                <w:sz w:val="20"/>
                <w:szCs w:val="20"/>
              </w:rPr>
            </w:pPr>
          </w:p>
          <w:p w14:paraId="631C5EBA" w14:textId="33BFAA74" w:rsidR="00313479" w:rsidRDefault="00313479" w:rsidP="4CBE6BF3">
            <w:pPr>
              <w:rPr>
                <w:rFonts w:eastAsiaTheme="minorEastAsia"/>
                <w:color w:val="0070C0"/>
                <w:sz w:val="20"/>
                <w:szCs w:val="20"/>
              </w:rPr>
            </w:pPr>
          </w:p>
          <w:p w14:paraId="1FD6948D" w14:textId="5DAB29D2" w:rsidR="00313479" w:rsidRDefault="00313479" w:rsidP="4CBE6BF3">
            <w:pPr>
              <w:rPr>
                <w:rFonts w:eastAsiaTheme="minorEastAsia"/>
                <w:color w:val="0070C0"/>
                <w:sz w:val="20"/>
                <w:szCs w:val="20"/>
              </w:rPr>
            </w:pPr>
          </w:p>
          <w:p w14:paraId="28BCAEB7" w14:textId="17C2A434" w:rsidR="00313479" w:rsidRDefault="00313479" w:rsidP="4CBE6BF3">
            <w:pPr>
              <w:rPr>
                <w:rFonts w:eastAsiaTheme="minorEastAsia"/>
                <w:color w:val="0070C0"/>
                <w:sz w:val="20"/>
                <w:szCs w:val="20"/>
              </w:rPr>
            </w:pPr>
          </w:p>
          <w:p w14:paraId="754727FB" w14:textId="45442C35" w:rsidR="00313479" w:rsidRDefault="00313479" w:rsidP="4CBE6BF3">
            <w:pPr>
              <w:rPr>
                <w:rFonts w:eastAsiaTheme="minorEastAsia"/>
                <w:color w:val="0070C0"/>
                <w:sz w:val="20"/>
                <w:szCs w:val="20"/>
              </w:rPr>
            </w:pPr>
          </w:p>
          <w:p w14:paraId="21715E27" w14:textId="59422C54" w:rsidR="00313479" w:rsidRDefault="00313479" w:rsidP="4CBE6BF3">
            <w:pPr>
              <w:rPr>
                <w:rFonts w:eastAsiaTheme="minorEastAsia"/>
                <w:color w:val="0070C0"/>
                <w:sz w:val="20"/>
                <w:szCs w:val="20"/>
              </w:rPr>
            </w:pPr>
          </w:p>
          <w:p w14:paraId="03FAA160" w14:textId="10E78ED5" w:rsidR="00313479" w:rsidRDefault="00313479" w:rsidP="4CBE6BF3">
            <w:pPr>
              <w:rPr>
                <w:rFonts w:eastAsiaTheme="minorEastAsia"/>
                <w:color w:val="0070C0"/>
                <w:sz w:val="20"/>
                <w:szCs w:val="20"/>
              </w:rPr>
            </w:pPr>
          </w:p>
          <w:p w14:paraId="539CEBFF" w14:textId="0507475C" w:rsidR="00313479" w:rsidRDefault="00313479" w:rsidP="4CBE6BF3">
            <w:pPr>
              <w:rPr>
                <w:rFonts w:eastAsiaTheme="minorEastAsia"/>
                <w:color w:val="0070C0"/>
                <w:sz w:val="20"/>
                <w:szCs w:val="20"/>
              </w:rPr>
            </w:pPr>
          </w:p>
          <w:p w14:paraId="3116F2A8" w14:textId="6B3DBBF2" w:rsidR="00313479" w:rsidRDefault="00313479" w:rsidP="4CBE6BF3">
            <w:pPr>
              <w:rPr>
                <w:rFonts w:eastAsiaTheme="minorEastAsia"/>
                <w:color w:val="0070C0"/>
                <w:sz w:val="20"/>
                <w:szCs w:val="20"/>
              </w:rPr>
            </w:pPr>
          </w:p>
          <w:p w14:paraId="7BFA4BD1" w14:textId="26644C96" w:rsidR="00313479" w:rsidRDefault="00313479" w:rsidP="4CBE6BF3">
            <w:pPr>
              <w:rPr>
                <w:rFonts w:eastAsiaTheme="minorEastAsia"/>
                <w:color w:val="0070C0"/>
                <w:sz w:val="20"/>
                <w:szCs w:val="20"/>
              </w:rPr>
            </w:pPr>
          </w:p>
          <w:p w14:paraId="70DAE4F1" w14:textId="188DD236" w:rsidR="00B365AB" w:rsidRDefault="00B365AB" w:rsidP="4CBE6BF3">
            <w:pPr>
              <w:rPr>
                <w:rFonts w:eastAsiaTheme="minorEastAsia"/>
                <w:color w:val="0070C0"/>
                <w:sz w:val="20"/>
                <w:szCs w:val="20"/>
              </w:rPr>
            </w:pPr>
          </w:p>
          <w:p w14:paraId="13C62162" w14:textId="77777777" w:rsidR="00B365AB" w:rsidRDefault="00B365AB" w:rsidP="4CBE6BF3">
            <w:pPr>
              <w:rPr>
                <w:rFonts w:eastAsiaTheme="minorEastAsia"/>
                <w:color w:val="0070C0"/>
                <w:sz w:val="20"/>
                <w:szCs w:val="20"/>
              </w:rPr>
            </w:pPr>
          </w:p>
          <w:p w14:paraId="3EF29465" w14:textId="39AE2B6B" w:rsidR="00313479" w:rsidRDefault="00313479" w:rsidP="4CBE6BF3">
            <w:pPr>
              <w:rPr>
                <w:rFonts w:eastAsiaTheme="minorEastAsia"/>
                <w:color w:val="0070C0"/>
                <w:sz w:val="20"/>
                <w:szCs w:val="20"/>
              </w:rPr>
            </w:pPr>
          </w:p>
          <w:p w14:paraId="6E81FB9A" w14:textId="547E61DE" w:rsidR="00313479" w:rsidRDefault="00313479" w:rsidP="4CBE6BF3">
            <w:pPr>
              <w:rPr>
                <w:rFonts w:eastAsiaTheme="minorEastAsia"/>
                <w:color w:val="0070C0"/>
                <w:sz w:val="20"/>
                <w:szCs w:val="20"/>
              </w:rPr>
            </w:pPr>
          </w:p>
          <w:p w14:paraId="4CFA8119" w14:textId="442D5698" w:rsidR="00313479" w:rsidRDefault="00313479" w:rsidP="4CBE6BF3">
            <w:pPr>
              <w:rPr>
                <w:rFonts w:eastAsiaTheme="minorEastAsia"/>
                <w:color w:val="0070C0"/>
                <w:sz w:val="20"/>
                <w:szCs w:val="20"/>
              </w:rPr>
            </w:pPr>
          </w:p>
          <w:p w14:paraId="3EC9F04F" w14:textId="6FBBD318"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August – P1 </w:t>
            </w:r>
          </w:p>
          <w:p w14:paraId="553FCCA0" w14:textId="723699A4"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Jan – anti </w:t>
            </w:r>
            <w:proofErr w:type="spellStart"/>
            <w:r w:rsidRPr="4CBE6BF3">
              <w:rPr>
                <w:rFonts w:eastAsiaTheme="minorEastAsia"/>
                <w:color w:val="ED7D31" w:themeColor="accent2"/>
                <w:sz w:val="20"/>
                <w:szCs w:val="20"/>
              </w:rPr>
              <w:t>pre school</w:t>
            </w:r>
            <w:proofErr w:type="spellEnd"/>
            <w:r w:rsidRPr="4CBE6BF3">
              <w:rPr>
                <w:rFonts w:eastAsiaTheme="minorEastAsia"/>
                <w:color w:val="ED7D31" w:themeColor="accent2"/>
                <w:sz w:val="20"/>
                <w:szCs w:val="20"/>
              </w:rPr>
              <w:t xml:space="preserve"> families </w:t>
            </w:r>
          </w:p>
          <w:p w14:paraId="6942AE20" w14:textId="1808753C"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April – anti </w:t>
            </w:r>
            <w:proofErr w:type="spellStart"/>
            <w:r w:rsidRPr="4CBE6BF3">
              <w:rPr>
                <w:rFonts w:eastAsiaTheme="minorEastAsia"/>
                <w:color w:val="ED7D31" w:themeColor="accent2"/>
                <w:sz w:val="20"/>
                <w:szCs w:val="20"/>
              </w:rPr>
              <w:t>pre school</w:t>
            </w:r>
            <w:proofErr w:type="spellEnd"/>
            <w:r w:rsidRPr="4CBE6BF3">
              <w:rPr>
                <w:rFonts w:eastAsiaTheme="minorEastAsia"/>
                <w:color w:val="ED7D31" w:themeColor="accent2"/>
                <w:sz w:val="20"/>
                <w:szCs w:val="20"/>
              </w:rPr>
              <w:t xml:space="preserve"> families</w:t>
            </w:r>
          </w:p>
          <w:p w14:paraId="6C95C933" w14:textId="1D7F9B18" w:rsidR="00313479" w:rsidRDefault="00313479" w:rsidP="4CBE6BF3">
            <w:pPr>
              <w:spacing w:line="257" w:lineRule="auto"/>
              <w:rPr>
                <w:rFonts w:eastAsiaTheme="minorEastAsia"/>
                <w:color w:val="ED7D31" w:themeColor="accent2"/>
                <w:sz w:val="20"/>
                <w:szCs w:val="20"/>
              </w:rPr>
            </w:pPr>
          </w:p>
          <w:p w14:paraId="11B8592F" w14:textId="2C57E5F7" w:rsidR="00313479" w:rsidRDefault="00313479" w:rsidP="4CBE6BF3">
            <w:pPr>
              <w:spacing w:line="257" w:lineRule="auto"/>
              <w:rPr>
                <w:rFonts w:eastAsiaTheme="minorEastAsia"/>
                <w:color w:val="ED7D31" w:themeColor="accent2"/>
                <w:sz w:val="20"/>
                <w:szCs w:val="20"/>
              </w:rPr>
            </w:pPr>
          </w:p>
          <w:p w14:paraId="563E7966" w14:textId="3F885ED2" w:rsidR="00313479" w:rsidRDefault="00313479" w:rsidP="4CBE6BF3">
            <w:pPr>
              <w:spacing w:line="257" w:lineRule="auto"/>
              <w:rPr>
                <w:rFonts w:eastAsiaTheme="minorEastAsia"/>
                <w:color w:val="ED7D31" w:themeColor="accent2"/>
                <w:sz w:val="20"/>
                <w:szCs w:val="20"/>
              </w:rPr>
            </w:pPr>
          </w:p>
          <w:p w14:paraId="308952D3" w14:textId="197F7E7A" w:rsidR="00313479" w:rsidRDefault="00313479" w:rsidP="4CBE6BF3">
            <w:pPr>
              <w:spacing w:line="257" w:lineRule="auto"/>
              <w:rPr>
                <w:rFonts w:eastAsiaTheme="minorEastAsia"/>
                <w:color w:val="ED7D31" w:themeColor="accent2"/>
                <w:sz w:val="20"/>
                <w:szCs w:val="20"/>
              </w:rPr>
            </w:pPr>
          </w:p>
          <w:p w14:paraId="1A0EA1D5" w14:textId="2872455F" w:rsidR="00313479" w:rsidRDefault="00313479" w:rsidP="4CBE6BF3">
            <w:pPr>
              <w:spacing w:line="257" w:lineRule="auto"/>
              <w:rPr>
                <w:rFonts w:eastAsiaTheme="minorEastAsia"/>
                <w:color w:val="ED7D31" w:themeColor="accent2"/>
                <w:sz w:val="20"/>
                <w:szCs w:val="20"/>
              </w:rPr>
            </w:pPr>
          </w:p>
          <w:p w14:paraId="778F00A2" w14:textId="7009349E" w:rsidR="00313479" w:rsidRDefault="00313479" w:rsidP="4CBE6BF3">
            <w:pPr>
              <w:spacing w:line="257" w:lineRule="auto"/>
              <w:rPr>
                <w:rFonts w:eastAsiaTheme="minorEastAsia"/>
                <w:color w:val="ED7D31" w:themeColor="accent2"/>
                <w:sz w:val="20"/>
                <w:szCs w:val="20"/>
              </w:rPr>
            </w:pPr>
          </w:p>
          <w:p w14:paraId="01AE3BD5" w14:textId="13F7A08C" w:rsidR="00313479" w:rsidRDefault="00313479" w:rsidP="4CBE6BF3">
            <w:pPr>
              <w:spacing w:line="257" w:lineRule="auto"/>
              <w:rPr>
                <w:rFonts w:eastAsiaTheme="minorEastAsia"/>
                <w:color w:val="ED7D31" w:themeColor="accent2"/>
                <w:sz w:val="20"/>
                <w:szCs w:val="20"/>
              </w:rPr>
            </w:pPr>
          </w:p>
          <w:p w14:paraId="01A59A2C" w14:textId="191BB535"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Aug 2021 baseline </w:t>
            </w:r>
          </w:p>
          <w:p w14:paraId="31BC8382" w14:textId="2AAC8C32"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Aug </w:t>
            </w:r>
          </w:p>
          <w:p w14:paraId="3ADBF5FD" w14:textId="2DF3F528"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June 2022</w:t>
            </w:r>
          </w:p>
          <w:p w14:paraId="522B818B" w14:textId="75DD63A9"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7960426E" w14:textId="01124D4E"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3CF66F29" w14:textId="0181D4F8" w:rsidR="00313479" w:rsidRDefault="00313479" w:rsidP="4CBE6BF3">
            <w:pPr>
              <w:spacing w:line="257" w:lineRule="auto"/>
              <w:rPr>
                <w:rFonts w:eastAsiaTheme="minorEastAsia"/>
                <w:color w:val="ED7D31" w:themeColor="accent2"/>
                <w:sz w:val="20"/>
                <w:szCs w:val="20"/>
              </w:rPr>
            </w:pPr>
          </w:p>
          <w:p w14:paraId="4EA7F726" w14:textId="5C1CC652" w:rsidR="00313479" w:rsidRDefault="0BC13394" w:rsidP="23E7A976">
            <w:pPr>
              <w:spacing w:line="257" w:lineRule="auto"/>
              <w:rPr>
                <w:rFonts w:eastAsiaTheme="minorEastAsia"/>
                <w:color w:val="ED7D31" w:themeColor="accent2"/>
                <w:sz w:val="20"/>
                <w:szCs w:val="20"/>
              </w:rPr>
            </w:pPr>
            <w:r w:rsidRPr="23E7A976">
              <w:rPr>
                <w:rFonts w:eastAsiaTheme="minorEastAsia"/>
                <w:color w:val="ED7C31"/>
                <w:sz w:val="20"/>
                <w:szCs w:val="20"/>
              </w:rPr>
              <w:t xml:space="preserve"> June 2022</w:t>
            </w:r>
          </w:p>
          <w:p w14:paraId="57A701A2" w14:textId="27F0BFD8"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67AC6B08" w14:textId="214A2980"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4909214C" w14:textId="4A275F0D"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56D71191" w14:textId="7A9B5F6A"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By Term 3</w:t>
            </w:r>
          </w:p>
          <w:p w14:paraId="0A8EAEFF" w14:textId="610A705E"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35AC0706" w14:textId="3994CDD9"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64462E28" w14:textId="5673C677"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4F3DA8C7" w14:textId="38A55551"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396162DC" w14:textId="0B9C8FD2"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Oct 2021</w:t>
            </w:r>
          </w:p>
          <w:p w14:paraId="101CB952" w14:textId="528A710D"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3D8EB94E" w14:textId="799EF915"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154737F0" w14:textId="32AD0B3A"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6A01D6EA" w14:textId="0607118A"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Oct 2021</w:t>
            </w:r>
          </w:p>
          <w:p w14:paraId="2A8322A2" w14:textId="121CDFAC"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30EF11A4" w14:textId="7FE3337B"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73E4A1BB" w14:textId="29D69C90"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6F0D5C63" w14:textId="02370836"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Term 4 </w:t>
            </w:r>
          </w:p>
          <w:p w14:paraId="58E454EC" w14:textId="677A7A4F"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1A0EE5F8" w14:textId="7E58A3C3"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13B1C1E2" w14:textId="7A2CE31B"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5A31482D" w14:textId="7B14AB55" w:rsidR="00313479" w:rsidRDefault="0BC13394" w:rsidP="23E7A976">
            <w:pPr>
              <w:spacing w:line="257" w:lineRule="auto"/>
              <w:rPr>
                <w:rFonts w:eastAsiaTheme="minorEastAsia"/>
                <w:color w:val="ED7D31" w:themeColor="accent2"/>
                <w:sz w:val="20"/>
                <w:szCs w:val="20"/>
              </w:rPr>
            </w:pPr>
            <w:r w:rsidRPr="23E7A976">
              <w:rPr>
                <w:rFonts w:eastAsiaTheme="minorEastAsia"/>
                <w:color w:val="ED7C31"/>
                <w:sz w:val="20"/>
                <w:szCs w:val="20"/>
              </w:rPr>
              <w:t xml:space="preserve">  </w:t>
            </w:r>
          </w:p>
          <w:p w14:paraId="4A596F14" w14:textId="446F599A"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p>
          <w:p w14:paraId="6A332B02" w14:textId="5E23F5F1" w:rsidR="00313479" w:rsidRDefault="78FD1494" w:rsidP="4CBE6BF3">
            <w:pPr>
              <w:spacing w:line="257" w:lineRule="auto"/>
              <w:rPr>
                <w:rFonts w:eastAsiaTheme="minorEastAsia"/>
                <w:color w:val="ED7D31" w:themeColor="accent2"/>
                <w:sz w:val="20"/>
                <w:szCs w:val="20"/>
              </w:rPr>
            </w:pPr>
            <w:r w:rsidRPr="4CBE6BF3">
              <w:rPr>
                <w:rFonts w:eastAsiaTheme="minorEastAsia"/>
                <w:color w:val="ED7D31" w:themeColor="accent2"/>
                <w:sz w:val="20"/>
                <w:szCs w:val="20"/>
              </w:rPr>
              <w:t xml:space="preserve">  </w:t>
            </w:r>
            <w:r w:rsidR="589E94E2" w:rsidRPr="4CBE6BF3">
              <w:rPr>
                <w:rFonts w:eastAsiaTheme="minorEastAsia"/>
                <w:color w:val="ED7D31" w:themeColor="accent2"/>
                <w:sz w:val="20"/>
                <w:szCs w:val="20"/>
              </w:rPr>
              <w:t>Aug21-May ‘22</w:t>
            </w:r>
          </w:p>
          <w:p w14:paraId="5F16294E" w14:textId="5F56D375" w:rsidR="00313479" w:rsidRDefault="78FD1494" w:rsidP="4CBE6BF3">
            <w:pPr>
              <w:spacing w:line="257" w:lineRule="auto"/>
              <w:rPr>
                <w:rFonts w:ascii="Arial" w:eastAsia="Arial" w:hAnsi="Arial" w:cs="Arial"/>
                <w:color w:val="ED7D31" w:themeColor="accent2"/>
                <w:sz w:val="20"/>
                <w:szCs w:val="20"/>
              </w:rPr>
            </w:pPr>
            <w:r w:rsidRPr="4CBE6BF3">
              <w:rPr>
                <w:rFonts w:ascii="Arial" w:eastAsia="Arial" w:hAnsi="Arial" w:cs="Arial"/>
                <w:color w:val="ED7D31" w:themeColor="accent2"/>
                <w:sz w:val="20"/>
                <w:szCs w:val="20"/>
              </w:rPr>
              <w:lastRenderedPageBreak/>
              <w:t xml:space="preserve"> </w:t>
            </w:r>
          </w:p>
          <w:p w14:paraId="10F304DF" w14:textId="408E0D3B" w:rsidR="00313479" w:rsidRDefault="78FD1494" w:rsidP="4CBE6BF3">
            <w:pPr>
              <w:spacing w:line="257" w:lineRule="auto"/>
              <w:rPr>
                <w:rFonts w:ascii="Arial" w:eastAsia="Arial" w:hAnsi="Arial" w:cs="Arial"/>
                <w:color w:val="ED7D31" w:themeColor="accent2"/>
                <w:sz w:val="20"/>
                <w:szCs w:val="20"/>
              </w:rPr>
            </w:pPr>
            <w:r w:rsidRPr="4CBE6BF3">
              <w:rPr>
                <w:rFonts w:ascii="Arial" w:eastAsia="Arial" w:hAnsi="Arial" w:cs="Arial"/>
                <w:color w:val="ED7D31" w:themeColor="accent2"/>
                <w:sz w:val="20"/>
                <w:szCs w:val="20"/>
              </w:rPr>
              <w:t xml:space="preserve"> </w:t>
            </w:r>
          </w:p>
          <w:p w14:paraId="121A8472" w14:textId="3D8FC96E" w:rsidR="00313479" w:rsidRDefault="00313479" w:rsidP="4CBE6BF3">
            <w:pPr>
              <w:rPr>
                <w:rFonts w:eastAsiaTheme="minorEastAsia"/>
                <w:color w:val="0070C0"/>
                <w:sz w:val="20"/>
                <w:szCs w:val="20"/>
              </w:rPr>
            </w:pPr>
          </w:p>
          <w:p w14:paraId="5DA781FA" w14:textId="4416A9E7" w:rsidR="00313479" w:rsidRDefault="00313479" w:rsidP="4CBE6BF3">
            <w:pPr>
              <w:rPr>
                <w:rFonts w:eastAsiaTheme="minorEastAsia"/>
                <w:color w:val="0070C0"/>
                <w:sz w:val="20"/>
                <w:szCs w:val="20"/>
              </w:rPr>
            </w:pPr>
          </w:p>
          <w:p w14:paraId="638CA83D" w14:textId="13610322" w:rsidR="00313479" w:rsidRDefault="00313479" w:rsidP="4CBE6BF3">
            <w:pPr>
              <w:rPr>
                <w:rFonts w:eastAsiaTheme="minorEastAsia"/>
                <w:color w:val="0070C0"/>
                <w:sz w:val="20"/>
                <w:szCs w:val="20"/>
              </w:rPr>
            </w:pPr>
          </w:p>
          <w:p w14:paraId="3A21CFF7" w14:textId="23C18EAF" w:rsidR="00313479" w:rsidRDefault="00313479" w:rsidP="4CBE6BF3">
            <w:pPr>
              <w:rPr>
                <w:rFonts w:eastAsiaTheme="minorEastAsia"/>
                <w:color w:val="0070C0"/>
                <w:sz w:val="20"/>
                <w:szCs w:val="20"/>
              </w:rPr>
            </w:pPr>
          </w:p>
          <w:p w14:paraId="16B771A3" w14:textId="31E349D3" w:rsidR="00313479" w:rsidRDefault="00313479" w:rsidP="4CBE6BF3">
            <w:pPr>
              <w:rPr>
                <w:rFonts w:eastAsiaTheme="minorEastAsia"/>
                <w:color w:val="0070C0"/>
                <w:sz w:val="20"/>
                <w:szCs w:val="20"/>
              </w:rPr>
            </w:pPr>
          </w:p>
          <w:p w14:paraId="41BDC795" w14:textId="7A6BACB7" w:rsidR="00313479" w:rsidRDefault="10DCE3B0" w:rsidP="4CBE6BF3">
            <w:pPr>
              <w:rPr>
                <w:rFonts w:eastAsiaTheme="minorEastAsia"/>
                <w:color w:val="ED7D31" w:themeColor="accent2"/>
                <w:sz w:val="20"/>
                <w:szCs w:val="20"/>
              </w:rPr>
            </w:pPr>
            <w:r w:rsidRPr="4CBE6BF3">
              <w:rPr>
                <w:rFonts w:eastAsiaTheme="minorEastAsia"/>
                <w:color w:val="ED7D31" w:themeColor="accent2"/>
                <w:sz w:val="20"/>
                <w:szCs w:val="20"/>
              </w:rPr>
              <w:t>Oct 21, Nov 21, Jan ‘22, Mar ‘22</w:t>
            </w:r>
          </w:p>
          <w:p w14:paraId="5968D72A" w14:textId="377DDAE7" w:rsidR="00313479" w:rsidRDefault="10DCE3B0" w:rsidP="27457B0E">
            <w:pPr>
              <w:rPr>
                <w:rFonts w:eastAsiaTheme="minorEastAsia"/>
                <w:color w:val="ED7C31"/>
                <w:sz w:val="20"/>
                <w:szCs w:val="20"/>
              </w:rPr>
            </w:pPr>
            <w:r w:rsidRPr="27457B0E">
              <w:rPr>
                <w:rFonts w:eastAsiaTheme="minorEastAsia"/>
                <w:color w:val="ED7C31"/>
                <w:sz w:val="20"/>
                <w:szCs w:val="20"/>
              </w:rPr>
              <w:t>May ‘22</w:t>
            </w:r>
          </w:p>
          <w:p w14:paraId="7B7A96BE" w14:textId="7A8E7368" w:rsidR="00313479" w:rsidRDefault="00313479" w:rsidP="27457B0E">
            <w:pPr>
              <w:rPr>
                <w:rFonts w:eastAsiaTheme="minorEastAsia"/>
                <w:color w:val="ED7C31"/>
                <w:sz w:val="20"/>
                <w:szCs w:val="20"/>
              </w:rPr>
            </w:pPr>
          </w:p>
          <w:p w14:paraId="45EE538B" w14:textId="6307D196" w:rsidR="00B365AB" w:rsidRDefault="00B365AB" w:rsidP="27457B0E">
            <w:pPr>
              <w:rPr>
                <w:rFonts w:eastAsiaTheme="minorEastAsia"/>
                <w:color w:val="ED7C31"/>
                <w:sz w:val="20"/>
                <w:szCs w:val="20"/>
              </w:rPr>
            </w:pPr>
          </w:p>
          <w:p w14:paraId="3E005C61" w14:textId="2EE4DCDE" w:rsidR="00B365AB" w:rsidRDefault="00B365AB" w:rsidP="27457B0E">
            <w:pPr>
              <w:rPr>
                <w:rFonts w:eastAsiaTheme="minorEastAsia"/>
                <w:color w:val="ED7C31"/>
                <w:sz w:val="20"/>
                <w:szCs w:val="20"/>
              </w:rPr>
            </w:pPr>
          </w:p>
          <w:p w14:paraId="1CF9EC25" w14:textId="77777777" w:rsidR="00B365AB" w:rsidRDefault="00B365AB" w:rsidP="27457B0E">
            <w:pPr>
              <w:rPr>
                <w:rFonts w:eastAsiaTheme="minorEastAsia"/>
                <w:color w:val="ED7C31"/>
                <w:sz w:val="20"/>
                <w:szCs w:val="20"/>
              </w:rPr>
            </w:pPr>
          </w:p>
          <w:p w14:paraId="20C2084E" w14:textId="3BCEE324" w:rsidR="00313479" w:rsidRDefault="591A7DDD" w:rsidP="369B9C5D">
            <w:pPr>
              <w:rPr>
                <w:rFonts w:eastAsiaTheme="minorEastAsia"/>
                <w:color w:val="ED7D31" w:themeColor="accent2"/>
                <w:sz w:val="20"/>
                <w:szCs w:val="20"/>
              </w:rPr>
            </w:pPr>
            <w:r w:rsidRPr="369B9C5D">
              <w:rPr>
                <w:rFonts w:eastAsiaTheme="minorEastAsia"/>
                <w:color w:val="7030A0"/>
                <w:sz w:val="20"/>
                <w:szCs w:val="20"/>
              </w:rPr>
              <w:t>Group meetings</w:t>
            </w:r>
            <w:r w:rsidR="3E04D440" w:rsidRPr="369B9C5D">
              <w:rPr>
                <w:rFonts w:eastAsiaTheme="minorEastAsia"/>
                <w:color w:val="7030A0"/>
                <w:sz w:val="20"/>
                <w:szCs w:val="20"/>
              </w:rPr>
              <w:t xml:space="preserve"> – termly </w:t>
            </w:r>
            <w:r w:rsidR="58FAB498" w:rsidRPr="369B9C5D">
              <w:rPr>
                <w:rFonts w:eastAsiaTheme="minorEastAsia"/>
                <w:color w:val="7030A0"/>
                <w:sz w:val="20"/>
                <w:szCs w:val="20"/>
              </w:rPr>
              <w:t xml:space="preserve">with the other pupil groups </w:t>
            </w:r>
          </w:p>
        </w:tc>
      </w:tr>
      <w:tr w:rsidR="00313479" w:rsidRPr="00B27FFA" w14:paraId="4FABC5FC" w14:textId="77777777" w:rsidTr="16C97F5E">
        <w:trPr>
          <w:trHeight w:val="527"/>
        </w:trPr>
        <w:tc>
          <w:tcPr>
            <w:tcW w:w="15193" w:type="dxa"/>
            <w:gridSpan w:val="6"/>
            <w:vAlign w:val="center"/>
          </w:tcPr>
          <w:p w14:paraId="0707C20B" w14:textId="77777777" w:rsidR="00313479" w:rsidRPr="00B27FFA" w:rsidRDefault="00313479" w:rsidP="48B43970">
            <w:pPr>
              <w:rPr>
                <w:rFonts w:eastAsiaTheme="minorEastAsia"/>
                <w:b/>
                <w:bCs/>
                <w:sz w:val="20"/>
                <w:szCs w:val="20"/>
              </w:rPr>
            </w:pPr>
            <w:r w:rsidRPr="48B43970">
              <w:rPr>
                <w:rFonts w:eastAsiaTheme="minorEastAsia"/>
                <w:b/>
                <w:bCs/>
                <w:sz w:val="20"/>
                <w:szCs w:val="20"/>
              </w:rPr>
              <w:lastRenderedPageBreak/>
              <w:t>Ongoing Evaluation</w:t>
            </w:r>
          </w:p>
        </w:tc>
      </w:tr>
      <w:tr w:rsidR="00313479" w:rsidRPr="00A80965" w14:paraId="22964D5D" w14:textId="77777777" w:rsidTr="16C97F5E">
        <w:trPr>
          <w:trHeight w:val="984"/>
        </w:trPr>
        <w:tc>
          <w:tcPr>
            <w:tcW w:w="15193" w:type="dxa"/>
            <w:gridSpan w:val="6"/>
          </w:tcPr>
          <w:p w14:paraId="0BD731E9" w14:textId="77777777" w:rsidR="00313479" w:rsidRDefault="00313479" w:rsidP="48B43970">
            <w:pPr>
              <w:rPr>
                <w:rFonts w:eastAsiaTheme="minorEastAsia"/>
                <w:b/>
                <w:bCs/>
                <w:sz w:val="20"/>
                <w:szCs w:val="20"/>
              </w:rPr>
            </w:pPr>
          </w:p>
          <w:p w14:paraId="59A2778F" w14:textId="77777777" w:rsidR="00313479" w:rsidRDefault="00313479" w:rsidP="48B43970">
            <w:pPr>
              <w:rPr>
                <w:rFonts w:eastAsiaTheme="minorEastAsia"/>
                <w:b/>
                <w:bCs/>
                <w:color w:val="FF0000"/>
                <w:sz w:val="20"/>
                <w:szCs w:val="20"/>
              </w:rPr>
            </w:pPr>
            <w:r w:rsidRPr="48B43970">
              <w:rPr>
                <w:rFonts w:eastAsiaTheme="minorEastAsia"/>
                <w:b/>
                <w:bCs/>
                <w:color w:val="FF0000"/>
                <w:sz w:val="20"/>
                <w:szCs w:val="20"/>
              </w:rPr>
              <w:t>This should be updated as part of on-going cycle of self-evaluation</w:t>
            </w:r>
          </w:p>
          <w:p w14:paraId="48D18077" w14:textId="77777777" w:rsidR="00313479" w:rsidRDefault="00313479" w:rsidP="48B43970">
            <w:pPr>
              <w:rPr>
                <w:rFonts w:eastAsiaTheme="minorEastAsia"/>
                <w:b/>
                <w:bCs/>
                <w:color w:val="FF0000"/>
                <w:sz w:val="20"/>
                <w:szCs w:val="20"/>
              </w:rPr>
            </w:pPr>
          </w:p>
          <w:p w14:paraId="283A3511" w14:textId="77777777" w:rsidR="00313479" w:rsidRDefault="00313479" w:rsidP="48B43970">
            <w:pPr>
              <w:rPr>
                <w:rFonts w:eastAsiaTheme="minorEastAsia"/>
                <w:b/>
                <w:bCs/>
                <w:color w:val="FF0000"/>
                <w:sz w:val="20"/>
                <w:szCs w:val="20"/>
              </w:rPr>
            </w:pPr>
          </w:p>
          <w:p w14:paraId="5C128CDD" w14:textId="77777777" w:rsidR="00313479" w:rsidRDefault="00313479" w:rsidP="48B43970">
            <w:pPr>
              <w:rPr>
                <w:rFonts w:eastAsiaTheme="minorEastAsia"/>
                <w:b/>
                <w:bCs/>
                <w:color w:val="FF0000"/>
                <w:sz w:val="20"/>
                <w:szCs w:val="20"/>
              </w:rPr>
            </w:pPr>
          </w:p>
          <w:p w14:paraId="4EB2E342" w14:textId="77777777" w:rsidR="00313479" w:rsidRDefault="00313479" w:rsidP="48B43970">
            <w:pPr>
              <w:rPr>
                <w:rFonts w:eastAsiaTheme="minorEastAsia"/>
                <w:b/>
                <w:bCs/>
                <w:color w:val="FF0000"/>
                <w:sz w:val="20"/>
                <w:szCs w:val="20"/>
              </w:rPr>
            </w:pPr>
          </w:p>
          <w:p w14:paraId="3FC5472C" w14:textId="77777777" w:rsidR="00313479" w:rsidRDefault="00313479" w:rsidP="48B43970">
            <w:pPr>
              <w:rPr>
                <w:rFonts w:eastAsiaTheme="minorEastAsia"/>
                <w:b/>
                <w:bCs/>
                <w:color w:val="FF0000"/>
                <w:sz w:val="20"/>
                <w:szCs w:val="20"/>
              </w:rPr>
            </w:pPr>
          </w:p>
          <w:p w14:paraId="0E4847EB" w14:textId="77777777" w:rsidR="00313479" w:rsidRDefault="00313479" w:rsidP="48B43970">
            <w:pPr>
              <w:rPr>
                <w:rFonts w:eastAsiaTheme="minorEastAsia"/>
                <w:b/>
                <w:bCs/>
                <w:color w:val="FF0000"/>
                <w:sz w:val="20"/>
                <w:szCs w:val="20"/>
              </w:rPr>
            </w:pPr>
          </w:p>
          <w:p w14:paraId="05FBA930" w14:textId="77777777" w:rsidR="00313479" w:rsidRPr="00BA51A2" w:rsidRDefault="00313479" w:rsidP="48B43970">
            <w:pPr>
              <w:rPr>
                <w:rFonts w:eastAsiaTheme="minorEastAsia"/>
                <w:b/>
                <w:bCs/>
                <w:color w:val="FF0000"/>
                <w:sz w:val="20"/>
                <w:szCs w:val="20"/>
              </w:rPr>
            </w:pPr>
          </w:p>
        </w:tc>
      </w:tr>
    </w:tbl>
    <w:p w14:paraId="3423F33B" w14:textId="7D1572D7" w:rsidR="23E7A976" w:rsidRDefault="23E7A976" w:rsidP="23E7A976">
      <w:pPr>
        <w:rPr>
          <w:rFonts w:ascii="Arial" w:hAnsi="Arial" w:cs="Arial"/>
          <w:b/>
          <w:bCs/>
        </w:rPr>
      </w:pPr>
    </w:p>
    <w:p w14:paraId="3DAA6F06" w14:textId="3AE50376" w:rsidR="23E7A976" w:rsidRDefault="23E7A976" w:rsidP="23E7A976">
      <w:pPr>
        <w:rPr>
          <w:rFonts w:ascii="Arial" w:hAnsi="Arial" w:cs="Arial"/>
          <w:b/>
          <w:bCs/>
        </w:rPr>
      </w:pPr>
    </w:p>
    <w:p w14:paraId="7EC28C4C" w14:textId="088D35ED" w:rsidR="00B365AB" w:rsidRDefault="00B365AB" w:rsidP="23E7A976">
      <w:pPr>
        <w:rPr>
          <w:rFonts w:ascii="Arial" w:hAnsi="Arial" w:cs="Arial"/>
          <w:b/>
          <w:bCs/>
        </w:rPr>
      </w:pPr>
    </w:p>
    <w:p w14:paraId="2C5A7162" w14:textId="24BC7D7E" w:rsidR="00B365AB" w:rsidRDefault="00B365AB" w:rsidP="23E7A976">
      <w:pPr>
        <w:rPr>
          <w:rFonts w:ascii="Arial" w:hAnsi="Arial" w:cs="Arial"/>
          <w:b/>
          <w:bCs/>
        </w:rPr>
      </w:pPr>
    </w:p>
    <w:p w14:paraId="6E2709C9" w14:textId="6AAF5B01" w:rsidR="00B365AB" w:rsidRDefault="00B365AB" w:rsidP="23E7A976">
      <w:pPr>
        <w:rPr>
          <w:rFonts w:ascii="Arial" w:hAnsi="Arial" w:cs="Arial"/>
          <w:b/>
          <w:bCs/>
        </w:rPr>
      </w:pPr>
    </w:p>
    <w:p w14:paraId="23372FC6" w14:textId="77777777" w:rsidR="00B365AB" w:rsidRDefault="00B365AB" w:rsidP="23E7A976">
      <w:pPr>
        <w:rPr>
          <w:rFonts w:ascii="Arial" w:hAnsi="Arial" w:cs="Arial"/>
          <w:b/>
          <w:bCs/>
        </w:rPr>
      </w:pPr>
    </w:p>
    <w:p w14:paraId="00CC8AD5" w14:textId="77777777" w:rsidR="00313479" w:rsidRDefault="00313479" w:rsidP="00313479">
      <w:pPr>
        <w:rPr>
          <w:rFonts w:ascii="Arial" w:hAnsi="Arial" w:cs="Arial"/>
          <w:b/>
          <w:bCs/>
        </w:rPr>
      </w:pPr>
      <w:r w:rsidRPr="23E7A976">
        <w:rPr>
          <w:rFonts w:ascii="Arial" w:hAnsi="Arial" w:cs="Arial"/>
          <w:b/>
          <w:bCs/>
        </w:rPr>
        <w:t>Appendix C</w:t>
      </w:r>
      <w:r>
        <w:tab/>
      </w:r>
      <w:r>
        <w:tab/>
      </w:r>
      <w:r>
        <w:tab/>
      </w:r>
      <w:r w:rsidRPr="23E7A976">
        <w:rPr>
          <w:rFonts w:ascii="Arial" w:hAnsi="Arial" w:cs="Arial"/>
          <w:b/>
          <w:bCs/>
        </w:rPr>
        <w:t>Session 2021 -2022</w:t>
      </w:r>
      <w:r>
        <w:tab/>
      </w:r>
      <w:r w:rsidRPr="23E7A976">
        <w:rPr>
          <w:rFonts w:ascii="Arial" w:hAnsi="Arial" w:cs="Arial"/>
          <w:b/>
          <w:bCs/>
        </w:rPr>
        <w:t>Improvement Plan – PEF Plan</w:t>
      </w:r>
    </w:p>
    <w:tbl>
      <w:tblPr>
        <w:tblStyle w:val="TableGrid"/>
        <w:tblpPr w:leftFromText="180" w:rightFromText="180" w:vertAnchor="page" w:horzAnchor="margin" w:tblpY="1561"/>
        <w:tblW w:w="15193" w:type="dxa"/>
        <w:tblLayout w:type="fixed"/>
        <w:tblLook w:val="04A0" w:firstRow="1" w:lastRow="0" w:firstColumn="1" w:lastColumn="0" w:noHBand="0" w:noVBand="1"/>
      </w:tblPr>
      <w:tblGrid>
        <w:gridCol w:w="5790"/>
        <w:gridCol w:w="1806"/>
        <w:gridCol w:w="2464"/>
        <w:gridCol w:w="2569"/>
        <w:gridCol w:w="2564"/>
      </w:tblGrid>
      <w:tr w:rsidR="00313479" w:rsidRPr="00076251" w14:paraId="0E8DA6AA" w14:textId="77777777" w:rsidTr="23E7A976">
        <w:trPr>
          <w:trHeight w:val="432"/>
        </w:trPr>
        <w:tc>
          <w:tcPr>
            <w:tcW w:w="7596" w:type="dxa"/>
            <w:gridSpan w:val="2"/>
            <w:vAlign w:val="center"/>
          </w:tcPr>
          <w:p w14:paraId="218F6C13" w14:textId="77777777" w:rsidR="00313479" w:rsidRPr="00076251" w:rsidRDefault="00313479" w:rsidP="008A3A7B">
            <w:pPr>
              <w:tabs>
                <w:tab w:val="left" w:pos="2520"/>
              </w:tabs>
              <w:rPr>
                <w:rFonts w:ascii="Arial" w:hAnsi="Arial" w:cs="Arial"/>
                <w:sz w:val="20"/>
                <w:szCs w:val="20"/>
              </w:rPr>
            </w:pPr>
            <w:r>
              <w:rPr>
                <w:rFonts w:ascii="Arial" w:hAnsi="Arial" w:cs="Arial"/>
                <w:b/>
                <w:sz w:val="20"/>
                <w:szCs w:val="20"/>
              </w:rPr>
              <w:lastRenderedPageBreak/>
              <w:t xml:space="preserve">Attainment Fund Rationale </w:t>
            </w:r>
            <w:r w:rsidRPr="00EB47AD">
              <w:rPr>
                <w:rFonts w:ascii="Arial" w:hAnsi="Arial" w:cs="Arial"/>
                <w:sz w:val="20"/>
                <w:szCs w:val="20"/>
              </w:rPr>
              <w:t xml:space="preserve">  </w:t>
            </w:r>
            <w:r>
              <w:rPr>
                <w:rFonts w:ascii="Arial" w:hAnsi="Arial" w:cs="Arial"/>
                <w:sz w:val="20"/>
                <w:szCs w:val="20"/>
              </w:rPr>
              <w:t xml:space="preserve"> </w:t>
            </w:r>
          </w:p>
        </w:tc>
        <w:tc>
          <w:tcPr>
            <w:tcW w:w="7597" w:type="dxa"/>
            <w:gridSpan w:val="3"/>
            <w:vAlign w:val="center"/>
          </w:tcPr>
          <w:p w14:paraId="1631C635" w14:textId="3E3DE183" w:rsidR="00313479" w:rsidRPr="00076251" w:rsidRDefault="00313479" w:rsidP="008A3A7B">
            <w:pPr>
              <w:tabs>
                <w:tab w:val="left" w:pos="2520"/>
              </w:tabs>
              <w:rPr>
                <w:rFonts w:ascii="Arial" w:hAnsi="Arial" w:cs="Arial"/>
                <w:sz w:val="20"/>
                <w:szCs w:val="20"/>
              </w:rPr>
            </w:pPr>
            <w:r w:rsidRPr="369B9C5D">
              <w:rPr>
                <w:rFonts w:ascii="Arial" w:hAnsi="Arial" w:cs="Arial"/>
                <w:b/>
                <w:bCs/>
                <w:sz w:val="20"/>
                <w:szCs w:val="20"/>
              </w:rPr>
              <w:t xml:space="preserve">Amount of </w:t>
            </w:r>
            <w:proofErr w:type="gramStart"/>
            <w:r w:rsidRPr="369B9C5D">
              <w:rPr>
                <w:rFonts w:ascii="Arial" w:hAnsi="Arial" w:cs="Arial"/>
                <w:b/>
                <w:bCs/>
                <w:sz w:val="20"/>
                <w:szCs w:val="20"/>
              </w:rPr>
              <w:t>Fund</w:t>
            </w:r>
            <w:r w:rsidR="5A12B7F3" w:rsidRPr="369B9C5D">
              <w:rPr>
                <w:rFonts w:ascii="Arial" w:hAnsi="Arial" w:cs="Arial"/>
                <w:b/>
                <w:bCs/>
                <w:sz w:val="20"/>
                <w:szCs w:val="20"/>
              </w:rPr>
              <w:t xml:space="preserve">  </w:t>
            </w:r>
            <w:r w:rsidR="2B5C7A74" w:rsidRPr="369B9C5D">
              <w:rPr>
                <w:rFonts w:ascii="Arial" w:hAnsi="Arial" w:cs="Arial"/>
                <w:b/>
                <w:bCs/>
                <w:sz w:val="20"/>
                <w:szCs w:val="20"/>
              </w:rPr>
              <w:t>£</w:t>
            </w:r>
            <w:proofErr w:type="gramEnd"/>
            <w:r w:rsidR="2B5C7A74" w:rsidRPr="369B9C5D">
              <w:rPr>
                <w:rFonts w:ascii="Arial" w:hAnsi="Arial" w:cs="Arial"/>
                <w:b/>
                <w:bCs/>
                <w:sz w:val="20"/>
                <w:szCs w:val="20"/>
              </w:rPr>
              <w:t>96,983</w:t>
            </w:r>
          </w:p>
        </w:tc>
      </w:tr>
      <w:tr w:rsidR="00313479" w:rsidRPr="00800FB7" w14:paraId="5AFF8743" w14:textId="77777777" w:rsidTr="23E7A976">
        <w:trPr>
          <w:trHeight w:val="825"/>
        </w:trPr>
        <w:tc>
          <w:tcPr>
            <w:tcW w:w="15193" w:type="dxa"/>
            <w:gridSpan w:val="5"/>
          </w:tcPr>
          <w:p w14:paraId="727413C7" w14:textId="1C752663" w:rsidR="00313479" w:rsidRPr="00800FB7" w:rsidRDefault="7DE154B3" w:rsidP="369B9C5D">
            <w:pPr>
              <w:tabs>
                <w:tab w:val="left" w:pos="2520"/>
              </w:tabs>
              <w:rPr>
                <w:rFonts w:ascii="Arial" w:hAnsi="Arial" w:cs="Arial"/>
                <w:sz w:val="20"/>
                <w:szCs w:val="20"/>
              </w:rPr>
            </w:pPr>
            <w:r w:rsidRPr="0705948B">
              <w:rPr>
                <w:rFonts w:ascii="Arial" w:hAnsi="Arial" w:cs="Arial"/>
                <w:sz w:val="20"/>
                <w:szCs w:val="20"/>
              </w:rPr>
              <w:t xml:space="preserve">Theme: Quality of teaching – through classroom observations this session and as part of the feedback from our Visible Learning work, it is </w:t>
            </w:r>
            <w:r w:rsidR="0BDDF3CF" w:rsidRPr="0705948B">
              <w:rPr>
                <w:rFonts w:ascii="Arial" w:hAnsi="Arial" w:cs="Arial"/>
                <w:sz w:val="20"/>
                <w:szCs w:val="20"/>
              </w:rPr>
              <w:t>clear that learning needs to be enriched and supported by digital technologies</w:t>
            </w:r>
            <w:r w:rsidR="1403443F" w:rsidRPr="0705948B">
              <w:rPr>
                <w:rFonts w:ascii="Arial" w:hAnsi="Arial" w:cs="Arial"/>
                <w:sz w:val="20"/>
                <w:szCs w:val="20"/>
              </w:rPr>
              <w:t>. We need to develop our use of questioning, pupil independence and use feedback to effectively inform</w:t>
            </w:r>
            <w:r w:rsidR="6590CCCB" w:rsidRPr="0705948B">
              <w:rPr>
                <w:rFonts w:ascii="Arial" w:hAnsi="Arial" w:cs="Arial"/>
                <w:sz w:val="20"/>
                <w:szCs w:val="20"/>
              </w:rPr>
              <w:t xml:space="preserve"> and support progress in learning.  In order to do this, we are topping up our </w:t>
            </w:r>
            <w:proofErr w:type="spellStart"/>
            <w:r w:rsidR="6590CCCB" w:rsidRPr="0705948B">
              <w:rPr>
                <w:rFonts w:ascii="Arial" w:hAnsi="Arial" w:cs="Arial"/>
                <w:sz w:val="20"/>
                <w:szCs w:val="20"/>
              </w:rPr>
              <w:t>SfL</w:t>
            </w:r>
            <w:proofErr w:type="spellEnd"/>
            <w:r w:rsidR="6590CCCB" w:rsidRPr="0705948B">
              <w:rPr>
                <w:rFonts w:ascii="Arial" w:hAnsi="Arial" w:cs="Arial"/>
                <w:sz w:val="20"/>
                <w:szCs w:val="20"/>
              </w:rPr>
              <w:t xml:space="preserve"> </w:t>
            </w:r>
            <w:r w:rsidR="094253D0" w:rsidRPr="0705948B">
              <w:rPr>
                <w:rFonts w:ascii="Arial" w:hAnsi="Arial" w:cs="Arial"/>
                <w:sz w:val="20"/>
                <w:szCs w:val="20"/>
              </w:rPr>
              <w:t xml:space="preserve">allocation </w:t>
            </w:r>
            <w:r w:rsidR="6590CCCB" w:rsidRPr="0705948B">
              <w:rPr>
                <w:rFonts w:ascii="Arial" w:hAnsi="Arial" w:cs="Arial"/>
                <w:sz w:val="20"/>
                <w:szCs w:val="20"/>
              </w:rPr>
              <w:t>to full time to lead digital tech</w:t>
            </w:r>
            <w:r w:rsidR="7EF73F66" w:rsidRPr="0705948B">
              <w:rPr>
                <w:rFonts w:ascii="Arial" w:hAnsi="Arial" w:cs="Arial"/>
                <w:sz w:val="20"/>
                <w:szCs w:val="20"/>
              </w:rPr>
              <w:t>nologies as part of our work with the Local Authority Model for Improvement programme</w:t>
            </w:r>
            <w:r w:rsidR="1DF47013" w:rsidRPr="0705948B">
              <w:rPr>
                <w:rFonts w:ascii="Arial" w:hAnsi="Arial" w:cs="Arial"/>
                <w:sz w:val="20"/>
                <w:szCs w:val="20"/>
              </w:rPr>
              <w:t xml:space="preserve"> and </w:t>
            </w:r>
            <w:r w:rsidR="6590CCCB" w:rsidRPr="0705948B">
              <w:rPr>
                <w:rFonts w:ascii="Arial" w:hAnsi="Arial" w:cs="Arial"/>
                <w:sz w:val="20"/>
                <w:szCs w:val="20"/>
              </w:rPr>
              <w:t>releasing the DHT from class contact to lead the Visible Learning programme.</w:t>
            </w:r>
          </w:p>
          <w:p w14:paraId="00476D5C" w14:textId="639ED490" w:rsidR="00313479" w:rsidRPr="00800FB7" w:rsidRDefault="00313479" w:rsidP="369B9C5D">
            <w:pPr>
              <w:tabs>
                <w:tab w:val="left" w:pos="2520"/>
              </w:tabs>
              <w:rPr>
                <w:rFonts w:ascii="Arial" w:hAnsi="Arial" w:cs="Arial"/>
                <w:sz w:val="20"/>
                <w:szCs w:val="20"/>
              </w:rPr>
            </w:pPr>
          </w:p>
          <w:p w14:paraId="7DFFD79C" w14:textId="3FE97A9D" w:rsidR="00313479" w:rsidRPr="00800FB7" w:rsidRDefault="5AFA9373" w:rsidP="369B9C5D">
            <w:pPr>
              <w:tabs>
                <w:tab w:val="left" w:pos="2520"/>
              </w:tabs>
              <w:rPr>
                <w:rFonts w:ascii="Arial" w:hAnsi="Arial" w:cs="Arial"/>
                <w:sz w:val="20"/>
                <w:szCs w:val="20"/>
              </w:rPr>
            </w:pPr>
            <w:r w:rsidRPr="0705948B">
              <w:rPr>
                <w:rFonts w:ascii="Arial" w:hAnsi="Arial" w:cs="Arial"/>
                <w:sz w:val="20"/>
                <w:szCs w:val="20"/>
              </w:rPr>
              <w:t xml:space="preserve">There will be some fund left over and currently there is no planned spend for this.  </w:t>
            </w:r>
            <w:r w:rsidR="68211F6D" w:rsidRPr="0705948B">
              <w:rPr>
                <w:rFonts w:ascii="Arial" w:hAnsi="Arial" w:cs="Arial"/>
                <w:sz w:val="20"/>
                <w:szCs w:val="20"/>
              </w:rPr>
              <w:t xml:space="preserve">The interventions above are universal, we need to gather more data </w:t>
            </w:r>
            <w:r w:rsidR="6A9CC902" w:rsidRPr="0705948B">
              <w:rPr>
                <w:rFonts w:ascii="Arial" w:hAnsi="Arial" w:cs="Arial"/>
                <w:sz w:val="20"/>
                <w:szCs w:val="20"/>
              </w:rPr>
              <w:t>for</w:t>
            </w:r>
            <w:r w:rsidR="68211F6D" w:rsidRPr="0705948B">
              <w:rPr>
                <w:rFonts w:ascii="Arial" w:hAnsi="Arial" w:cs="Arial"/>
                <w:sz w:val="20"/>
                <w:szCs w:val="20"/>
              </w:rPr>
              <w:t xml:space="preserve"> </w:t>
            </w:r>
            <w:r w:rsidR="37FB0AE9" w:rsidRPr="0705948B">
              <w:rPr>
                <w:rFonts w:ascii="Arial" w:hAnsi="Arial" w:cs="Arial"/>
                <w:sz w:val="20"/>
                <w:szCs w:val="20"/>
              </w:rPr>
              <w:t>targeted</w:t>
            </w:r>
            <w:r w:rsidR="68211F6D" w:rsidRPr="0705948B">
              <w:rPr>
                <w:rFonts w:ascii="Arial" w:hAnsi="Arial" w:cs="Arial"/>
                <w:sz w:val="20"/>
                <w:szCs w:val="20"/>
              </w:rPr>
              <w:t xml:space="preserve"> interventions for learners</w:t>
            </w:r>
            <w:r w:rsidR="0191B57B" w:rsidRPr="0705948B">
              <w:rPr>
                <w:rFonts w:ascii="Arial" w:hAnsi="Arial" w:cs="Arial"/>
                <w:sz w:val="20"/>
                <w:szCs w:val="20"/>
              </w:rPr>
              <w:t xml:space="preserve">.  The impact of COVID has created new gaps. </w:t>
            </w:r>
            <w:r w:rsidRPr="0705948B">
              <w:rPr>
                <w:rFonts w:ascii="Arial" w:hAnsi="Arial" w:cs="Arial"/>
                <w:sz w:val="20"/>
                <w:szCs w:val="20"/>
              </w:rPr>
              <w:t xml:space="preserve">The plan is to identify </w:t>
            </w:r>
            <w:r w:rsidR="60E42813" w:rsidRPr="0705948B">
              <w:rPr>
                <w:rFonts w:ascii="Arial" w:hAnsi="Arial" w:cs="Arial"/>
                <w:sz w:val="20"/>
                <w:szCs w:val="20"/>
              </w:rPr>
              <w:t xml:space="preserve">these </w:t>
            </w:r>
            <w:r w:rsidR="66A89FE5" w:rsidRPr="0705948B">
              <w:rPr>
                <w:rFonts w:ascii="Arial" w:hAnsi="Arial" w:cs="Arial"/>
                <w:sz w:val="20"/>
                <w:szCs w:val="20"/>
              </w:rPr>
              <w:t xml:space="preserve">gaps as we </w:t>
            </w:r>
            <w:proofErr w:type="gramStart"/>
            <w:r w:rsidR="66A89FE5" w:rsidRPr="0705948B">
              <w:rPr>
                <w:rFonts w:ascii="Arial" w:hAnsi="Arial" w:cs="Arial"/>
                <w:sz w:val="20"/>
                <w:szCs w:val="20"/>
              </w:rPr>
              <w:t xml:space="preserve">enter </w:t>
            </w:r>
            <w:r w:rsidR="11C5EB87" w:rsidRPr="0705948B">
              <w:rPr>
                <w:rFonts w:ascii="Arial" w:hAnsi="Arial" w:cs="Arial"/>
                <w:sz w:val="20"/>
                <w:szCs w:val="20"/>
              </w:rPr>
              <w:t>into</w:t>
            </w:r>
            <w:proofErr w:type="gramEnd"/>
            <w:r w:rsidR="66A89FE5" w:rsidRPr="0705948B">
              <w:rPr>
                <w:rFonts w:ascii="Arial" w:hAnsi="Arial" w:cs="Arial"/>
                <w:sz w:val="20"/>
                <w:szCs w:val="20"/>
              </w:rPr>
              <w:t xml:space="preserve"> the new academic session, </w:t>
            </w:r>
            <w:r w:rsidR="7C2C52FC" w:rsidRPr="0705948B">
              <w:rPr>
                <w:rFonts w:ascii="Arial" w:hAnsi="Arial" w:cs="Arial"/>
                <w:sz w:val="20"/>
                <w:szCs w:val="20"/>
              </w:rPr>
              <w:t>(</w:t>
            </w:r>
            <w:r w:rsidR="66A89FE5" w:rsidRPr="0705948B">
              <w:rPr>
                <w:rFonts w:ascii="Arial" w:hAnsi="Arial" w:cs="Arial"/>
                <w:sz w:val="20"/>
                <w:szCs w:val="20"/>
              </w:rPr>
              <w:t>hopefully not impacted by COVID</w:t>
            </w:r>
            <w:r w:rsidR="2487E130" w:rsidRPr="0705948B">
              <w:rPr>
                <w:rFonts w:ascii="Arial" w:hAnsi="Arial" w:cs="Arial"/>
                <w:sz w:val="20"/>
                <w:szCs w:val="20"/>
              </w:rPr>
              <w:t>)</w:t>
            </w:r>
            <w:r w:rsidR="66A89FE5" w:rsidRPr="0705948B">
              <w:rPr>
                <w:rFonts w:ascii="Arial" w:hAnsi="Arial" w:cs="Arial"/>
                <w:sz w:val="20"/>
                <w:szCs w:val="20"/>
              </w:rPr>
              <w:t xml:space="preserve"> and g</w:t>
            </w:r>
            <w:r w:rsidR="345FB9E6" w:rsidRPr="0705948B">
              <w:rPr>
                <w:rFonts w:ascii="Arial" w:hAnsi="Arial" w:cs="Arial"/>
                <w:sz w:val="20"/>
                <w:szCs w:val="20"/>
              </w:rPr>
              <w:t>ain</w:t>
            </w:r>
            <w:r w:rsidR="66A89FE5" w:rsidRPr="0705948B">
              <w:rPr>
                <w:rFonts w:ascii="Arial" w:hAnsi="Arial" w:cs="Arial"/>
                <w:sz w:val="20"/>
                <w:szCs w:val="20"/>
              </w:rPr>
              <w:t xml:space="preserve"> a much clearer picture about how things are for our most at risk learners and be able to take appropriate action to support them and remove barriers </w:t>
            </w:r>
            <w:r w:rsidR="37AEA8EF" w:rsidRPr="0705948B">
              <w:rPr>
                <w:rFonts w:ascii="Arial" w:hAnsi="Arial" w:cs="Arial"/>
                <w:sz w:val="20"/>
                <w:szCs w:val="20"/>
              </w:rPr>
              <w:t xml:space="preserve">to them achieving their full potential.  </w:t>
            </w:r>
          </w:p>
        </w:tc>
      </w:tr>
      <w:tr w:rsidR="00313479" w:rsidRPr="00B27FFA" w14:paraId="2C54CA7E" w14:textId="77777777" w:rsidTr="00B365AB">
        <w:trPr>
          <w:trHeight w:val="458"/>
        </w:trPr>
        <w:tc>
          <w:tcPr>
            <w:tcW w:w="5790" w:type="dxa"/>
            <w:vAlign w:val="center"/>
          </w:tcPr>
          <w:p w14:paraId="17F4FE78" w14:textId="77777777" w:rsidR="00313479" w:rsidRPr="00B27FFA" w:rsidRDefault="00313479" w:rsidP="008A3A7B">
            <w:pPr>
              <w:jc w:val="center"/>
              <w:rPr>
                <w:rFonts w:ascii="Arial" w:hAnsi="Arial" w:cs="Arial"/>
                <w:b/>
                <w:sz w:val="24"/>
                <w:szCs w:val="24"/>
              </w:rPr>
            </w:pPr>
            <w:r>
              <w:rPr>
                <w:rFonts w:ascii="Arial" w:hAnsi="Arial" w:cs="Arial"/>
                <w:b/>
                <w:sz w:val="24"/>
                <w:szCs w:val="24"/>
              </w:rPr>
              <w:t>Expected Impact</w:t>
            </w:r>
          </w:p>
        </w:tc>
        <w:tc>
          <w:tcPr>
            <w:tcW w:w="4270" w:type="dxa"/>
            <w:gridSpan w:val="2"/>
            <w:vAlign w:val="center"/>
          </w:tcPr>
          <w:p w14:paraId="2CD2EF00" w14:textId="77777777" w:rsidR="00313479" w:rsidRPr="00B27FFA" w:rsidRDefault="00313479" w:rsidP="008A3A7B">
            <w:pPr>
              <w:jc w:val="center"/>
              <w:rPr>
                <w:rFonts w:ascii="Arial" w:hAnsi="Arial" w:cs="Arial"/>
                <w:b/>
                <w:sz w:val="24"/>
                <w:szCs w:val="24"/>
              </w:rPr>
            </w:pPr>
            <w:r>
              <w:rPr>
                <w:rFonts w:ascii="Arial" w:hAnsi="Arial" w:cs="Arial"/>
                <w:b/>
                <w:sz w:val="24"/>
                <w:szCs w:val="24"/>
              </w:rPr>
              <w:t>Interventions Planned</w:t>
            </w:r>
          </w:p>
          <w:p w14:paraId="3327AFB0" w14:textId="77777777" w:rsidR="00313479" w:rsidRPr="00B27FFA" w:rsidRDefault="00313479" w:rsidP="008A3A7B">
            <w:pPr>
              <w:jc w:val="center"/>
              <w:rPr>
                <w:rFonts w:ascii="Arial" w:hAnsi="Arial" w:cs="Arial"/>
                <w:b/>
                <w:sz w:val="24"/>
                <w:szCs w:val="24"/>
              </w:rPr>
            </w:pPr>
          </w:p>
        </w:tc>
        <w:tc>
          <w:tcPr>
            <w:tcW w:w="2569" w:type="dxa"/>
            <w:vAlign w:val="center"/>
          </w:tcPr>
          <w:p w14:paraId="148BC0DE" w14:textId="77777777" w:rsidR="00313479" w:rsidRDefault="00313479" w:rsidP="008A3A7B">
            <w:pPr>
              <w:jc w:val="center"/>
              <w:rPr>
                <w:rFonts w:ascii="Arial" w:hAnsi="Arial" w:cs="Arial"/>
                <w:b/>
                <w:sz w:val="24"/>
                <w:szCs w:val="24"/>
              </w:rPr>
            </w:pPr>
            <w:r>
              <w:rPr>
                <w:rFonts w:ascii="Arial" w:hAnsi="Arial" w:cs="Arial"/>
                <w:b/>
                <w:sz w:val="24"/>
                <w:szCs w:val="24"/>
              </w:rPr>
              <w:t>Measure of Success</w:t>
            </w:r>
          </w:p>
          <w:p w14:paraId="5072B487" w14:textId="77777777" w:rsidR="00313479" w:rsidRPr="000A1781" w:rsidRDefault="00313479" w:rsidP="008A3A7B">
            <w:pPr>
              <w:jc w:val="center"/>
              <w:rPr>
                <w:rFonts w:ascii="Arial" w:hAnsi="Arial" w:cs="Arial"/>
                <w:b/>
                <w:i/>
                <w:iCs/>
                <w:sz w:val="20"/>
                <w:szCs w:val="20"/>
              </w:rPr>
            </w:pPr>
            <w:r w:rsidRPr="000A1781">
              <w:rPr>
                <w:rFonts w:ascii="Arial" w:hAnsi="Arial" w:cs="Arial"/>
                <w:b/>
                <w:i/>
                <w:iCs/>
                <w:sz w:val="20"/>
                <w:szCs w:val="20"/>
              </w:rPr>
              <w:t>(Triangulation of Evidence)</w:t>
            </w:r>
          </w:p>
        </w:tc>
        <w:tc>
          <w:tcPr>
            <w:tcW w:w="2564" w:type="dxa"/>
            <w:vAlign w:val="center"/>
          </w:tcPr>
          <w:p w14:paraId="5B847B81" w14:textId="77777777" w:rsidR="00313479" w:rsidRDefault="00313479" w:rsidP="008A3A7B">
            <w:pPr>
              <w:jc w:val="center"/>
              <w:rPr>
                <w:rFonts w:ascii="Arial" w:hAnsi="Arial" w:cs="Arial"/>
                <w:b/>
                <w:sz w:val="24"/>
                <w:szCs w:val="24"/>
              </w:rPr>
            </w:pPr>
            <w:r>
              <w:rPr>
                <w:rFonts w:ascii="Arial" w:hAnsi="Arial" w:cs="Arial"/>
                <w:b/>
                <w:sz w:val="24"/>
                <w:szCs w:val="24"/>
              </w:rPr>
              <w:t>Impact on learners</w:t>
            </w:r>
          </w:p>
          <w:p w14:paraId="0482E340" w14:textId="77777777" w:rsidR="00313479" w:rsidRPr="00B27FFA" w:rsidRDefault="00313479" w:rsidP="008A3A7B">
            <w:pPr>
              <w:jc w:val="center"/>
              <w:rPr>
                <w:rFonts w:ascii="Arial" w:hAnsi="Arial" w:cs="Arial"/>
                <w:b/>
                <w:sz w:val="24"/>
                <w:szCs w:val="24"/>
              </w:rPr>
            </w:pPr>
            <w:r>
              <w:rPr>
                <w:rFonts w:ascii="Arial" w:hAnsi="Arial" w:cs="Arial"/>
                <w:b/>
                <w:sz w:val="24"/>
                <w:szCs w:val="24"/>
              </w:rPr>
              <w:t>Ongoing evaluation</w:t>
            </w:r>
          </w:p>
        </w:tc>
      </w:tr>
      <w:tr w:rsidR="00313479" w:rsidRPr="00380D70" w14:paraId="518E5746" w14:textId="77777777" w:rsidTr="00B365AB">
        <w:trPr>
          <w:trHeight w:val="4328"/>
        </w:trPr>
        <w:tc>
          <w:tcPr>
            <w:tcW w:w="5790" w:type="dxa"/>
          </w:tcPr>
          <w:p w14:paraId="16F6A3CA" w14:textId="4AA65D3F" w:rsidR="00313479" w:rsidRDefault="19FB0457" w:rsidP="369B9C5D">
            <w:pPr>
              <w:rPr>
                <w:rFonts w:eastAsiaTheme="minorEastAsia"/>
                <w:b/>
                <w:bCs/>
                <w:sz w:val="20"/>
                <w:szCs w:val="20"/>
              </w:rPr>
            </w:pPr>
            <w:r w:rsidRPr="369B9C5D">
              <w:rPr>
                <w:rFonts w:eastAsiaTheme="minorEastAsia"/>
                <w:b/>
                <w:bCs/>
                <w:sz w:val="20"/>
                <w:szCs w:val="20"/>
              </w:rPr>
              <w:t>I</w:t>
            </w:r>
            <w:r w:rsidR="7A52DB61" w:rsidRPr="369B9C5D">
              <w:rPr>
                <w:rFonts w:eastAsiaTheme="minorEastAsia"/>
                <w:b/>
                <w:bCs/>
                <w:sz w:val="20"/>
                <w:szCs w:val="20"/>
              </w:rPr>
              <w:t>ntervention 1 – Digital Technologies</w:t>
            </w:r>
          </w:p>
          <w:p w14:paraId="3A78DCD1" w14:textId="41FB372A" w:rsidR="00313479" w:rsidRDefault="00313479" w:rsidP="369B9C5D">
            <w:pPr>
              <w:rPr>
                <w:rFonts w:eastAsiaTheme="minorEastAsia"/>
                <w:b/>
                <w:bCs/>
                <w:sz w:val="20"/>
                <w:szCs w:val="20"/>
              </w:rPr>
            </w:pPr>
          </w:p>
          <w:p w14:paraId="0716C93B" w14:textId="6AF54149" w:rsidR="00313479" w:rsidRDefault="4552F66A" w:rsidP="369B9C5D">
            <w:pPr>
              <w:rPr>
                <w:rFonts w:eastAsiaTheme="minorEastAsia"/>
                <w:b/>
                <w:bCs/>
                <w:sz w:val="20"/>
                <w:szCs w:val="20"/>
              </w:rPr>
            </w:pPr>
            <w:r w:rsidRPr="369B9C5D">
              <w:rPr>
                <w:rFonts w:eastAsiaTheme="minorEastAsia"/>
                <w:b/>
                <w:bCs/>
                <w:sz w:val="20"/>
                <w:szCs w:val="20"/>
              </w:rPr>
              <w:t xml:space="preserve">All learners </w:t>
            </w:r>
            <w:r w:rsidR="564EAFA4" w:rsidRPr="369B9C5D">
              <w:rPr>
                <w:rFonts w:eastAsiaTheme="minorEastAsia"/>
                <w:b/>
                <w:bCs/>
                <w:sz w:val="20"/>
                <w:szCs w:val="20"/>
              </w:rPr>
              <w:t>in P</w:t>
            </w:r>
            <w:r w:rsidR="0DC042CB" w:rsidRPr="369B9C5D">
              <w:rPr>
                <w:rFonts w:eastAsiaTheme="minorEastAsia"/>
                <w:b/>
                <w:bCs/>
                <w:sz w:val="20"/>
                <w:szCs w:val="20"/>
              </w:rPr>
              <w:t xml:space="preserve">1 will be able to </w:t>
            </w:r>
            <w:r w:rsidR="59241BAA" w:rsidRPr="369B9C5D">
              <w:rPr>
                <w:rFonts w:eastAsiaTheme="minorEastAsia"/>
                <w:b/>
                <w:bCs/>
                <w:sz w:val="20"/>
                <w:szCs w:val="20"/>
              </w:rPr>
              <w:t>demonstrate</w:t>
            </w:r>
            <w:r w:rsidR="0DC042CB" w:rsidRPr="369B9C5D">
              <w:rPr>
                <w:rFonts w:eastAsiaTheme="minorEastAsia"/>
                <w:b/>
                <w:bCs/>
                <w:sz w:val="20"/>
                <w:szCs w:val="20"/>
              </w:rPr>
              <w:t xml:space="preserve"> the following </w:t>
            </w:r>
            <w:r w:rsidR="31AADF7B" w:rsidRPr="369B9C5D">
              <w:rPr>
                <w:rFonts w:eastAsiaTheme="minorEastAsia"/>
                <w:b/>
                <w:bCs/>
                <w:sz w:val="20"/>
                <w:szCs w:val="20"/>
              </w:rPr>
              <w:t xml:space="preserve">from </w:t>
            </w:r>
            <w:r w:rsidR="0DC042CB" w:rsidRPr="369B9C5D">
              <w:rPr>
                <w:rFonts w:eastAsiaTheme="minorEastAsia"/>
                <w:b/>
                <w:bCs/>
                <w:sz w:val="20"/>
                <w:szCs w:val="20"/>
              </w:rPr>
              <w:t>their PICT pathway by Dec ‘21</w:t>
            </w:r>
          </w:p>
          <w:p w14:paraId="768E7DD7" w14:textId="11B94575" w:rsidR="00313479" w:rsidRDefault="00313479" w:rsidP="369B9C5D">
            <w:pPr>
              <w:rPr>
                <w:rFonts w:eastAsiaTheme="minorEastAsia"/>
                <w:sz w:val="20"/>
                <w:szCs w:val="20"/>
              </w:rPr>
            </w:pPr>
          </w:p>
          <w:p w14:paraId="47184253" w14:textId="3FF105FD" w:rsidR="00313479" w:rsidRDefault="27EAE266" w:rsidP="00D329AC">
            <w:pPr>
              <w:pStyle w:val="ListParagraph"/>
              <w:numPr>
                <w:ilvl w:val="0"/>
                <w:numId w:val="5"/>
              </w:numPr>
              <w:rPr>
                <w:sz w:val="20"/>
                <w:szCs w:val="20"/>
              </w:rPr>
            </w:pPr>
            <w:r w:rsidRPr="369B9C5D">
              <w:rPr>
                <w:rFonts w:eastAsiaTheme="minorEastAsia"/>
                <w:sz w:val="20"/>
                <w:szCs w:val="20"/>
              </w:rPr>
              <w:t>I can explore, play and communicate using digital technologies safely and securely. TCH 0-03aI can:</w:t>
            </w:r>
          </w:p>
          <w:p w14:paraId="119DA837" w14:textId="5E1A62C1" w:rsidR="00313479" w:rsidRDefault="27EAE266" w:rsidP="00D329AC">
            <w:pPr>
              <w:pStyle w:val="ListParagraph"/>
              <w:numPr>
                <w:ilvl w:val="0"/>
                <w:numId w:val="5"/>
              </w:numPr>
              <w:rPr>
                <w:rFonts w:eastAsiaTheme="minorEastAsia"/>
                <w:sz w:val="20"/>
                <w:szCs w:val="20"/>
              </w:rPr>
            </w:pPr>
            <w:r w:rsidRPr="369B9C5D">
              <w:rPr>
                <w:rFonts w:eastAsiaTheme="minorEastAsia"/>
                <w:sz w:val="20"/>
                <w:szCs w:val="20"/>
              </w:rPr>
              <w:t xml:space="preserve">Understand that I should only go online with an adult’s </w:t>
            </w:r>
            <w:r w:rsidR="1FE498F7" w:rsidRPr="369B9C5D">
              <w:rPr>
                <w:rFonts w:eastAsiaTheme="minorEastAsia"/>
                <w:sz w:val="20"/>
                <w:szCs w:val="20"/>
              </w:rPr>
              <w:t>permission.</w:t>
            </w:r>
          </w:p>
          <w:p w14:paraId="241A8085" w14:textId="14A2C157" w:rsidR="00313479" w:rsidRDefault="27EAE266" w:rsidP="00D329AC">
            <w:pPr>
              <w:pStyle w:val="ListParagraph"/>
              <w:numPr>
                <w:ilvl w:val="0"/>
                <w:numId w:val="5"/>
              </w:numPr>
              <w:rPr>
                <w:rFonts w:eastAsiaTheme="minorEastAsia"/>
                <w:sz w:val="20"/>
                <w:szCs w:val="20"/>
              </w:rPr>
            </w:pPr>
            <w:r w:rsidRPr="369B9C5D">
              <w:rPr>
                <w:rFonts w:eastAsiaTheme="minorEastAsia"/>
                <w:sz w:val="20"/>
                <w:szCs w:val="20"/>
              </w:rPr>
              <w:t>Explain why passwords and passcodes are important to keep me safe</w:t>
            </w:r>
            <w:r w:rsidR="49029105" w:rsidRPr="369B9C5D">
              <w:rPr>
                <w:rFonts w:eastAsiaTheme="minorEastAsia"/>
                <w:sz w:val="20"/>
                <w:szCs w:val="20"/>
              </w:rPr>
              <w:t>.</w:t>
            </w:r>
            <w:r w:rsidRPr="369B9C5D">
              <w:rPr>
                <w:rFonts w:eastAsiaTheme="minorEastAsia"/>
                <w:sz w:val="20"/>
                <w:szCs w:val="20"/>
              </w:rPr>
              <w:t xml:space="preserve"> </w:t>
            </w:r>
          </w:p>
          <w:p w14:paraId="1C0DCAAD" w14:textId="3EB15D1D" w:rsidR="00313479" w:rsidRDefault="27EAE266" w:rsidP="00D329AC">
            <w:pPr>
              <w:pStyle w:val="ListParagraph"/>
              <w:numPr>
                <w:ilvl w:val="0"/>
                <w:numId w:val="5"/>
              </w:numPr>
              <w:rPr>
                <w:sz w:val="20"/>
                <w:szCs w:val="20"/>
              </w:rPr>
            </w:pPr>
            <w:r w:rsidRPr="369B9C5D">
              <w:rPr>
                <w:rFonts w:eastAsiaTheme="minorEastAsia"/>
                <w:sz w:val="20"/>
                <w:szCs w:val="20"/>
              </w:rPr>
              <w:t xml:space="preserve">Demonstrates an understanding of why it is just as important to be-have online as it is in the </w:t>
            </w:r>
            <w:r w:rsidR="65D6C9D8" w:rsidRPr="369B9C5D">
              <w:rPr>
                <w:rFonts w:eastAsiaTheme="minorEastAsia"/>
                <w:sz w:val="20"/>
                <w:szCs w:val="20"/>
              </w:rPr>
              <w:t>playground</w:t>
            </w:r>
          </w:p>
          <w:p w14:paraId="7953917A" w14:textId="23F68F88" w:rsidR="00313479" w:rsidRDefault="00313479" w:rsidP="369B9C5D">
            <w:pPr>
              <w:rPr>
                <w:rFonts w:eastAsiaTheme="minorEastAsia"/>
                <w:b/>
                <w:bCs/>
                <w:sz w:val="20"/>
                <w:szCs w:val="20"/>
              </w:rPr>
            </w:pPr>
          </w:p>
          <w:p w14:paraId="14FF5A75" w14:textId="7CB4286B" w:rsidR="00313479" w:rsidRDefault="04A376CA" w:rsidP="369B9C5D">
            <w:pPr>
              <w:rPr>
                <w:rFonts w:eastAsiaTheme="minorEastAsia"/>
                <w:sz w:val="20"/>
                <w:szCs w:val="20"/>
              </w:rPr>
            </w:pPr>
            <w:r w:rsidRPr="369B9C5D">
              <w:rPr>
                <w:rFonts w:eastAsiaTheme="minorEastAsia"/>
                <w:b/>
                <w:bCs/>
                <w:sz w:val="20"/>
                <w:szCs w:val="20"/>
              </w:rPr>
              <w:t xml:space="preserve">Almost all P1 learners can </w:t>
            </w:r>
            <w:r w:rsidR="646BE26A" w:rsidRPr="369B9C5D">
              <w:rPr>
                <w:rFonts w:eastAsiaTheme="minorEastAsia"/>
                <w:b/>
                <w:bCs/>
                <w:sz w:val="20"/>
                <w:szCs w:val="20"/>
              </w:rPr>
              <w:t>demonstrate learning in</w:t>
            </w:r>
            <w:r w:rsidRPr="369B9C5D">
              <w:rPr>
                <w:rFonts w:eastAsiaTheme="minorEastAsia"/>
                <w:b/>
                <w:bCs/>
                <w:sz w:val="20"/>
                <w:szCs w:val="20"/>
              </w:rPr>
              <w:t xml:space="preserve"> their PICT pathway by April ‘22</w:t>
            </w:r>
            <w:r w:rsidRPr="369B9C5D">
              <w:rPr>
                <w:rFonts w:eastAsiaTheme="minorEastAsia"/>
                <w:sz w:val="20"/>
                <w:szCs w:val="20"/>
              </w:rPr>
              <w:t xml:space="preserve"> </w:t>
            </w:r>
          </w:p>
          <w:p w14:paraId="20901600" w14:textId="10642538" w:rsidR="00313479" w:rsidRDefault="0DC042CB" w:rsidP="369B9C5D">
            <w:pPr>
              <w:rPr>
                <w:rFonts w:eastAsiaTheme="minorEastAsia"/>
                <w:sz w:val="20"/>
                <w:szCs w:val="20"/>
              </w:rPr>
            </w:pPr>
            <w:r w:rsidRPr="369B9C5D">
              <w:rPr>
                <w:rFonts w:eastAsiaTheme="minorEastAsia"/>
                <w:sz w:val="20"/>
                <w:szCs w:val="20"/>
              </w:rPr>
              <w:t>I can use digital technologies to explore how to search and find information. TCH 0-02aI can:</w:t>
            </w:r>
          </w:p>
          <w:p w14:paraId="510101BF" w14:textId="4EA741F2" w:rsidR="00313479" w:rsidRDefault="0DC042CB" w:rsidP="00D329AC">
            <w:pPr>
              <w:pStyle w:val="ListParagraph"/>
              <w:numPr>
                <w:ilvl w:val="0"/>
                <w:numId w:val="4"/>
              </w:numPr>
              <w:rPr>
                <w:rFonts w:eastAsiaTheme="minorEastAsia"/>
                <w:sz w:val="20"/>
                <w:szCs w:val="20"/>
              </w:rPr>
            </w:pPr>
            <w:r w:rsidRPr="369B9C5D">
              <w:rPr>
                <w:rFonts w:eastAsiaTheme="minorEastAsia"/>
                <w:sz w:val="20"/>
                <w:szCs w:val="20"/>
              </w:rPr>
              <w:t>Identify brand names and logos Demonstrate an understanding that using content without permission is stealing</w:t>
            </w:r>
          </w:p>
          <w:p w14:paraId="3144A103" w14:textId="330A8075" w:rsidR="00313479" w:rsidRDefault="0DC042CB" w:rsidP="00D329AC">
            <w:pPr>
              <w:pStyle w:val="ListParagraph"/>
              <w:numPr>
                <w:ilvl w:val="0"/>
                <w:numId w:val="4"/>
              </w:numPr>
              <w:rPr>
                <w:rFonts w:eastAsiaTheme="minorEastAsia"/>
                <w:sz w:val="20"/>
                <w:szCs w:val="20"/>
              </w:rPr>
            </w:pPr>
            <w:r w:rsidRPr="369B9C5D">
              <w:rPr>
                <w:rFonts w:eastAsiaTheme="minorEastAsia"/>
                <w:sz w:val="20"/>
                <w:szCs w:val="20"/>
              </w:rPr>
              <w:t>Understand what a website offers</w:t>
            </w:r>
          </w:p>
          <w:p w14:paraId="33A115BC" w14:textId="652BDA83" w:rsidR="00313479" w:rsidRDefault="0DC042CB" w:rsidP="00D329AC">
            <w:pPr>
              <w:pStyle w:val="ListParagraph"/>
              <w:numPr>
                <w:ilvl w:val="0"/>
                <w:numId w:val="4"/>
              </w:numPr>
              <w:rPr>
                <w:rFonts w:eastAsiaTheme="minorEastAsia"/>
                <w:sz w:val="20"/>
                <w:szCs w:val="20"/>
              </w:rPr>
            </w:pPr>
            <w:r w:rsidRPr="369B9C5D">
              <w:rPr>
                <w:rFonts w:eastAsiaTheme="minorEastAsia"/>
                <w:sz w:val="20"/>
                <w:szCs w:val="20"/>
              </w:rPr>
              <w:t>Use a search engine to find out information</w:t>
            </w:r>
          </w:p>
          <w:p w14:paraId="3D68942A" w14:textId="2B5F1FFC" w:rsidR="00313479" w:rsidRDefault="0DC042CB" w:rsidP="00D329AC">
            <w:pPr>
              <w:pStyle w:val="ListParagraph"/>
              <w:numPr>
                <w:ilvl w:val="0"/>
                <w:numId w:val="4"/>
              </w:numPr>
              <w:rPr>
                <w:rFonts w:eastAsiaTheme="minorEastAsia"/>
                <w:sz w:val="20"/>
                <w:szCs w:val="20"/>
              </w:rPr>
            </w:pPr>
            <w:r w:rsidRPr="369B9C5D">
              <w:rPr>
                <w:rFonts w:eastAsiaTheme="minorEastAsia"/>
                <w:sz w:val="20"/>
                <w:szCs w:val="20"/>
              </w:rPr>
              <w:t xml:space="preserve">Filter my search results for images and </w:t>
            </w:r>
            <w:r w:rsidR="148E991D" w:rsidRPr="369B9C5D">
              <w:rPr>
                <w:rFonts w:eastAsiaTheme="minorEastAsia"/>
                <w:sz w:val="20"/>
                <w:szCs w:val="20"/>
              </w:rPr>
              <w:t>video.</w:t>
            </w:r>
          </w:p>
          <w:p w14:paraId="4DFA87CC" w14:textId="42D4A8BA" w:rsidR="00313479" w:rsidRDefault="00313479" w:rsidP="369B9C5D">
            <w:pPr>
              <w:rPr>
                <w:rFonts w:eastAsiaTheme="minorEastAsia"/>
                <w:sz w:val="20"/>
                <w:szCs w:val="20"/>
              </w:rPr>
            </w:pPr>
          </w:p>
          <w:p w14:paraId="2E337AF2" w14:textId="37443478" w:rsidR="00313479" w:rsidRDefault="148E991D" w:rsidP="369B9C5D">
            <w:pPr>
              <w:rPr>
                <w:rFonts w:eastAsiaTheme="minorEastAsia"/>
                <w:b/>
                <w:bCs/>
                <w:sz w:val="20"/>
                <w:szCs w:val="20"/>
              </w:rPr>
            </w:pPr>
            <w:r w:rsidRPr="369B9C5D">
              <w:rPr>
                <w:rFonts w:eastAsiaTheme="minorEastAsia"/>
                <w:b/>
                <w:bCs/>
                <w:sz w:val="20"/>
                <w:szCs w:val="20"/>
              </w:rPr>
              <w:t>All First level learners can demonstrate learning in their PICT pathway by Dec ‘21</w:t>
            </w:r>
          </w:p>
          <w:p w14:paraId="745A4814" w14:textId="387BB021" w:rsidR="00313479" w:rsidRDefault="0CB1390A" w:rsidP="369B9C5D">
            <w:pPr>
              <w:rPr>
                <w:rFonts w:ascii="Calibri" w:eastAsia="Calibri" w:hAnsi="Calibri" w:cs="Calibri"/>
                <w:sz w:val="20"/>
                <w:szCs w:val="20"/>
              </w:rPr>
            </w:pPr>
            <w:r w:rsidRPr="369B9C5D">
              <w:rPr>
                <w:rFonts w:ascii="Calibri" w:eastAsia="Calibri" w:hAnsi="Calibri" w:cs="Calibri"/>
                <w:sz w:val="20"/>
                <w:szCs w:val="20"/>
              </w:rPr>
              <w:t>I can extend my knowledge of how to use digital technology to communicate with others and I am aware of ways to keep safe and secure. TCH 1-03aI can:</w:t>
            </w:r>
          </w:p>
          <w:p w14:paraId="38BD3190" w14:textId="7CE71D1C" w:rsidR="00313479" w:rsidRDefault="0CB1390A"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Identify reasons why I have to stay safe online</w:t>
            </w:r>
          </w:p>
          <w:p w14:paraId="10AEADCF" w14:textId="44304794" w:rsidR="00313479" w:rsidRDefault="0CB1390A"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Identify who I can go to for advice and report any concern to </w:t>
            </w:r>
          </w:p>
          <w:p w14:paraId="4BF0DEFF" w14:textId="54270075" w:rsidR="00313479" w:rsidRDefault="0CB1390A"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Explain the need for a strong password and why it has to be kept secret</w:t>
            </w:r>
          </w:p>
          <w:p w14:paraId="408FDC61" w14:textId="14BA799B" w:rsidR="00313479" w:rsidRDefault="0CB1390A"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Explain some of the key features that make a good digital citizen</w:t>
            </w:r>
          </w:p>
          <w:p w14:paraId="6B132569" w14:textId="754A0CA4" w:rsidR="00313479" w:rsidRDefault="0CB1390A"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Demonstrate an understanding of why permission is needed to take pictures or videos of others</w:t>
            </w:r>
          </w:p>
          <w:p w14:paraId="37CCDE3C" w14:textId="09BB483E" w:rsidR="00313479" w:rsidRDefault="0CB1390A"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Demonstrate an understanding that uploading materials such as pictures and videos to the internet means they will be there forever</w:t>
            </w:r>
          </w:p>
          <w:p w14:paraId="1C7FE4DC" w14:textId="2C9CE093" w:rsidR="00313479" w:rsidRDefault="00313479" w:rsidP="369B9C5D">
            <w:pPr>
              <w:rPr>
                <w:rFonts w:ascii="Calibri" w:eastAsia="Calibri" w:hAnsi="Calibri" w:cs="Calibri"/>
                <w:sz w:val="16"/>
                <w:szCs w:val="16"/>
              </w:rPr>
            </w:pPr>
          </w:p>
          <w:p w14:paraId="74420151" w14:textId="02EE3395" w:rsidR="00313479" w:rsidRDefault="04189F2B" w:rsidP="369B9C5D">
            <w:pPr>
              <w:rPr>
                <w:rFonts w:ascii="Calibri" w:eastAsia="Calibri" w:hAnsi="Calibri" w:cs="Calibri"/>
                <w:b/>
                <w:bCs/>
                <w:sz w:val="20"/>
                <w:szCs w:val="20"/>
              </w:rPr>
            </w:pPr>
            <w:r w:rsidRPr="369B9C5D">
              <w:rPr>
                <w:rFonts w:ascii="Calibri" w:eastAsia="Calibri" w:hAnsi="Calibri" w:cs="Calibri"/>
                <w:b/>
                <w:bCs/>
                <w:sz w:val="20"/>
                <w:szCs w:val="20"/>
              </w:rPr>
              <w:t>Most</w:t>
            </w:r>
            <w:r w:rsidR="0CB1390A" w:rsidRPr="369B9C5D">
              <w:rPr>
                <w:rFonts w:ascii="Calibri" w:eastAsia="Calibri" w:hAnsi="Calibri" w:cs="Calibri"/>
                <w:b/>
                <w:bCs/>
                <w:sz w:val="20"/>
                <w:szCs w:val="20"/>
              </w:rPr>
              <w:t xml:space="preserve"> First Level learners </w:t>
            </w:r>
            <w:r w:rsidR="2D369D3C" w:rsidRPr="369B9C5D">
              <w:rPr>
                <w:rFonts w:ascii="Calibri" w:eastAsia="Calibri" w:hAnsi="Calibri" w:cs="Calibri"/>
                <w:b/>
                <w:bCs/>
                <w:sz w:val="20"/>
                <w:szCs w:val="20"/>
              </w:rPr>
              <w:t>can</w:t>
            </w:r>
            <w:r w:rsidR="0CB1390A" w:rsidRPr="369B9C5D">
              <w:rPr>
                <w:rFonts w:ascii="Calibri" w:eastAsia="Calibri" w:hAnsi="Calibri" w:cs="Calibri"/>
                <w:b/>
                <w:bCs/>
                <w:sz w:val="20"/>
                <w:szCs w:val="20"/>
              </w:rPr>
              <w:t xml:space="preserve"> demonstrate learning in their PICT pathway by April ‘22</w:t>
            </w:r>
            <w:r w:rsidR="54E8E344" w:rsidRPr="369B9C5D">
              <w:rPr>
                <w:rFonts w:ascii="Calibri" w:eastAsia="Calibri" w:hAnsi="Calibri" w:cs="Calibri"/>
                <w:b/>
                <w:bCs/>
                <w:sz w:val="20"/>
                <w:szCs w:val="20"/>
              </w:rPr>
              <w:t xml:space="preserve"> - </w:t>
            </w:r>
          </w:p>
          <w:p w14:paraId="0C6DE8FE" w14:textId="6A6542A0" w:rsidR="00313479" w:rsidRDefault="7E2801CE" w:rsidP="369B9C5D">
            <w:pPr>
              <w:rPr>
                <w:rFonts w:ascii="Calibri" w:eastAsia="Calibri" w:hAnsi="Calibri" w:cs="Calibri"/>
                <w:sz w:val="20"/>
                <w:szCs w:val="20"/>
              </w:rPr>
            </w:pPr>
            <w:r w:rsidRPr="369B9C5D">
              <w:rPr>
                <w:rFonts w:ascii="Calibri" w:eastAsia="Calibri" w:hAnsi="Calibri" w:cs="Calibri"/>
                <w:sz w:val="20"/>
                <w:szCs w:val="20"/>
              </w:rPr>
              <w:t xml:space="preserve">I </w:t>
            </w:r>
            <w:r w:rsidR="4B561E3B" w:rsidRPr="369B9C5D">
              <w:rPr>
                <w:rFonts w:ascii="Calibri" w:eastAsia="Calibri" w:hAnsi="Calibri" w:cs="Calibri"/>
                <w:sz w:val="20"/>
                <w:szCs w:val="20"/>
              </w:rPr>
              <w:t>can explore and experiment with digital technologies and can use what I learn to support and enhance my learning in different contexts. TCH 1-01aI can:</w:t>
            </w:r>
          </w:p>
          <w:p w14:paraId="4EA2AAAC" w14:textId="4AA098E2"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Independently log in to GLOW</w:t>
            </w:r>
          </w:p>
          <w:p w14:paraId="199299D2" w14:textId="310C46B5"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Make a variety of </w:t>
            </w:r>
            <w:r w:rsidR="7EDC5264" w:rsidRPr="369B9C5D">
              <w:rPr>
                <w:rFonts w:ascii="Calibri" w:eastAsia="Calibri" w:hAnsi="Calibri" w:cs="Calibri"/>
                <w:sz w:val="20"/>
                <w:szCs w:val="20"/>
              </w:rPr>
              <w:t>person-to-person</w:t>
            </w:r>
            <w:r w:rsidRPr="369B9C5D">
              <w:rPr>
                <w:rFonts w:ascii="Calibri" w:eastAsia="Calibri" w:hAnsi="Calibri" w:cs="Calibri"/>
                <w:sz w:val="20"/>
                <w:szCs w:val="20"/>
              </w:rPr>
              <w:t xml:space="preserve"> communications to a pre-defined recipient (e.g. e-mail, GLOW) </w:t>
            </w:r>
          </w:p>
          <w:p w14:paraId="50FBD2D9" w14:textId="65600253" w:rsidR="00313479" w:rsidRDefault="4B561E3B" w:rsidP="00D329AC">
            <w:pPr>
              <w:pStyle w:val="ListParagraph"/>
              <w:numPr>
                <w:ilvl w:val="0"/>
                <w:numId w:val="3"/>
              </w:numPr>
              <w:rPr>
                <w:sz w:val="20"/>
                <w:szCs w:val="20"/>
              </w:rPr>
            </w:pPr>
            <w:r w:rsidRPr="369B9C5D">
              <w:rPr>
                <w:rFonts w:ascii="Calibri" w:eastAsia="Calibri" w:hAnsi="Calibri" w:cs="Calibri"/>
                <w:sz w:val="20"/>
                <w:szCs w:val="20"/>
              </w:rPr>
              <w:t>Explain what the different components (parts) are that make up an email address (e.g. username, @, email provider, domain).</w:t>
            </w:r>
          </w:p>
          <w:p w14:paraId="2C1790AA" w14:textId="5D23BF7D"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Open, retrieve and save a document </w:t>
            </w:r>
            <w:r w:rsidR="05E92B4B" w:rsidRPr="369B9C5D">
              <w:rPr>
                <w:rFonts w:ascii="Calibri" w:eastAsia="Calibri" w:hAnsi="Calibri" w:cs="Calibri"/>
                <w:sz w:val="20"/>
                <w:szCs w:val="20"/>
              </w:rPr>
              <w:t>independently.</w:t>
            </w:r>
          </w:p>
          <w:p w14:paraId="03B03B10" w14:textId="144D31CA"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 Can save a file in more than one location with </w:t>
            </w:r>
            <w:r w:rsidR="512A458D" w:rsidRPr="369B9C5D">
              <w:rPr>
                <w:rFonts w:ascii="Calibri" w:eastAsia="Calibri" w:hAnsi="Calibri" w:cs="Calibri"/>
                <w:sz w:val="20"/>
                <w:szCs w:val="20"/>
              </w:rPr>
              <w:t>assistance.</w:t>
            </w:r>
          </w:p>
          <w:p w14:paraId="74EFFFCC" w14:textId="6C81928F"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Upload images/film I have created using digital cameras with </w:t>
            </w:r>
            <w:r w:rsidR="765E7BE7" w:rsidRPr="369B9C5D">
              <w:rPr>
                <w:rFonts w:ascii="Calibri" w:eastAsia="Calibri" w:hAnsi="Calibri" w:cs="Calibri"/>
                <w:sz w:val="20"/>
                <w:szCs w:val="20"/>
              </w:rPr>
              <w:t>assistance.</w:t>
            </w:r>
          </w:p>
          <w:p w14:paraId="31B20FDA" w14:textId="0348AA24"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Determine if </w:t>
            </w:r>
            <w:r w:rsidR="38DC995C" w:rsidRPr="369B9C5D">
              <w:rPr>
                <w:rFonts w:ascii="Calibri" w:eastAsia="Calibri" w:hAnsi="Calibri" w:cs="Calibri"/>
                <w:sz w:val="20"/>
                <w:szCs w:val="20"/>
              </w:rPr>
              <w:t>everyday</w:t>
            </w:r>
            <w:r w:rsidRPr="369B9C5D">
              <w:rPr>
                <w:rFonts w:ascii="Calibri" w:eastAsia="Calibri" w:hAnsi="Calibri" w:cs="Calibri"/>
                <w:sz w:val="20"/>
                <w:szCs w:val="20"/>
              </w:rPr>
              <w:t xml:space="preserve"> technology components are hardware or </w:t>
            </w:r>
            <w:r w:rsidR="2F0BC214" w:rsidRPr="369B9C5D">
              <w:rPr>
                <w:rFonts w:ascii="Calibri" w:eastAsia="Calibri" w:hAnsi="Calibri" w:cs="Calibri"/>
                <w:sz w:val="20"/>
                <w:szCs w:val="20"/>
              </w:rPr>
              <w:t>software</w:t>
            </w:r>
            <w:r w:rsidRPr="369B9C5D">
              <w:rPr>
                <w:rFonts w:ascii="Calibri" w:eastAsia="Calibri" w:hAnsi="Calibri" w:cs="Calibri"/>
                <w:sz w:val="20"/>
                <w:szCs w:val="20"/>
              </w:rPr>
              <w:t xml:space="preserve">. </w:t>
            </w:r>
          </w:p>
          <w:p w14:paraId="33319990" w14:textId="014A61E3"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Use the start menu to locate and open programmes on the computer </w:t>
            </w:r>
            <w:r w:rsidRPr="369B9C5D">
              <w:rPr>
                <w:rFonts w:ascii="Calibri" w:eastAsia="Calibri" w:hAnsi="Calibri" w:cs="Calibri"/>
                <w:sz w:val="20"/>
                <w:szCs w:val="20"/>
              </w:rPr>
              <w:t xml:space="preserve">Use enhanced keyboard skills including simple short cut keys </w:t>
            </w:r>
            <w:r w:rsidRPr="369B9C5D">
              <w:rPr>
                <w:rFonts w:ascii="Calibri" w:eastAsia="Calibri" w:hAnsi="Calibri" w:cs="Calibri"/>
                <w:sz w:val="20"/>
                <w:szCs w:val="20"/>
              </w:rPr>
              <w:t xml:space="preserve">Navigate competently with the mouse and access all mouse functions </w:t>
            </w:r>
          </w:p>
          <w:p w14:paraId="6FFF8D70" w14:textId="446A1A32" w:rsidR="00313479" w:rsidRDefault="4B561E3B" w:rsidP="00D329AC">
            <w:pPr>
              <w:pStyle w:val="ListParagraph"/>
              <w:numPr>
                <w:ilvl w:val="0"/>
                <w:numId w:val="3"/>
              </w:numPr>
              <w:rPr>
                <w:sz w:val="20"/>
                <w:szCs w:val="20"/>
              </w:rPr>
            </w:pPr>
            <w:r w:rsidRPr="369B9C5D">
              <w:rPr>
                <w:rFonts w:ascii="Calibri" w:eastAsia="Calibri" w:hAnsi="Calibri" w:cs="Calibri"/>
                <w:sz w:val="20"/>
                <w:szCs w:val="20"/>
              </w:rPr>
              <w:lastRenderedPageBreak/>
              <w:t>Confidently use touch technology and apply this in my every day learn-</w:t>
            </w:r>
            <w:proofErr w:type="spellStart"/>
            <w:r w:rsidRPr="369B9C5D">
              <w:rPr>
                <w:rFonts w:ascii="Calibri" w:eastAsia="Calibri" w:hAnsi="Calibri" w:cs="Calibri"/>
                <w:sz w:val="20"/>
                <w:szCs w:val="20"/>
              </w:rPr>
              <w:t>ing</w:t>
            </w:r>
            <w:proofErr w:type="spellEnd"/>
            <w:r w:rsidRPr="369B9C5D">
              <w:rPr>
                <w:rFonts w:ascii="Calibri" w:eastAsia="Calibri" w:hAnsi="Calibri" w:cs="Calibri"/>
                <w:sz w:val="20"/>
                <w:szCs w:val="20"/>
              </w:rPr>
              <w:t xml:space="preserve"> </w:t>
            </w:r>
            <w:r w:rsidRPr="369B9C5D">
              <w:rPr>
                <w:rFonts w:ascii="Calibri" w:eastAsia="Calibri" w:hAnsi="Calibri" w:cs="Calibri"/>
                <w:sz w:val="20"/>
                <w:szCs w:val="20"/>
              </w:rPr>
              <w:t xml:space="preserve">Plan and create a simple animation/ presentation with help (e.g. Pivot) </w:t>
            </w:r>
          </w:p>
          <w:p w14:paraId="1B97E0FF" w14:textId="3AA19377"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Record, find and show my experiences using appropriate software and hardware</w:t>
            </w:r>
          </w:p>
          <w:p w14:paraId="259963C1" w14:textId="1BD03C2F"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Evaluate software to see if it helps me with an activity </w:t>
            </w:r>
          </w:p>
          <w:p w14:paraId="134B767C" w14:textId="249982C3"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Create and edit text and graphics Browse records and produce a simple piece of work with help (e.g. a report or a graph) </w:t>
            </w:r>
          </w:p>
          <w:p w14:paraId="4F33FD67" w14:textId="21A7981B" w:rsidR="00313479" w:rsidRDefault="4B561E3B" w:rsidP="00D329AC">
            <w:pPr>
              <w:pStyle w:val="ListParagraph"/>
              <w:numPr>
                <w:ilvl w:val="0"/>
                <w:numId w:val="3"/>
              </w:numPr>
              <w:rPr>
                <w:rFonts w:eastAsiaTheme="minorEastAsia"/>
                <w:sz w:val="20"/>
                <w:szCs w:val="20"/>
              </w:rPr>
            </w:pPr>
            <w:r w:rsidRPr="369B9C5D">
              <w:rPr>
                <w:rFonts w:ascii="Calibri" w:eastAsia="Calibri" w:hAnsi="Calibri" w:cs="Calibri"/>
                <w:sz w:val="20"/>
                <w:szCs w:val="20"/>
              </w:rPr>
              <w:t xml:space="preserve">Use appropriate terminology when talking about </w:t>
            </w:r>
            <w:r w:rsidR="326B4776" w:rsidRPr="369B9C5D">
              <w:rPr>
                <w:rFonts w:ascii="Calibri" w:eastAsia="Calibri" w:hAnsi="Calibri" w:cs="Calibri"/>
                <w:sz w:val="20"/>
                <w:szCs w:val="20"/>
              </w:rPr>
              <w:t>spreadsheets.</w:t>
            </w:r>
          </w:p>
          <w:p w14:paraId="50997E08" w14:textId="131B7A07" w:rsidR="00313479" w:rsidRDefault="00313479" w:rsidP="369B9C5D">
            <w:pPr>
              <w:rPr>
                <w:rFonts w:ascii="Calibri" w:eastAsia="Calibri" w:hAnsi="Calibri" w:cs="Calibri"/>
                <w:sz w:val="20"/>
                <w:szCs w:val="20"/>
              </w:rPr>
            </w:pPr>
          </w:p>
          <w:p w14:paraId="76937C6B" w14:textId="7DC59048" w:rsidR="00313479" w:rsidRDefault="326B4776" w:rsidP="369B9C5D">
            <w:pPr>
              <w:rPr>
                <w:rFonts w:eastAsiaTheme="minorEastAsia"/>
                <w:b/>
                <w:bCs/>
                <w:sz w:val="20"/>
                <w:szCs w:val="20"/>
              </w:rPr>
            </w:pPr>
            <w:r w:rsidRPr="369B9C5D">
              <w:rPr>
                <w:rFonts w:eastAsiaTheme="minorEastAsia"/>
                <w:b/>
                <w:bCs/>
                <w:sz w:val="20"/>
                <w:szCs w:val="20"/>
              </w:rPr>
              <w:t>All second level learners will be able to demonstrate the following from their PICT pathway by Dec ‘21</w:t>
            </w:r>
          </w:p>
          <w:p w14:paraId="3539EC97" w14:textId="1063576B" w:rsidR="00313479" w:rsidRDefault="2C3C7212" w:rsidP="369B9C5D">
            <w:pPr>
              <w:rPr>
                <w:rFonts w:ascii="Calibri" w:eastAsia="Calibri" w:hAnsi="Calibri" w:cs="Calibri"/>
                <w:sz w:val="20"/>
                <w:szCs w:val="20"/>
              </w:rPr>
            </w:pPr>
            <w:r w:rsidRPr="369B9C5D">
              <w:rPr>
                <w:rFonts w:ascii="Calibri" w:eastAsia="Calibri" w:hAnsi="Calibri" w:cs="Calibri"/>
                <w:sz w:val="20"/>
                <w:szCs w:val="20"/>
              </w:rPr>
              <w:t>I can explore online communities demonstrating an understanding of responsible digital behaviour and I’m aware of how to keep myself safe and secure. TCH 2-03aI can:</w:t>
            </w:r>
          </w:p>
          <w:p w14:paraId="4C09A14F" w14:textId="02490F54" w:rsidR="00313479" w:rsidRDefault="2C3C7212" w:rsidP="369B9C5D">
            <w:pPr>
              <w:pStyle w:val="ListParagraph"/>
              <w:numPr>
                <w:ilvl w:val="0"/>
                <w:numId w:val="2"/>
              </w:numPr>
              <w:rPr>
                <w:rFonts w:eastAsiaTheme="minorEastAsia"/>
                <w:sz w:val="20"/>
                <w:szCs w:val="20"/>
              </w:rPr>
            </w:pPr>
            <w:r w:rsidRPr="369B9C5D">
              <w:rPr>
                <w:rFonts w:ascii="Calibri" w:eastAsia="Calibri" w:hAnsi="Calibri" w:cs="Calibri"/>
                <w:sz w:val="20"/>
                <w:szCs w:val="20"/>
              </w:rPr>
              <w:t xml:space="preserve">Demonstrate an understanding of what personal identifiable </w:t>
            </w:r>
            <w:r w:rsidR="7147EDA7" w:rsidRPr="369B9C5D">
              <w:rPr>
                <w:rFonts w:ascii="Calibri" w:eastAsia="Calibri" w:hAnsi="Calibri" w:cs="Calibri"/>
                <w:sz w:val="20"/>
                <w:szCs w:val="20"/>
              </w:rPr>
              <w:t>information</w:t>
            </w:r>
            <w:r w:rsidRPr="369B9C5D">
              <w:rPr>
                <w:rFonts w:ascii="Calibri" w:eastAsia="Calibri" w:hAnsi="Calibri" w:cs="Calibri"/>
                <w:sz w:val="20"/>
                <w:szCs w:val="20"/>
              </w:rPr>
              <w:t xml:space="preserve"> and why I should not provide this information in my public profile</w:t>
            </w:r>
          </w:p>
          <w:p w14:paraId="3E261DFC" w14:textId="3282D91E" w:rsidR="00313479" w:rsidRDefault="2C3C7212" w:rsidP="369B9C5D">
            <w:pPr>
              <w:pStyle w:val="ListParagraph"/>
              <w:numPr>
                <w:ilvl w:val="0"/>
                <w:numId w:val="2"/>
              </w:numPr>
              <w:rPr>
                <w:rFonts w:eastAsiaTheme="minorEastAsia"/>
                <w:sz w:val="20"/>
                <w:szCs w:val="20"/>
              </w:rPr>
            </w:pPr>
            <w:r w:rsidRPr="369B9C5D">
              <w:rPr>
                <w:rFonts w:ascii="Calibri" w:eastAsia="Calibri" w:hAnsi="Calibri" w:cs="Calibri"/>
                <w:sz w:val="20"/>
                <w:szCs w:val="20"/>
              </w:rPr>
              <w:t>Demonstrate the ability to create a strong password and confidently explain why it is required</w:t>
            </w:r>
          </w:p>
          <w:p w14:paraId="21FCFCF5" w14:textId="04C18C32" w:rsidR="00313479" w:rsidRDefault="2C3C7212" w:rsidP="369B9C5D">
            <w:pPr>
              <w:pStyle w:val="ListParagraph"/>
              <w:numPr>
                <w:ilvl w:val="0"/>
                <w:numId w:val="2"/>
              </w:numPr>
              <w:rPr>
                <w:rFonts w:eastAsiaTheme="minorEastAsia"/>
                <w:sz w:val="20"/>
                <w:szCs w:val="20"/>
              </w:rPr>
            </w:pPr>
            <w:r w:rsidRPr="369B9C5D">
              <w:rPr>
                <w:rFonts w:ascii="Calibri" w:eastAsia="Calibri" w:hAnsi="Calibri" w:cs="Calibri"/>
                <w:sz w:val="20"/>
                <w:szCs w:val="20"/>
              </w:rPr>
              <w:t>Demonstrate an understanding of what should and should not be shared online</w:t>
            </w:r>
          </w:p>
          <w:p w14:paraId="4F62120A" w14:textId="1D07D8D5" w:rsidR="00313479" w:rsidRDefault="2C3C7212" w:rsidP="369B9C5D">
            <w:pPr>
              <w:pStyle w:val="ListParagraph"/>
              <w:numPr>
                <w:ilvl w:val="0"/>
                <w:numId w:val="2"/>
              </w:numPr>
              <w:rPr>
                <w:rFonts w:eastAsiaTheme="minorEastAsia"/>
                <w:sz w:val="20"/>
                <w:szCs w:val="20"/>
              </w:rPr>
            </w:pPr>
            <w:r w:rsidRPr="369B9C5D">
              <w:rPr>
                <w:rFonts w:ascii="Calibri" w:eastAsia="Calibri" w:hAnsi="Calibri" w:cs="Calibri"/>
                <w:sz w:val="20"/>
                <w:szCs w:val="20"/>
              </w:rPr>
              <w:t>Demonstrate an understanding of what it means to be a good digital citizen</w:t>
            </w:r>
          </w:p>
          <w:p w14:paraId="54F804E5" w14:textId="68A61E3B" w:rsidR="00313479" w:rsidRDefault="2C3C7212" w:rsidP="369B9C5D">
            <w:pPr>
              <w:pStyle w:val="ListParagraph"/>
              <w:numPr>
                <w:ilvl w:val="0"/>
                <w:numId w:val="2"/>
              </w:numPr>
              <w:rPr>
                <w:rFonts w:eastAsiaTheme="minorEastAsia"/>
                <w:sz w:val="20"/>
                <w:szCs w:val="20"/>
              </w:rPr>
            </w:pPr>
            <w:r w:rsidRPr="369B9C5D">
              <w:rPr>
                <w:rFonts w:ascii="Calibri" w:eastAsia="Calibri" w:hAnsi="Calibri" w:cs="Calibri"/>
                <w:sz w:val="20"/>
                <w:szCs w:val="20"/>
              </w:rPr>
              <w:t>Confidently identify various methods of reporting a concern in an ap-propriate way</w:t>
            </w:r>
          </w:p>
          <w:p w14:paraId="4E07CA5E" w14:textId="234336C5" w:rsidR="00313479" w:rsidRDefault="2C3C7212" w:rsidP="369B9C5D">
            <w:pPr>
              <w:pStyle w:val="ListParagraph"/>
              <w:numPr>
                <w:ilvl w:val="0"/>
                <w:numId w:val="2"/>
              </w:numPr>
              <w:rPr>
                <w:rFonts w:eastAsiaTheme="minorEastAsia"/>
                <w:sz w:val="20"/>
                <w:szCs w:val="20"/>
              </w:rPr>
            </w:pPr>
            <w:r w:rsidRPr="369B9C5D">
              <w:rPr>
                <w:rFonts w:ascii="Calibri" w:eastAsia="Calibri" w:hAnsi="Calibri" w:cs="Calibri"/>
                <w:sz w:val="20"/>
                <w:szCs w:val="20"/>
              </w:rPr>
              <w:t>Explain the consequences of spending too much time online or on a game</w:t>
            </w:r>
          </w:p>
          <w:p w14:paraId="39E787F9" w14:textId="734D2765" w:rsidR="00313479" w:rsidRDefault="00313479" w:rsidP="369B9C5D">
            <w:pPr>
              <w:rPr>
                <w:rFonts w:ascii="Calibri" w:eastAsia="Calibri" w:hAnsi="Calibri" w:cs="Calibri"/>
                <w:sz w:val="16"/>
                <w:szCs w:val="16"/>
              </w:rPr>
            </w:pPr>
          </w:p>
          <w:p w14:paraId="0216B37D" w14:textId="502BEEB5" w:rsidR="00313479" w:rsidRDefault="2C3C7212" w:rsidP="369B9C5D">
            <w:pPr>
              <w:rPr>
                <w:rFonts w:ascii="Calibri" w:eastAsia="Calibri" w:hAnsi="Calibri" w:cs="Calibri"/>
                <w:b/>
                <w:bCs/>
                <w:sz w:val="20"/>
                <w:szCs w:val="20"/>
              </w:rPr>
            </w:pPr>
            <w:r w:rsidRPr="369B9C5D">
              <w:rPr>
                <w:rFonts w:ascii="Calibri" w:eastAsia="Calibri" w:hAnsi="Calibri" w:cs="Calibri"/>
                <w:b/>
                <w:bCs/>
                <w:sz w:val="20"/>
                <w:szCs w:val="20"/>
              </w:rPr>
              <w:t xml:space="preserve">Most second Level learners can demonstrate </w:t>
            </w:r>
            <w:r w:rsidR="2FECD2D9" w:rsidRPr="369B9C5D">
              <w:rPr>
                <w:rFonts w:ascii="Calibri" w:eastAsia="Calibri" w:hAnsi="Calibri" w:cs="Calibri"/>
                <w:b/>
                <w:bCs/>
                <w:sz w:val="20"/>
                <w:szCs w:val="20"/>
              </w:rPr>
              <w:t xml:space="preserve">the following </w:t>
            </w:r>
            <w:r w:rsidRPr="369B9C5D">
              <w:rPr>
                <w:rFonts w:ascii="Calibri" w:eastAsia="Calibri" w:hAnsi="Calibri" w:cs="Calibri"/>
                <w:b/>
                <w:bCs/>
                <w:sz w:val="20"/>
                <w:szCs w:val="20"/>
              </w:rPr>
              <w:t>learning in their PICT pathway by April ‘22 -</w:t>
            </w:r>
          </w:p>
          <w:p w14:paraId="4A006E32" w14:textId="5F70719D" w:rsidR="00313479" w:rsidRDefault="2C3C7212" w:rsidP="369B9C5D">
            <w:pPr>
              <w:rPr>
                <w:rFonts w:ascii="Calibri" w:eastAsia="Calibri" w:hAnsi="Calibri" w:cs="Calibri"/>
                <w:sz w:val="20"/>
                <w:szCs w:val="20"/>
              </w:rPr>
            </w:pPr>
            <w:r w:rsidRPr="369B9C5D">
              <w:rPr>
                <w:rFonts w:ascii="Calibri" w:eastAsia="Calibri" w:hAnsi="Calibri" w:cs="Calibri"/>
                <w:sz w:val="20"/>
                <w:szCs w:val="20"/>
              </w:rPr>
              <w:t>I can extend and enhance my knowledge of digital technologies to collect, analyse ideas, relevant information and organise these in an appropriate way. TCH 2-01a</w:t>
            </w:r>
            <w:r w:rsidR="0C5A68D8" w:rsidRPr="369B9C5D">
              <w:rPr>
                <w:rFonts w:ascii="Calibri" w:eastAsia="Calibri" w:hAnsi="Calibri" w:cs="Calibri"/>
                <w:sz w:val="20"/>
                <w:szCs w:val="20"/>
              </w:rPr>
              <w:t xml:space="preserve"> </w:t>
            </w:r>
            <w:r w:rsidRPr="369B9C5D">
              <w:rPr>
                <w:rFonts w:ascii="Calibri" w:eastAsia="Calibri" w:hAnsi="Calibri" w:cs="Calibri"/>
                <w:sz w:val="20"/>
                <w:szCs w:val="20"/>
              </w:rPr>
              <w:t>I can:</w:t>
            </w:r>
          </w:p>
          <w:p w14:paraId="3A3FCF61" w14:textId="463DE5EF"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Identify a variety of different file format such as Microsoft documents (*.docx/ *.xlsx) and different image files (*.jpg/*.</w:t>
            </w:r>
            <w:proofErr w:type="spellStart"/>
            <w:r w:rsidRPr="369B9C5D">
              <w:rPr>
                <w:rFonts w:ascii="Calibri" w:eastAsia="Calibri" w:hAnsi="Calibri" w:cs="Calibri"/>
                <w:sz w:val="20"/>
                <w:szCs w:val="20"/>
              </w:rPr>
              <w:t>png</w:t>
            </w:r>
            <w:proofErr w:type="spellEnd"/>
            <w:r w:rsidRPr="369B9C5D">
              <w:rPr>
                <w:rFonts w:ascii="Calibri" w:eastAsia="Calibri" w:hAnsi="Calibri" w:cs="Calibri"/>
                <w:sz w:val="20"/>
                <w:szCs w:val="20"/>
              </w:rPr>
              <w:t>)</w:t>
            </w:r>
          </w:p>
          <w:p w14:paraId="1AE205EA" w14:textId="52EB3C5E"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Change folder options to display different information</w:t>
            </w:r>
          </w:p>
          <w:p w14:paraId="569FF0BA" w14:textId="2A366878"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Demonstrate how to find out information about a file</w:t>
            </w:r>
          </w:p>
          <w:p w14:paraId="49799E79" w14:textId="1311A728"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lastRenderedPageBreak/>
              <w:t>Explain the difference between stretching and resizing an image and how it may affect file sizes</w:t>
            </w:r>
          </w:p>
          <w:p w14:paraId="4D95FC3D" w14:textId="2CE42385"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 xml:space="preserve">Confidently save files to a </w:t>
            </w:r>
            <w:proofErr w:type="gramStart"/>
            <w:r w:rsidRPr="369B9C5D">
              <w:rPr>
                <w:rFonts w:ascii="Calibri" w:eastAsia="Calibri" w:hAnsi="Calibri" w:cs="Calibri"/>
                <w:sz w:val="20"/>
                <w:szCs w:val="20"/>
              </w:rPr>
              <w:t>various locations</w:t>
            </w:r>
            <w:proofErr w:type="gramEnd"/>
            <w:r w:rsidRPr="369B9C5D">
              <w:rPr>
                <w:rFonts w:ascii="Calibri" w:eastAsia="Calibri" w:hAnsi="Calibri" w:cs="Calibri"/>
                <w:sz w:val="20"/>
                <w:szCs w:val="20"/>
              </w:rPr>
              <w:t xml:space="preserve"> on a computer/to the cloud</w:t>
            </w:r>
          </w:p>
          <w:p w14:paraId="2EDE17B6" w14:textId="0CC1FF60" w:rsidR="00313479" w:rsidRDefault="2C3C7212" w:rsidP="369B9C5D">
            <w:pPr>
              <w:pStyle w:val="ListParagraph"/>
              <w:numPr>
                <w:ilvl w:val="0"/>
                <w:numId w:val="1"/>
              </w:numPr>
              <w:rPr>
                <w:sz w:val="20"/>
                <w:szCs w:val="20"/>
              </w:rPr>
            </w:pPr>
            <w:r w:rsidRPr="369B9C5D">
              <w:rPr>
                <w:rFonts w:ascii="Calibri" w:eastAsia="Calibri" w:hAnsi="Calibri" w:cs="Calibri"/>
                <w:sz w:val="20"/>
                <w:szCs w:val="20"/>
              </w:rPr>
              <w:t xml:space="preserve">Add content to a GLOW Group or Team and consistently and accurately use GLOW to access and complete tasks across the curriculum </w:t>
            </w:r>
          </w:p>
          <w:p w14:paraId="1EBAD9CB" w14:textId="4C351847" w:rsidR="00313479" w:rsidRDefault="2C3C7212" w:rsidP="369B9C5D">
            <w:pPr>
              <w:pStyle w:val="ListParagraph"/>
              <w:numPr>
                <w:ilvl w:val="0"/>
                <w:numId w:val="1"/>
              </w:numPr>
              <w:rPr>
                <w:sz w:val="20"/>
                <w:szCs w:val="20"/>
              </w:rPr>
            </w:pPr>
            <w:r w:rsidRPr="369B9C5D">
              <w:rPr>
                <w:rFonts w:ascii="Calibri" w:eastAsia="Calibri" w:hAnsi="Calibri" w:cs="Calibri"/>
                <w:sz w:val="20"/>
                <w:szCs w:val="20"/>
              </w:rPr>
              <w:t xml:space="preserve">Use GLOW blogs and </w:t>
            </w:r>
            <w:proofErr w:type="spellStart"/>
            <w:r w:rsidRPr="369B9C5D">
              <w:rPr>
                <w:rFonts w:ascii="Calibri" w:eastAsia="Calibri" w:hAnsi="Calibri" w:cs="Calibri"/>
                <w:sz w:val="20"/>
                <w:szCs w:val="20"/>
              </w:rPr>
              <w:t>ePortfolios</w:t>
            </w:r>
            <w:proofErr w:type="spellEnd"/>
            <w:r w:rsidRPr="369B9C5D">
              <w:rPr>
                <w:rFonts w:ascii="Calibri" w:eastAsia="Calibri" w:hAnsi="Calibri" w:cs="Calibri"/>
                <w:sz w:val="20"/>
                <w:szCs w:val="20"/>
              </w:rPr>
              <w:t xml:space="preserve"> as platforms to communicate and give feedback to others </w:t>
            </w:r>
          </w:p>
          <w:p w14:paraId="4CD89226" w14:textId="71DD9CA9" w:rsidR="00313479" w:rsidRDefault="2C3C7212" w:rsidP="369B9C5D">
            <w:pPr>
              <w:pStyle w:val="ListParagraph"/>
              <w:numPr>
                <w:ilvl w:val="0"/>
                <w:numId w:val="1"/>
              </w:numPr>
              <w:rPr>
                <w:sz w:val="20"/>
                <w:szCs w:val="20"/>
              </w:rPr>
            </w:pPr>
            <w:r w:rsidRPr="369B9C5D">
              <w:rPr>
                <w:rFonts w:ascii="Calibri" w:eastAsia="Calibri" w:hAnsi="Calibri" w:cs="Calibri"/>
                <w:sz w:val="20"/>
                <w:szCs w:val="20"/>
              </w:rPr>
              <w:t>Identify various input/output /storage devices and can explain the difference in functions</w:t>
            </w:r>
          </w:p>
          <w:p w14:paraId="2389D422" w14:textId="510F56A1"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 xml:space="preserve">Use various keyboard functions and shortcuts confidently </w:t>
            </w:r>
            <w:r w:rsidRPr="369B9C5D">
              <w:rPr>
                <w:rFonts w:ascii="Calibri" w:eastAsia="Calibri" w:hAnsi="Calibri" w:cs="Calibri"/>
                <w:sz w:val="20"/>
                <w:szCs w:val="20"/>
              </w:rPr>
              <w:t>Use a range of advanced text-handling features (e.g. position graphics, text wrap, tabs, margins, line spacing and columns)</w:t>
            </w:r>
          </w:p>
          <w:p w14:paraId="43C5EA83" w14:textId="43631B2F"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 xml:space="preserve"> Confidently search for and sort relevant information in a spreadsheet</w:t>
            </w:r>
          </w:p>
          <w:p w14:paraId="19A48536" w14:textId="7605E9B7"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Create a spreadsheet and produce graphs and reports</w:t>
            </w:r>
          </w:p>
          <w:p w14:paraId="2C27898B" w14:textId="6746E673"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 xml:space="preserve">Record, find, manipulate and upload independently sound and images </w:t>
            </w:r>
            <w:r w:rsidRPr="369B9C5D">
              <w:rPr>
                <w:rFonts w:ascii="Calibri" w:eastAsia="Calibri" w:hAnsi="Calibri" w:cs="Calibri"/>
                <w:sz w:val="20"/>
                <w:szCs w:val="20"/>
              </w:rPr>
              <w:t></w:t>
            </w:r>
          </w:p>
          <w:p w14:paraId="13006700" w14:textId="4D41540C"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 xml:space="preserve">Integrate all of these skills to make a final product for a specific </w:t>
            </w:r>
            <w:proofErr w:type="spellStart"/>
            <w:r w:rsidRPr="369B9C5D">
              <w:rPr>
                <w:rFonts w:ascii="Calibri" w:eastAsia="Calibri" w:hAnsi="Calibri" w:cs="Calibri"/>
                <w:sz w:val="20"/>
                <w:szCs w:val="20"/>
              </w:rPr>
              <w:t>pur</w:t>
            </w:r>
            <w:proofErr w:type="spellEnd"/>
            <w:r w:rsidRPr="369B9C5D">
              <w:rPr>
                <w:rFonts w:ascii="Calibri" w:eastAsia="Calibri" w:hAnsi="Calibri" w:cs="Calibri"/>
                <w:sz w:val="20"/>
                <w:szCs w:val="20"/>
              </w:rPr>
              <w:t xml:space="preserve">-pose (e.g. film, presentation, animation) </w:t>
            </w:r>
            <w:r w:rsidRPr="369B9C5D">
              <w:rPr>
                <w:rFonts w:ascii="Calibri" w:eastAsia="Calibri" w:hAnsi="Calibri" w:cs="Calibri"/>
                <w:sz w:val="20"/>
                <w:szCs w:val="20"/>
              </w:rPr>
              <w:t>Plan, create and edit a digital animation with sound</w:t>
            </w:r>
          </w:p>
          <w:p w14:paraId="3411B76C" w14:textId="525B3606"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 xml:space="preserve"> Understand and explain the difference between resizing and stretching images </w:t>
            </w:r>
          </w:p>
          <w:p w14:paraId="6378BFFE" w14:textId="21386FA2"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Explain what the different components (parts) are that make up an email address (e.g. username, @, email provider, domain)</w:t>
            </w:r>
          </w:p>
          <w:p w14:paraId="70924587" w14:textId="79A7C315" w:rsidR="00313479" w:rsidRDefault="2C3C7212" w:rsidP="369B9C5D">
            <w:pPr>
              <w:pStyle w:val="ListParagraph"/>
              <w:numPr>
                <w:ilvl w:val="0"/>
                <w:numId w:val="1"/>
              </w:numPr>
              <w:rPr>
                <w:rFonts w:eastAsiaTheme="minorEastAsia"/>
                <w:sz w:val="20"/>
                <w:szCs w:val="20"/>
              </w:rPr>
            </w:pPr>
            <w:r w:rsidRPr="369B9C5D">
              <w:rPr>
                <w:rFonts w:ascii="Calibri" w:eastAsia="Calibri" w:hAnsi="Calibri" w:cs="Calibri"/>
                <w:sz w:val="20"/>
                <w:szCs w:val="20"/>
              </w:rPr>
              <w:t>Evaluate the success of my animation and plan my next steps</w:t>
            </w:r>
            <w:r w:rsidR="54C0BA0F" w:rsidRPr="369B9C5D">
              <w:rPr>
                <w:rFonts w:ascii="Calibri" w:eastAsia="Calibri" w:hAnsi="Calibri" w:cs="Calibri"/>
                <w:sz w:val="20"/>
                <w:szCs w:val="20"/>
              </w:rPr>
              <w:t>.</w:t>
            </w:r>
          </w:p>
          <w:p w14:paraId="6F2086C5" w14:textId="343EA55A" w:rsidR="00313479" w:rsidRDefault="00313479" w:rsidP="369B9C5D">
            <w:pPr>
              <w:rPr>
                <w:rFonts w:ascii="Calibri" w:eastAsia="Calibri" w:hAnsi="Calibri" w:cs="Calibri"/>
                <w:sz w:val="20"/>
                <w:szCs w:val="20"/>
              </w:rPr>
            </w:pPr>
          </w:p>
          <w:p w14:paraId="45EA897F" w14:textId="05A82BAD" w:rsidR="00313479" w:rsidRDefault="54C0BA0F" w:rsidP="369B9C5D">
            <w:pPr>
              <w:rPr>
                <w:rFonts w:ascii="Calibri" w:eastAsia="Calibri" w:hAnsi="Calibri" w:cs="Calibri"/>
                <w:b/>
                <w:bCs/>
                <w:sz w:val="20"/>
                <w:szCs w:val="20"/>
              </w:rPr>
            </w:pPr>
            <w:r w:rsidRPr="369B9C5D">
              <w:rPr>
                <w:rFonts w:ascii="Calibri" w:eastAsia="Calibri" w:hAnsi="Calibri" w:cs="Calibri"/>
                <w:b/>
                <w:bCs/>
                <w:sz w:val="20"/>
                <w:szCs w:val="20"/>
              </w:rPr>
              <w:t>Intervention 2 – Visible Learning</w:t>
            </w:r>
          </w:p>
          <w:p w14:paraId="787019A1" w14:textId="784A35C6" w:rsidR="00313479" w:rsidRDefault="28B9A870" w:rsidP="369B9C5D">
            <w:pPr>
              <w:rPr>
                <w:rFonts w:ascii="Calibri" w:eastAsia="Calibri" w:hAnsi="Calibri" w:cs="Calibri"/>
                <w:b/>
                <w:bCs/>
                <w:sz w:val="20"/>
                <w:szCs w:val="20"/>
              </w:rPr>
            </w:pPr>
            <w:r w:rsidRPr="369B9C5D">
              <w:rPr>
                <w:rFonts w:ascii="Calibri" w:eastAsia="Calibri" w:hAnsi="Calibri" w:cs="Calibri"/>
                <w:b/>
                <w:bCs/>
                <w:sz w:val="20"/>
                <w:szCs w:val="20"/>
              </w:rPr>
              <w:t>Most learners are able to articulate a next step in learning in literacy</w:t>
            </w:r>
            <w:r w:rsidR="6DC52405" w:rsidRPr="369B9C5D">
              <w:rPr>
                <w:rFonts w:ascii="Calibri" w:eastAsia="Calibri" w:hAnsi="Calibri" w:cs="Calibri"/>
                <w:b/>
                <w:bCs/>
                <w:sz w:val="20"/>
                <w:szCs w:val="20"/>
              </w:rPr>
              <w:t xml:space="preserve"> and numeracy</w:t>
            </w:r>
            <w:r w:rsidRPr="369B9C5D">
              <w:rPr>
                <w:rFonts w:ascii="Calibri" w:eastAsia="Calibri" w:hAnsi="Calibri" w:cs="Calibri"/>
                <w:b/>
                <w:bCs/>
                <w:sz w:val="20"/>
                <w:szCs w:val="20"/>
              </w:rPr>
              <w:t xml:space="preserve"> linked to the benchmarks for their level</w:t>
            </w:r>
            <w:r w:rsidR="7FA5DAAF" w:rsidRPr="369B9C5D">
              <w:rPr>
                <w:rFonts w:ascii="Calibri" w:eastAsia="Calibri" w:hAnsi="Calibri" w:cs="Calibri"/>
                <w:b/>
                <w:bCs/>
                <w:sz w:val="20"/>
                <w:szCs w:val="20"/>
              </w:rPr>
              <w:t xml:space="preserve"> at the beginning, middle and end of each term throughout session 21/22.</w:t>
            </w:r>
          </w:p>
          <w:p w14:paraId="7B9EE58D" w14:textId="341BC3D6" w:rsidR="00313479" w:rsidRDefault="00313479" w:rsidP="369B9C5D">
            <w:pPr>
              <w:rPr>
                <w:rFonts w:eastAsiaTheme="minorEastAsia"/>
                <w:b/>
                <w:bCs/>
                <w:sz w:val="20"/>
                <w:szCs w:val="20"/>
              </w:rPr>
            </w:pPr>
          </w:p>
        </w:tc>
        <w:tc>
          <w:tcPr>
            <w:tcW w:w="4270" w:type="dxa"/>
            <w:gridSpan w:val="2"/>
          </w:tcPr>
          <w:p w14:paraId="75964EAA" w14:textId="3D77EFB5" w:rsidR="00313479" w:rsidRDefault="44C75EA2" w:rsidP="008A3A7B">
            <w:pPr>
              <w:rPr>
                <w:rFonts w:ascii="Arial" w:hAnsi="Arial" w:cs="Arial"/>
                <w:sz w:val="20"/>
                <w:szCs w:val="20"/>
              </w:rPr>
            </w:pPr>
            <w:r w:rsidRPr="369B9C5D">
              <w:rPr>
                <w:rFonts w:ascii="Arial" w:hAnsi="Arial" w:cs="Arial"/>
                <w:sz w:val="20"/>
                <w:szCs w:val="20"/>
              </w:rPr>
              <w:lastRenderedPageBreak/>
              <w:t xml:space="preserve">Following a digital technologies audit there are clear gaps in staff knowledge and confidence.  Training opportunities have been planned and will be </w:t>
            </w:r>
            <w:proofErr w:type="spellStart"/>
            <w:proofErr w:type="gramStart"/>
            <w:r w:rsidRPr="369B9C5D">
              <w:rPr>
                <w:rFonts w:ascii="Arial" w:hAnsi="Arial" w:cs="Arial"/>
                <w:sz w:val="20"/>
                <w:szCs w:val="20"/>
              </w:rPr>
              <w:t>lead</w:t>
            </w:r>
            <w:proofErr w:type="spellEnd"/>
            <w:proofErr w:type="gramEnd"/>
            <w:r w:rsidRPr="369B9C5D">
              <w:rPr>
                <w:rFonts w:ascii="Arial" w:hAnsi="Arial" w:cs="Arial"/>
                <w:sz w:val="20"/>
                <w:szCs w:val="20"/>
              </w:rPr>
              <w:t xml:space="preserve"> by </w:t>
            </w:r>
            <w:proofErr w:type="spellStart"/>
            <w:r w:rsidRPr="369B9C5D">
              <w:rPr>
                <w:rFonts w:ascii="Arial" w:hAnsi="Arial" w:cs="Arial"/>
                <w:sz w:val="20"/>
                <w:szCs w:val="20"/>
              </w:rPr>
              <w:t>SfL</w:t>
            </w:r>
            <w:proofErr w:type="spellEnd"/>
            <w:r w:rsidRPr="369B9C5D">
              <w:rPr>
                <w:rFonts w:ascii="Arial" w:hAnsi="Arial" w:cs="Arial"/>
                <w:sz w:val="20"/>
                <w:szCs w:val="20"/>
              </w:rPr>
              <w:t xml:space="preserve"> teacher</w:t>
            </w:r>
            <w:r w:rsidR="2419D13B" w:rsidRPr="369B9C5D">
              <w:rPr>
                <w:rFonts w:ascii="Arial" w:hAnsi="Arial" w:cs="Arial"/>
                <w:sz w:val="20"/>
                <w:szCs w:val="20"/>
              </w:rPr>
              <w:t xml:space="preserve"> to ensure learners are able to meet their learning targets in their PICT. </w:t>
            </w:r>
          </w:p>
          <w:p w14:paraId="29CDD8FB" w14:textId="3C6E62AF" w:rsidR="369B9C5D" w:rsidRDefault="369B9C5D" w:rsidP="369B9C5D">
            <w:pPr>
              <w:rPr>
                <w:rFonts w:ascii="Arial" w:hAnsi="Arial" w:cs="Arial"/>
                <w:sz w:val="20"/>
                <w:szCs w:val="20"/>
              </w:rPr>
            </w:pPr>
          </w:p>
          <w:p w14:paraId="1D1904F0" w14:textId="6702DFFF" w:rsidR="369B9C5D" w:rsidRDefault="369B9C5D" w:rsidP="369B9C5D">
            <w:pPr>
              <w:rPr>
                <w:rFonts w:ascii="Arial" w:hAnsi="Arial" w:cs="Arial"/>
                <w:sz w:val="20"/>
                <w:szCs w:val="20"/>
              </w:rPr>
            </w:pPr>
          </w:p>
          <w:p w14:paraId="1B2A42DF" w14:textId="1FB3DD76" w:rsidR="369B9C5D" w:rsidRDefault="369B9C5D" w:rsidP="369B9C5D">
            <w:pPr>
              <w:rPr>
                <w:rFonts w:ascii="Arial" w:hAnsi="Arial" w:cs="Arial"/>
                <w:sz w:val="20"/>
                <w:szCs w:val="20"/>
              </w:rPr>
            </w:pPr>
          </w:p>
          <w:p w14:paraId="4B0BA624" w14:textId="40DF435E" w:rsidR="369B9C5D" w:rsidRDefault="369B9C5D" w:rsidP="369B9C5D">
            <w:pPr>
              <w:rPr>
                <w:rFonts w:ascii="Arial" w:hAnsi="Arial" w:cs="Arial"/>
                <w:sz w:val="20"/>
                <w:szCs w:val="20"/>
              </w:rPr>
            </w:pPr>
          </w:p>
          <w:p w14:paraId="4E991B1D" w14:textId="681B37BD" w:rsidR="369B9C5D" w:rsidRDefault="369B9C5D" w:rsidP="369B9C5D">
            <w:pPr>
              <w:rPr>
                <w:rFonts w:ascii="Arial" w:hAnsi="Arial" w:cs="Arial"/>
                <w:sz w:val="20"/>
                <w:szCs w:val="20"/>
              </w:rPr>
            </w:pPr>
          </w:p>
          <w:p w14:paraId="0597E03F" w14:textId="0EF68C22" w:rsidR="369B9C5D" w:rsidRDefault="369B9C5D" w:rsidP="369B9C5D">
            <w:pPr>
              <w:rPr>
                <w:rFonts w:ascii="Arial" w:hAnsi="Arial" w:cs="Arial"/>
                <w:sz w:val="20"/>
                <w:szCs w:val="20"/>
              </w:rPr>
            </w:pPr>
          </w:p>
          <w:p w14:paraId="6DC19C96" w14:textId="44A4EE32" w:rsidR="369B9C5D" w:rsidRDefault="369B9C5D" w:rsidP="369B9C5D">
            <w:pPr>
              <w:rPr>
                <w:rFonts w:ascii="Arial" w:hAnsi="Arial" w:cs="Arial"/>
                <w:sz w:val="20"/>
                <w:szCs w:val="20"/>
              </w:rPr>
            </w:pPr>
          </w:p>
          <w:p w14:paraId="60EDFF0F" w14:textId="4ED36586" w:rsidR="369B9C5D" w:rsidRDefault="369B9C5D" w:rsidP="369B9C5D">
            <w:pPr>
              <w:rPr>
                <w:rFonts w:ascii="Arial" w:hAnsi="Arial" w:cs="Arial"/>
                <w:sz w:val="20"/>
                <w:szCs w:val="20"/>
              </w:rPr>
            </w:pPr>
          </w:p>
          <w:p w14:paraId="2B1C8555" w14:textId="0D6C80A3" w:rsidR="369B9C5D" w:rsidRDefault="369B9C5D" w:rsidP="369B9C5D">
            <w:pPr>
              <w:rPr>
                <w:rFonts w:ascii="Arial" w:hAnsi="Arial" w:cs="Arial"/>
                <w:sz w:val="20"/>
                <w:szCs w:val="20"/>
              </w:rPr>
            </w:pPr>
          </w:p>
          <w:p w14:paraId="0F4CD76E" w14:textId="34B260BA" w:rsidR="369B9C5D" w:rsidRDefault="369B9C5D" w:rsidP="369B9C5D">
            <w:pPr>
              <w:rPr>
                <w:rFonts w:ascii="Arial" w:hAnsi="Arial" w:cs="Arial"/>
                <w:sz w:val="20"/>
                <w:szCs w:val="20"/>
              </w:rPr>
            </w:pPr>
          </w:p>
          <w:p w14:paraId="79DD7C9F" w14:textId="2E9ED45C" w:rsidR="369B9C5D" w:rsidRDefault="369B9C5D" w:rsidP="369B9C5D">
            <w:pPr>
              <w:rPr>
                <w:rFonts w:ascii="Arial" w:hAnsi="Arial" w:cs="Arial"/>
                <w:sz w:val="20"/>
                <w:szCs w:val="20"/>
              </w:rPr>
            </w:pPr>
          </w:p>
          <w:p w14:paraId="2BFA5A7F" w14:textId="71D2C8F3" w:rsidR="369B9C5D" w:rsidRDefault="369B9C5D" w:rsidP="369B9C5D">
            <w:pPr>
              <w:rPr>
                <w:rFonts w:ascii="Arial" w:hAnsi="Arial" w:cs="Arial"/>
                <w:sz w:val="20"/>
                <w:szCs w:val="20"/>
              </w:rPr>
            </w:pPr>
          </w:p>
          <w:p w14:paraId="4167429A" w14:textId="50FCCBA7" w:rsidR="369B9C5D" w:rsidRDefault="369B9C5D" w:rsidP="369B9C5D">
            <w:pPr>
              <w:rPr>
                <w:rFonts w:ascii="Arial" w:hAnsi="Arial" w:cs="Arial"/>
                <w:sz w:val="20"/>
                <w:szCs w:val="20"/>
              </w:rPr>
            </w:pPr>
          </w:p>
          <w:p w14:paraId="53D814DE" w14:textId="4B0EF737" w:rsidR="369B9C5D" w:rsidRDefault="369B9C5D" w:rsidP="369B9C5D">
            <w:pPr>
              <w:rPr>
                <w:rFonts w:ascii="Arial" w:hAnsi="Arial" w:cs="Arial"/>
                <w:sz w:val="20"/>
                <w:szCs w:val="20"/>
              </w:rPr>
            </w:pPr>
          </w:p>
          <w:p w14:paraId="3ABCA164" w14:textId="4E89F9B3" w:rsidR="369B9C5D" w:rsidRDefault="369B9C5D" w:rsidP="369B9C5D">
            <w:pPr>
              <w:rPr>
                <w:rFonts w:ascii="Arial" w:hAnsi="Arial" w:cs="Arial"/>
                <w:sz w:val="20"/>
                <w:szCs w:val="20"/>
              </w:rPr>
            </w:pPr>
          </w:p>
          <w:p w14:paraId="678A592A" w14:textId="5679225B" w:rsidR="369B9C5D" w:rsidRDefault="369B9C5D" w:rsidP="369B9C5D">
            <w:pPr>
              <w:rPr>
                <w:rFonts w:ascii="Arial" w:hAnsi="Arial" w:cs="Arial"/>
                <w:sz w:val="20"/>
                <w:szCs w:val="20"/>
              </w:rPr>
            </w:pPr>
          </w:p>
          <w:p w14:paraId="0005D5FC" w14:textId="7E99D7C6" w:rsidR="369B9C5D" w:rsidRDefault="369B9C5D" w:rsidP="369B9C5D">
            <w:pPr>
              <w:rPr>
                <w:rFonts w:ascii="Arial" w:hAnsi="Arial" w:cs="Arial"/>
                <w:sz w:val="20"/>
                <w:szCs w:val="20"/>
              </w:rPr>
            </w:pPr>
          </w:p>
          <w:p w14:paraId="076575F7" w14:textId="76EF15A5" w:rsidR="369B9C5D" w:rsidRDefault="369B9C5D" w:rsidP="369B9C5D">
            <w:pPr>
              <w:rPr>
                <w:rFonts w:ascii="Arial" w:hAnsi="Arial" w:cs="Arial"/>
                <w:sz w:val="20"/>
                <w:szCs w:val="20"/>
              </w:rPr>
            </w:pPr>
          </w:p>
          <w:p w14:paraId="1D627409" w14:textId="3611F51E" w:rsidR="369B9C5D" w:rsidRDefault="369B9C5D" w:rsidP="369B9C5D">
            <w:pPr>
              <w:rPr>
                <w:rFonts w:ascii="Arial" w:hAnsi="Arial" w:cs="Arial"/>
                <w:sz w:val="20"/>
                <w:szCs w:val="20"/>
              </w:rPr>
            </w:pPr>
          </w:p>
          <w:p w14:paraId="01DDBF15" w14:textId="2EC3DD8C" w:rsidR="369B9C5D" w:rsidRDefault="369B9C5D" w:rsidP="369B9C5D">
            <w:pPr>
              <w:rPr>
                <w:rFonts w:ascii="Arial" w:hAnsi="Arial" w:cs="Arial"/>
                <w:sz w:val="20"/>
                <w:szCs w:val="20"/>
              </w:rPr>
            </w:pPr>
          </w:p>
          <w:p w14:paraId="76592D36" w14:textId="7545B2E4" w:rsidR="369B9C5D" w:rsidRDefault="369B9C5D" w:rsidP="369B9C5D">
            <w:pPr>
              <w:rPr>
                <w:rFonts w:ascii="Arial" w:hAnsi="Arial" w:cs="Arial"/>
                <w:sz w:val="20"/>
                <w:szCs w:val="20"/>
              </w:rPr>
            </w:pPr>
          </w:p>
          <w:p w14:paraId="50F39BA6" w14:textId="25F0D8F7" w:rsidR="369B9C5D" w:rsidRDefault="369B9C5D" w:rsidP="369B9C5D">
            <w:pPr>
              <w:rPr>
                <w:rFonts w:ascii="Arial" w:hAnsi="Arial" w:cs="Arial"/>
                <w:sz w:val="20"/>
                <w:szCs w:val="20"/>
              </w:rPr>
            </w:pPr>
          </w:p>
          <w:p w14:paraId="021FA2D5" w14:textId="71A71DEA" w:rsidR="369B9C5D" w:rsidRDefault="369B9C5D" w:rsidP="369B9C5D">
            <w:pPr>
              <w:rPr>
                <w:rFonts w:ascii="Arial" w:hAnsi="Arial" w:cs="Arial"/>
                <w:sz w:val="20"/>
                <w:szCs w:val="20"/>
              </w:rPr>
            </w:pPr>
          </w:p>
          <w:p w14:paraId="4A0A6966" w14:textId="0B2F8401" w:rsidR="369B9C5D" w:rsidRDefault="369B9C5D" w:rsidP="369B9C5D">
            <w:pPr>
              <w:rPr>
                <w:rFonts w:ascii="Arial" w:hAnsi="Arial" w:cs="Arial"/>
                <w:sz w:val="20"/>
                <w:szCs w:val="20"/>
              </w:rPr>
            </w:pPr>
          </w:p>
          <w:p w14:paraId="3368B217" w14:textId="5C9EA385" w:rsidR="369B9C5D" w:rsidRDefault="369B9C5D" w:rsidP="369B9C5D">
            <w:pPr>
              <w:rPr>
                <w:rFonts w:ascii="Arial" w:hAnsi="Arial" w:cs="Arial"/>
                <w:sz w:val="20"/>
                <w:szCs w:val="20"/>
              </w:rPr>
            </w:pPr>
          </w:p>
          <w:p w14:paraId="7DD87735" w14:textId="20CA9AE0" w:rsidR="369B9C5D" w:rsidRDefault="369B9C5D" w:rsidP="369B9C5D">
            <w:pPr>
              <w:rPr>
                <w:rFonts w:ascii="Arial" w:hAnsi="Arial" w:cs="Arial"/>
                <w:sz w:val="20"/>
                <w:szCs w:val="20"/>
              </w:rPr>
            </w:pPr>
          </w:p>
          <w:p w14:paraId="545AB1E7" w14:textId="4243B915" w:rsidR="369B9C5D" w:rsidRDefault="369B9C5D" w:rsidP="369B9C5D">
            <w:pPr>
              <w:rPr>
                <w:rFonts w:ascii="Arial" w:hAnsi="Arial" w:cs="Arial"/>
                <w:sz w:val="20"/>
                <w:szCs w:val="20"/>
              </w:rPr>
            </w:pPr>
          </w:p>
          <w:p w14:paraId="444CC7E5" w14:textId="76A88BA8" w:rsidR="369B9C5D" w:rsidRDefault="369B9C5D" w:rsidP="369B9C5D">
            <w:pPr>
              <w:rPr>
                <w:rFonts w:ascii="Arial" w:hAnsi="Arial" w:cs="Arial"/>
                <w:sz w:val="20"/>
                <w:szCs w:val="20"/>
              </w:rPr>
            </w:pPr>
          </w:p>
          <w:p w14:paraId="3B78504B" w14:textId="2CD0942B" w:rsidR="369B9C5D" w:rsidRDefault="369B9C5D" w:rsidP="369B9C5D">
            <w:pPr>
              <w:rPr>
                <w:rFonts w:ascii="Arial" w:hAnsi="Arial" w:cs="Arial"/>
                <w:sz w:val="20"/>
                <w:szCs w:val="20"/>
              </w:rPr>
            </w:pPr>
          </w:p>
          <w:p w14:paraId="686A6CFF" w14:textId="717D7A37" w:rsidR="369B9C5D" w:rsidRDefault="369B9C5D" w:rsidP="369B9C5D">
            <w:pPr>
              <w:rPr>
                <w:rFonts w:ascii="Arial" w:hAnsi="Arial" w:cs="Arial"/>
                <w:sz w:val="20"/>
                <w:szCs w:val="20"/>
              </w:rPr>
            </w:pPr>
          </w:p>
          <w:p w14:paraId="2180F2E1" w14:textId="586F4742" w:rsidR="369B9C5D" w:rsidRDefault="369B9C5D" w:rsidP="369B9C5D">
            <w:pPr>
              <w:rPr>
                <w:rFonts w:ascii="Arial" w:hAnsi="Arial" w:cs="Arial"/>
                <w:sz w:val="20"/>
                <w:szCs w:val="20"/>
              </w:rPr>
            </w:pPr>
          </w:p>
          <w:p w14:paraId="5BE53DF4" w14:textId="4A5E3B4E" w:rsidR="369B9C5D" w:rsidRDefault="369B9C5D" w:rsidP="369B9C5D">
            <w:pPr>
              <w:rPr>
                <w:rFonts w:ascii="Arial" w:hAnsi="Arial" w:cs="Arial"/>
                <w:sz w:val="20"/>
                <w:szCs w:val="20"/>
              </w:rPr>
            </w:pPr>
          </w:p>
          <w:p w14:paraId="5AAB803C" w14:textId="5F3FDF6B" w:rsidR="369B9C5D" w:rsidRDefault="369B9C5D" w:rsidP="369B9C5D">
            <w:pPr>
              <w:rPr>
                <w:rFonts w:ascii="Arial" w:hAnsi="Arial" w:cs="Arial"/>
                <w:sz w:val="20"/>
                <w:szCs w:val="20"/>
              </w:rPr>
            </w:pPr>
          </w:p>
          <w:p w14:paraId="7380807A" w14:textId="6188D6C5" w:rsidR="369B9C5D" w:rsidRDefault="369B9C5D" w:rsidP="369B9C5D">
            <w:pPr>
              <w:rPr>
                <w:rFonts w:ascii="Arial" w:hAnsi="Arial" w:cs="Arial"/>
                <w:sz w:val="20"/>
                <w:szCs w:val="20"/>
              </w:rPr>
            </w:pPr>
          </w:p>
          <w:p w14:paraId="66A0AE58" w14:textId="3CF8865E" w:rsidR="369B9C5D" w:rsidRDefault="369B9C5D" w:rsidP="369B9C5D">
            <w:pPr>
              <w:rPr>
                <w:rFonts w:ascii="Arial" w:hAnsi="Arial" w:cs="Arial"/>
                <w:sz w:val="20"/>
                <w:szCs w:val="20"/>
              </w:rPr>
            </w:pPr>
          </w:p>
          <w:p w14:paraId="30E5466B" w14:textId="3A2A3FCC" w:rsidR="369B9C5D" w:rsidRDefault="369B9C5D" w:rsidP="369B9C5D">
            <w:pPr>
              <w:rPr>
                <w:rFonts w:ascii="Arial" w:hAnsi="Arial" w:cs="Arial"/>
                <w:sz w:val="20"/>
                <w:szCs w:val="20"/>
              </w:rPr>
            </w:pPr>
          </w:p>
          <w:p w14:paraId="17DFD59F" w14:textId="6E679990" w:rsidR="369B9C5D" w:rsidRDefault="369B9C5D" w:rsidP="369B9C5D">
            <w:pPr>
              <w:rPr>
                <w:rFonts w:ascii="Arial" w:hAnsi="Arial" w:cs="Arial"/>
                <w:sz w:val="20"/>
                <w:szCs w:val="20"/>
              </w:rPr>
            </w:pPr>
          </w:p>
          <w:p w14:paraId="5A38BBD0" w14:textId="4CA8D664" w:rsidR="369B9C5D" w:rsidRDefault="369B9C5D" w:rsidP="369B9C5D">
            <w:pPr>
              <w:rPr>
                <w:rFonts w:ascii="Arial" w:hAnsi="Arial" w:cs="Arial"/>
                <w:sz w:val="20"/>
                <w:szCs w:val="20"/>
              </w:rPr>
            </w:pPr>
          </w:p>
          <w:p w14:paraId="760E4312" w14:textId="0B0E6A69" w:rsidR="369B9C5D" w:rsidRDefault="369B9C5D" w:rsidP="369B9C5D">
            <w:pPr>
              <w:rPr>
                <w:rFonts w:ascii="Arial" w:hAnsi="Arial" w:cs="Arial"/>
                <w:sz w:val="20"/>
                <w:szCs w:val="20"/>
              </w:rPr>
            </w:pPr>
          </w:p>
          <w:p w14:paraId="0D4E5CE4" w14:textId="6421C60F" w:rsidR="369B9C5D" w:rsidRDefault="369B9C5D" w:rsidP="369B9C5D">
            <w:pPr>
              <w:rPr>
                <w:rFonts w:ascii="Arial" w:hAnsi="Arial" w:cs="Arial"/>
                <w:sz w:val="20"/>
                <w:szCs w:val="20"/>
              </w:rPr>
            </w:pPr>
          </w:p>
          <w:p w14:paraId="46491322" w14:textId="35A12E42" w:rsidR="369B9C5D" w:rsidRDefault="369B9C5D" w:rsidP="369B9C5D">
            <w:pPr>
              <w:rPr>
                <w:rFonts w:ascii="Arial" w:hAnsi="Arial" w:cs="Arial"/>
                <w:sz w:val="20"/>
                <w:szCs w:val="20"/>
              </w:rPr>
            </w:pPr>
          </w:p>
          <w:p w14:paraId="663F017F" w14:textId="02D6B9A9" w:rsidR="369B9C5D" w:rsidRDefault="369B9C5D" w:rsidP="369B9C5D">
            <w:pPr>
              <w:rPr>
                <w:rFonts w:ascii="Arial" w:hAnsi="Arial" w:cs="Arial"/>
                <w:sz w:val="20"/>
                <w:szCs w:val="20"/>
              </w:rPr>
            </w:pPr>
          </w:p>
          <w:p w14:paraId="1CFDEA80" w14:textId="52B1824C" w:rsidR="369B9C5D" w:rsidRDefault="369B9C5D" w:rsidP="369B9C5D">
            <w:pPr>
              <w:rPr>
                <w:rFonts w:ascii="Arial" w:hAnsi="Arial" w:cs="Arial"/>
                <w:sz w:val="20"/>
                <w:szCs w:val="20"/>
              </w:rPr>
            </w:pPr>
          </w:p>
          <w:p w14:paraId="3DB15A85" w14:textId="4E861207" w:rsidR="369B9C5D" w:rsidRDefault="369B9C5D" w:rsidP="369B9C5D">
            <w:pPr>
              <w:rPr>
                <w:rFonts w:ascii="Arial" w:hAnsi="Arial" w:cs="Arial"/>
                <w:sz w:val="20"/>
                <w:szCs w:val="20"/>
              </w:rPr>
            </w:pPr>
          </w:p>
          <w:p w14:paraId="3416B343" w14:textId="05B0A47D" w:rsidR="369B9C5D" w:rsidRDefault="369B9C5D" w:rsidP="369B9C5D">
            <w:pPr>
              <w:rPr>
                <w:rFonts w:ascii="Arial" w:hAnsi="Arial" w:cs="Arial"/>
                <w:sz w:val="20"/>
                <w:szCs w:val="20"/>
              </w:rPr>
            </w:pPr>
          </w:p>
          <w:p w14:paraId="3404C7CE" w14:textId="4F646A38" w:rsidR="369B9C5D" w:rsidRDefault="369B9C5D" w:rsidP="369B9C5D">
            <w:pPr>
              <w:rPr>
                <w:rFonts w:ascii="Arial" w:hAnsi="Arial" w:cs="Arial"/>
                <w:sz w:val="20"/>
                <w:szCs w:val="20"/>
              </w:rPr>
            </w:pPr>
          </w:p>
          <w:p w14:paraId="6B702A48" w14:textId="25B31BA9" w:rsidR="369B9C5D" w:rsidRDefault="369B9C5D" w:rsidP="369B9C5D">
            <w:pPr>
              <w:rPr>
                <w:rFonts w:ascii="Arial" w:hAnsi="Arial" w:cs="Arial"/>
                <w:sz w:val="20"/>
                <w:szCs w:val="20"/>
              </w:rPr>
            </w:pPr>
          </w:p>
          <w:p w14:paraId="10FC6513" w14:textId="62B75229" w:rsidR="369B9C5D" w:rsidRDefault="369B9C5D" w:rsidP="369B9C5D">
            <w:pPr>
              <w:rPr>
                <w:rFonts w:ascii="Arial" w:hAnsi="Arial" w:cs="Arial"/>
                <w:sz w:val="20"/>
                <w:szCs w:val="20"/>
              </w:rPr>
            </w:pPr>
          </w:p>
          <w:p w14:paraId="40DCD1ED" w14:textId="757258EC" w:rsidR="369B9C5D" w:rsidRDefault="369B9C5D" w:rsidP="369B9C5D">
            <w:pPr>
              <w:rPr>
                <w:rFonts w:ascii="Arial" w:hAnsi="Arial" w:cs="Arial"/>
                <w:sz w:val="20"/>
                <w:szCs w:val="20"/>
              </w:rPr>
            </w:pPr>
          </w:p>
          <w:p w14:paraId="7FAB8F9F" w14:textId="2F2B27BC" w:rsidR="369B9C5D" w:rsidRDefault="369B9C5D" w:rsidP="369B9C5D">
            <w:pPr>
              <w:rPr>
                <w:rFonts w:ascii="Arial" w:hAnsi="Arial" w:cs="Arial"/>
                <w:sz w:val="20"/>
                <w:szCs w:val="20"/>
              </w:rPr>
            </w:pPr>
          </w:p>
          <w:p w14:paraId="36CDBF14" w14:textId="38F891B8" w:rsidR="369B9C5D" w:rsidRDefault="369B9C5D" w:rsidP="369B9C5D">
            <w:pPr>
              <w:rPr>
                <w:rFonts w:ascii="Arial" w:hAnsi="Arial" w:cs="Arial"/>
                <w:sz w:val="20"/>
                <w:szCs w:val="20"/>
              </w:rPr>
            </w:pPr>
          </w:p>
          <w:p w14:paraId="761763A4" w14:textId="1D08A789" w:rsidR="369B9C5D" w:rsidRDefault="369B9C5D" w:rsidP="369B9C5D">
            <w:pPr>
              <w:rPr>
                <w:rFonts w:ascii="Arial" w:hAnsi="Arial" w:cs="Arial"/>
                <w:sz w:val="20"/>
                <w:szCs w:val="20"/>
              </w:rPr>
            </w:pPr>
          </w:p>
          <w:p w14:paraId="40537FC4" w14:textId="1DA7D77B" w:rsidR="369B9C5D" w:rsidRDefault="369B9C5D" w:rsidP="369B9C5D">
            <w:pPr>
              <w:rPr>
                <w:rFonts w:ascii="Arial" w:hAnsi="Arial" w:cs="Arial"/>
                <w:sz w:val="20"/>
                <w:szCs w:val="20"/>
              </w:rPr>
            </w:pPr>
          </w:p>
          <w:p w14:paraId="01A101F3" w14:textId="4A940BAB" w:rsidR="369B9C5D" w:rsidRDefault="369B9C5D" w:rsidP="369B9C5D">
            <w:pPr>
              <w:rPr>
                <w:rFonts w:ascii="Arial" w:hAnsi="Arial" w:cs="Arial"/>
                <w:sz w:val="20"/>
                <w:szCs w:val="20"/>
              </w:rPr>
            </w:pPr>
          </w:p>
          <w:p w14:paraId="52879AE7" w14:textId="5A9AE374" w:rsidR="369B9C5D" w:rsidRDefault="369B9C5D" w:rsidP="369B9C5D">
            <w:pPr>
              <w:rPr>
                <w:rFonts w:ascii="Arial" w:hAnsi="Arial" w:cs="Arial"/>
                <w:sz w:val="20"/>
                <w:szCs w:val="20"/>
              </w:rPr>
            </w:pPr>
          </w:p>
          <w:p w14:paraId="45EED30C" w14:textId="56A15D7E" w:rsidR="369B9C5D" w:rsidRDefault="369B9C5D" w:rsidP="369B9C5D">
            <w:pPr>
              <w:rPr>
                <w:rFonts w:ascii="Arial" w:hAnsi="Arial" w:cs="Arial"/>
                <w:sz w:val="20"/>
                <w:szCs w:val="20"/>
              </w:rPr>
            </w:pPr>
          </w:p>
          <w:p w14:paraId="694CFDF1" w14:textId="6CD57175" w:rsidR="369B9C5D" w:rsidRDefault="369B9C5D" w:rsidP="369B9C5D">
            <w:pPr>
              <w:rPr>
                <w:rFonts w:ascii="Arial" w:hAnsi="Arial" w:cs="Arial"/>
                <w:sz w:val="20"/>
                <w:szCs w:val="20"/>
              </w:rPr>
            </w:pPr>
          </w:p>
          <w:p w14:paraId="405A9231" w14:textId="60026720" w:rsidR="369B9C5D" w:rsidRDefault="369B9C5D" w:rsidP="369B9C5D">
            <w:pPr>
              <w:rPr>
                <w:rFonts w:ascii="Arial" w:hAnsi="Arial" w:cs="Arial"/>
                <w:sz w:val="20"/>
                <w:szCs w:val="20"/>
              </w:rPr>
            </w:pPr>
          </w:p>
          <w:p w14:paraId="30C7A352" w14:textId="29AD2108" w:rsidR="369B9C5D" w:rsidRDefault="369B9C5D" w:rsidP="369B9C5D">
            <w:pPr>
              <w:rPr>
                <w:rFonts w:ascii="Arial" w:hAnsi="Arial" w:cs="Arial"/>
                <w:sz w:val="20"/>
                <w:szCs w:val="20"/>
              </w:rPr>
            </w:pPr>
          </w:p>
          <w:p w14:paraId="15D4301E" w14:textId="20AC6AC9" w:rsidR="369B9C5D" w:rsidRDefault="369B9C5D" w:rsidP="369B9C5D">
            <w:pPr>
              <w:rPr>
                <w:rFonts w:ascii="Arial" w:hAnsi="Arial" w:cs="Arial"/>
                <w:sz w:val="20"/>
                <w:szCs w:val="20"/>
              </w:rPr>
            </w:pPr>
          </w:p>
          <w:p w14:paraId="10193C78" w14:textId="7CBE8836" w:rsidR="369B9C5D" w:rsidRDefault="369B9C5D" w:rsidP="369B9C5D">
            <w:pPr>
              <w:rPr>
                <w:rFonts w:ascii="Arial" w:hAnsi="Arial" w:cs="Arial"/>
                <w:sz w:val="20"/>
                <w:szCs w:val="20"/>
              </w:rPr>
            </w:pPr>
          </w:p>
          <w:p w14:paraId="03CEA31E" w14:textId="0CC671E5" w:rsidR="369B9C5D" w:rsidRDefault="369B9C5D" w:rsidP="369B9C5D">
            <w:pPr>
              <w:rPr>
                <w:rFonts w:ascii="Arial" w:hAnsi="Arial" w:cs="Arial"/>
                <w:sz w:val="20"/>
                <w:szCs w:val="20"/>
              </w:rPr>
            </w:pPr>
          </w:p>
          <w:p w14:paraId="7BDFD12A" w14:textId="4A8FB031" w:rsidR="369B9C5D" w:rsidRDefault="369B9C5D" w:rsidP="369B9C5D">
            <w:pPr>
              <w:rPr>
                <w:rFonts w:ascii="Arial" w:hAnsi="Arial" w:cs="Arial"/>
                <w:sz w:val="20"/>
                <w:szCs w:val="20"/>
              </w:rPr>
            </w:pPr>
          </w:p>
          <w:p w14:paraId="32611352" w14:textId="7E142415" w:rsidR="369B9C5D" w:rsidRDefault="369B9C5D" w:rsidP="369B9C5D">
            <w:pPr>
              <w:rPr>
                <w:rFonts w:ascii="Arial" w:hAnsi="Arial" w:cs="Arial"/>
                <w:sz w:val="20"/>
                <w:szCs w:val="20"/>
              </w:rPr>
            </w:pPr>
          </w:p>
          <w:p w14:paraId="4B0A1031" w14:textId="4035F314" w:rsidR="369B9C5D" w:rsidRDefault="369B9C5D" w:rsidP="369B9C5D">
            <w:pPr>
              <w:rPr>
                <w:rFonts w:ascii="Arial" w:hAnsi="Arial" w:cs="Arial"/>
                <w:sz w:val="20"/>
                <w:szCs w:val="20"/>
              </w:rPr>
            </w:pPr>
          </w:p>
          <w:p w14:paraId="6E794F6B" w14:textId="5BDAFA31" w:rsidR="369B9C5D" w:rsidRDefault="369B9C5D" w:rsidP="369B9C5D">
            <w:pPr>
              <w:rPr>
                <w:rFonts w:ascii="Arial" w:hAnsi="Arial" w:cs="Arial"/>
                <w:sz w:val="20"/>
                <w:szCs w:val="20"/>
              </w:rPr>
            </w:pPr>
          </w:p>
          <w:p w14:paraId="00120255" w14:textId="362730FF" w:rsidR="369B9C5D" w:rsidRDefault="369B9C5D" w:rsidP="369B9C5D">
            <w:pPr>
              <w:rPr>
                <w:rFonts w:ascii="Arial" w:hAnsi="Arial" w:cs="Arial"/>
                <w:sz w:val="20"/>
                <w:szCs w:val="20"/>
              </w:rPr>
            </w:pPr>
          </w:p>
          <w:p w14:paraId="6E55D01D" w14:textId="7E9C548A" w:rsidR="369B9C5D" w:rsidRDefault="369B9C5D" w:rsidP="369B9C5D">
            <w:pPr>
              <w:rPr>
                <w:rFonts w:ascii="Arial" w:hAnsi="Arial" w:cs="Arial"/>
                <w:sz w:val="20"/>
                <w:szCs w:val="20"/>
              </w:rPr>
            </w:pPr>
          </w:p>
          <w:p w14:paraId="2D5D6C64" w14:textId="646C72E6" w:rsidR="369B9C5D" w:rsidRDefault="369B9C5D" w:rsidP="369B9C5D">
            <w:pPr>
              <w:rPr>
                <w:rFonts w:ascii="Arial" w:hAnsi="Arial" w:cs="Arial"/>
                <w:sz w:val="20"/>
                <w:szCs w:val="20"/>
              </w:rPr>
            </w:pPr>
          </w:p>
          <w:p w14:paraId="0346B2A6" w14:textId="16494A2D" w:rsidR="369B9C5D" w:rsidRDefault="369B9C5D" w:rsidP="369B9C5D">
            <w:pPr>
              <w:rPr>
                <w:rFonts w:ascii="Arial" w:hAnsi="Arial" w:cs="Arial"/>
                <w:sz w:val="20"/>
                <w:szCs w:val="20"/>
              </w:rPr>
            </w:pPr>
          </w:p>
          <w:p w14:paraId="485DE998" w14:textId="75A7348E" w:rsidR="369B9C5D" w:rsidRDefault="369B9C5D" w:rsidP="369B9C5D">
            <w:pPr>
              <w:rPr>
                <w:rFonts w:ascii="Arial" w:hAnsi="Arial" w:cs="Arial"/>
                <w:sz w:val="20"/>
                <w:szCs w:val="20"/>
              </w:rPr>
            </w:pPr>
          </w:p>
          <w:p w14:paraId="044D1B5B" w14:textId="3D273D4F" w:rsidR="369B9C5D" w:rsidRDefault="369B9C5D" w:rsidP="369B9C5D">
            <w:pPr>
              <w:rPr>
                <w:rFonts w:ascii="Arial" w:hAnsi="Arial" w:cs="Arial"/>
                <w:sz w:val="20"/>
                <w:szCs w:val="20"/>
              </w:rPr>
            </w:pPr>
          </w:p>
          <w:p w14:paraId="22203DFC" w14:textId="0EE99126" w:rsidR="369B9C5D" w:rsidRDefault="369B9C5D" w:rsidP="369B9C5D">
            <w:pPr>
              <w:rPr>
                <w:rFonts w:ascii="Arial" w:hAnsi="Arial" w:cs="Arial"/>
                <w:sz w:val="20"/>
                <w:szCs w:val="20"/>
              </w:rPr>
            </w:pPr>
          </w:p>
          <w:p w14:paraId="3C4BB61B" w14:textId="2B14207F" w:rsidR="369B9C5D" w:rsidRDefault="369B9C5D" w:rsidP="369B9C5D">
            <w:pPr>
              <w:rPr>
                <w:rFonts w:ascii="Arial" w:hAnsi="Arial" w:cs="Arial"/>
                <w:sz w:val="20"/>
                <w:szCs w:val="20"/>
              </w:rPr>
            </w:pPr>
          </w:p>
          <w:p w14:paraId="443BDBBB" w14:textId="2DB58B21" w:rsidR="369B9C5D" w:rsidRDefault="369B9C5D" w:rsidP="369B9C5D">
            <w:pPr>
              <w:rPr>
                <w:rFonts w:ascii="Arial" w:hAnsi="Arial" w:cs="Arial"/>
                <w:sz w:val="20"/>
                <w:szCs w:val="20"/>
              </w:rPr>
            </w:pPr>
          </w:p>
          <w:p w14:paraId="5C1ADA94" w14:textId="44ADB3AE" w:rsidR="369B9C5D" w:rsidRDefault="369B9C5D" w:rsidP="369B9C5D">
            <w:pPr>
              <w:rPr>
                <w:rFonts w:ascii="Arial" w:hAnsi="Arial" w:cs="Arial"/>
                <w:sz w:val="20"/>
                <w:szCs w:val="20"/>
              </w:rPr>
            </w:pPr>
          </w:p>
          <w:p w14:paraId="1F999E59" w14:textId="0B364A8A" w:rsidR="369B9C5D" w:rsidRDefault="369B9C5D" w:rsidP="369B9C5D">
            <w:pPr>
              <w:rPr>
                <w:rFonts w:ascii="Arial" w:hAnsi="Arial" w:cs="Arial"/>
                <w:sz w:val="20"/>
                <w:szCs w:val="20"/>
              </w:rPr>
            </w:pPr>
          </w:p>
          <w:p w14:paraId="621E05A3" w14:textId="2692AD7A" w:rsidR="369B9C5D" w:rsidRDefault="369B9C5D" w:rsidP="369B9C5D">
            <w:pPr>
              <w:rPr>
                <w:rFonts w:ascii="Arial" w:hAnsi="Arial" w:cs="Arial"/>
                <w:sz w:val="20"/>
                <w:szCs w:val="20"/>
              </w:rPr>
            </w:pPr>
          </w:p>
          <w:p w14:paraId="57E1938D" w14:textId="7271C5DA" w:rsidR="369B9C5D" w:rsidRDefault="369B9C5D" w:rsidP="369B9C5D">
            <w:pPr>
              <w:rPr>
                <w:rFonts w:ascii="Arial" w:hAnsi="Arial" w:cs="Arial"/>
                <w:sz w:val="20"/>
                <w:szCs w:val="20"/>
              </w:rPr>
            </w:pPr>
          </w:p>
          <w:p w14:paraId="1776790C" w14:textId="60330C13" w:rsidR="369B9C5D" w:rsidRDefault="369B9C5D" w:rsidP="369B9C5D">
            <w:pPr>
              <w:rPr>
                <w:rFonts w:ascii="Arial" w:hAnsi="Arial" w:cs="Arial"/>
                <w:sz w:val="20"/>
                <w:szCs w:val="20"/>
              </w:rPr>
            </w:pPr>
          </w:p>
          <w:p w14:paraId="4E4C461E" w14:textId="72473CED" w:rsidR="369B9C5D" w:rsidRDefault="369B9C5D" w:rsidP="369B9C5D">
            <w:pPr>
              <w:rPr>
                <w:rFonts w:ascii="Arial" w:hAnsi="Arial" w:cs="Arial"/>
                <w:sz w:val="20"/>
                <w:szCs w:val="20"/>
              </w:rPr>
            </w:pPr>
          </w:p>
          <w:p w14:paraId="75795599" w14:textId="4631284C" w:rsidR="369B9C5D" w:rsidRDefault="369B9C5D" w:rsidP="369B9C5D">
            <w:pPr>
              <w:rPr>
                <w:rFonts w:ascii="Arial" w:hAnsi="Arial" w:cs="Arial"/>
                <w:sz w:val="20"/>
                <w:szCs w:val="20"/>
              </w:rPr>
            </w:pPr>
          </w:p>
          <w:p w14:paraId="79888A35" w14:textId="211B8614" w:rsidR="369B9C5D" w:rsidRDefault="369B9C5D" w:rsidP="369B9C5D">
            <w:pPr>
              <w:rPr>
                <w:rFonts w:ascii="Arial" w:hAnsi="Arial" w:cs="Arial"/>
                <w:sz w:val="20"/>
                <w:szCs w:val="20"/>
              </w:rPr>
            </w:pPr>
          </w:p>
          <w:p w14:paraId="462B4D9F" w14:textId="2110CF26" w:rsidR="369B9C5D" w:rsidRDefault="369B9C5D" w:rsidP="369B9C5D">
            <w:pPr>
              <w:rPr>
                <w:rFonts w:ascii="Arial" w:hAnsi="Arial" w:cs="Arial"/>
                <w:sz w:val="20"/>
                <w:szCs w:val="20"/>
              </w:rPr>
            </w:pPr>
          </w:p>
          <w:p w14:paraId="40D2AB36" w14:textId="2D95BC6D" w:rsidR="369B9C5D" w:rsidRDefault="369B9C5D" w:rsidP="369B9C5D">
            <w:pPr>
              <w:rPr>
                <w:rFonts w:ascii="Arial" w:hAnsi="Arial" w:cs="Arial"/>
                <w:sz w:val="20"/>
                <w:szCs w:val="20"/>
              </w:rPr>
            </w:pPr>
          </w:p>
          <w:p w14:paraId="7B5BD304" w14:textId="05865AD3" w:rsidR="369B9C5D" w:rsidRDefault="369B9C5D" w:rsidP="369B9C5D">
            <w:pPr>
              <w:rPr>
                <w:rFonts w:ascii="Arial" w:hAnsi="Arial" w:cs="Arial"/>
                <w:sz w:val="20"/>
                <w:szCs w:val="20"/>
              </w:rPr>
            </w:pPr>
          </w:p>
          <w:p w14:paraId="1181E1DF" w14:textId="562E5EA0" w:rsidR="369B9C5D" w:rsidRDefault="369B9C5D" w:rsidP="369B9C5D">
            <w:pPr>
              <w:rPr>
                <w:rFonts w:ascii="Arial" w:hAnsi="Arial" w:cs="Arial"/>
                <w:sz w:val="20"/>
                <w:szCs w:val="20"/>
              </w:rPr>
            </w:pPr>
          </w:p>
          <w:p w14:paraId="127BD41B" w14:textId="214A4B8A" w:rsidR="369B9C5D" w:rsidRDefault="369B9C5D" w:rsidP="369B9C5D">
            <w:pPr>
              <w:rPr>
                <w:rFonts w:ascii="Arial" w:hAnsi="Arial" w:cs="Arial"/>
                <w:sz w:val="20"/>
                <w:szCs w:val="20"/>
              </w:rPr>
            </w:pPr>
          </w:p>
          <w:p w14:paraId="3572E3F6" w14:textId="7363F196" w:rsidR="369B9C5D" w:rsidRDefault="369B9C5D" w:rsidP="369B9C5D">
            <w:pPr>
              <w:rPr>
                <w:rFonts w:ascii="Arial" w:hAnsi="Arial" w:cs="Arial"/>
                <w:sz w:val="20"/>
                <w:szCs w:val="20"/>
              </w:rPr>
            </w:pPr>
          </w:p>
          <w:p w14:paraId="62416785" w14:textId="1D896F79" w:rsidR="369B9C5D" w:rsidRDefault="369B9C5D" w:rsidP="369B9C5D">
            <w:pPr>
              <w:rPr>
                <w:rFonts w:ascii="Arial" w:hAnsi="Arial" w:cs="Arial"/>
                <w:sz w:val="20"/>
                <w:szCs w:val="20"/>
              </w:rPr>
            </w:pPr>
          </w:p>
          <w:p w14:paraId="5E6F8D35" w14:textId="24511A8E" w:rsidR="369B9C5D" w:rsidRDefault="369B9C5D" w:rsidP="369B9C5D">
            <w:pPr>
              <w:rPr>
                <w:rFonts w:ascii="Arial" w:hAnsi="Arial" w:cs="Arial"/>
                <w:sz w:val="20"/>
                <w:szCs w:val="20"/>
              </w:rPr>
            </w:pPr>
          </w:p>
          <w:p w14:paraId="089F709A" w14:textId="44617DB9" w:rsidR="369B9C5D" w:rsidRDefault="369B9C5D" w:rsidP="369B9C5D">
            <w:pPr>
              <w:rPr>
                <w:rFonts w:ascii="Arial" w:hAnsi="Arial" w:cs="Arial"/>
                <w:sz w:val="20"/>
                <w:szCs w:val="20"/>
              </w:rPr>
            </w:pPr>
          </w:p>
          <w:p w14:paraId="54A173EE" w14:textId="6D18334D" w:rsidR="369B9C5D" w:rsidRDefault="369B9C5D" w:rsidP="369B9C5D">
            <w:pPr>
              <w:rPr>
                <w:rFonts w:ascii="Arial" w:hAnsi="Arial" w:cs="Arial"/>
                <w:sz w:val="20"/>
                <w:szCs w:val="20"/>
              </w:rPr>
            </w:pPr>
          </w:p>
          <w:p w14:paraId="5586312A" w14:textId="0A974F41" w:rsidR="369B9C5D" w:rsidRDefault="369B9C5D" w:rsidP="369B9C5D">
            <w:pPr>
              <w:rPr>
                <w:rFonts w:ascii="Arial" w:hAnsi="Arial" w:cs="Arial"/>
                <w:sz w:val="20"/>
                <w:szCs w:val="20"/>
              </w:rPr>
            </w:pPr>
          </w:p>
          <w:p w14:paraId="5802710E" w14:textId="5EF7E65D" w:rsidR="369B9C5D" w:rsidRDefault="369B9C5D" w:rsidP="369B9C5D">
            <w:pPr>
              <w:rPr>
                <w:rFonts w:ascii="Arial" w:hAnsi="Arial" w:cs="Arial"/>
                <w:sz w:val="20"/>
                <w:szCs w:val="20"/>
              </w:rPr>
            </w:pPr>
          </w:p>
          <w:p w14:paraId="3EC78C3B" w14:textId="6E315819" w:rsidR="369B9C5D" w:rsidRDefault="369B9C5D" w:rsidP="369B9C5D">
            <w:pPr>
              <w:rPr>
                <w:rFonts w:ascii="Arial" w:hAnsi="Arial" w:cs="Arial"/>
                <w:sz w:val="20"/>
                <w:szCs w:val="20"/>
              </w:rPr>
            </w:pPr>
          </w:p>
          <w:p w14:paraId="263AE998" w14:textId="3BC81865" w:rsidR="369B9C5D" w:rsidRDefault="369B9C5D" w:rsidP="369B9C5D">
            <w:pPr>
              <w:rPr>
                <w:rFonts w:ascii="Arial" w:hAnsi="Arial" w:cs="Arial"/>
                <w:sz w:val="20"/>
                <w:szCs w:val="20"/>
              </w:rPr>
            </w:pPr>
          </w:p>
          <w:p w14:paraId="42D94225" w14:textId="479F1C01" w:rsidR="369B9C5D" w:rsidRDefault="369B9C5D" w:rsidP="369B9C5D">
            <w:pPr>
              <w:rPr>
                <w:rFonts w:ascii="Arial" w:hAnsi="Arial" w:cs="Arial"/>
                <w:sz w:val="20"/>
                <w:szCs w:val="20"/>
              </w:rPr>
            </w:pPr>
          </w:p>
          <w:p w14:paraId="2A109349" w14:textId="486E8326" w:rsidR="369B9C5D" w:rsidRDefault="369B9C5D" w:rsidP="369B9C5D">
            <w:pPr>
              <w:rPr>
                <w:rFonts w:ascii="Arial" w:hAnsi="Arial" w:cs="Arial"/>
                <w:sz w:val="20"/>
                <w:szCs w:val="20"/>
              </w:rPr>
            </w:pPr>
          </w:p>
          <w:p w14:paraId="39FBBE28" w14:textId="1BC5BF45" w:rsidR="369B9C5D" w:rsidRDefault="369B9C5D" w:rsidP="369B9C5D">
            <w:pPr>
              <w:rPr>
                <w:rFonts w:ascii="Arial" w:hAnsi="Arial" w:cs="Arial"/>
                <w:sz w:val="20"/>
                <w:szCs w:val="20"/>
              </w:rPr>
            </w:pPr>
          </w:p>
          <w:p w14:paraId="7A1BB459" w14:textId="3FAE7338" w:rsidR="369B9C5D" w:rsidRDefault="369B9C5D" w:rsidP="369B9C5D">
            <w:pPr>
              <w:rPr>
                <w:rFonts w:ascii="Arial" w:hAnsi="Arial" w:cs="Arial"/>
                <w:sz w:val="20"/>
                <w:szCs w:val="20"/>
              </w:rPr>
            </w:pPr>
          </w:p>
          <w:p w14:paraId="29CFDBE0" w14:textId="50BF9578" w:rsidR="369B9C5D" w:rsidRDefault="369B9C5D" w:rsidP="369B9C5D">
            <w:pPr>
              <w:rPr>
                <w:rFonts w:ascii="Arial" w:hAnsi="Arial" w:cs="Arial"/>
                <w:sz w:val="20"/>
                <w:szCs w:val="20"/>
              </w:rPr>
            </w:pPr>
          </w:p>
          <w:p w14:paraId="3678DB0B" w14:textId="645D8D8C" w:rsidR="369B9C5D" w:rsidRDefault="369B9C5D" w:rsidP="369B9C5D">
            <w:pPr>
              <w:rPr>
                <w:rFonts w:ascii="Arial" w:hAnsi="Arial" w:cs="Arial"/>
                <w:sz w:val="20"/>
                <w:szCs w:val="20"/>
              </w:rPr>
            </w:pPr>
          </w:p>
          <w:p w14:paraId="70921A61" w14:textId="70EF0CFC" w:rsidR="369B9C5D" w:rsidRDefault="369B9C5D" w:rsidP="369B9C5D">
            <w:pPr>
              <w:rPr>
                <w:rFonts w:ascii="Arial" w:hAnsi="Arial" w:cs="Arial"/>
                <w:sz w:val="20"/>
                <w:szCs w:val="20"/>
              </w:rPr>
            </w:pPr>
          </w:p>
          <w:p w14:paraId="1FE55E8A" w14:textId="31AA806B" w:rsidR="369B9C5D" w:rsidRDefault="369B9C5D" w:rsidP="369B9C5D">
            <w:pPr>
              <w:rPr>
                <w:rFonts w:ascii="Arial" w:hAnsi="Arial" w:cs="Arial"/>
                <w:sz w:val="20"/>
                <w:szCs w:val="20"/>
              </w:rPr>
            </w:pPr>
          </w:p>
          <w:p w14:paraId="6DEB60A3" w14:textId="2891191E" w:rsidR="369B9C5D" w:rsidRDefault="369B9C5D" w:rsidP="369B9C5D">
            <w:pPr>
              <w:rPr>
                <w:rFonts w:ascii="Arial" w:hAnsi="Arial" w:cs="Arial"/>
                <w:sz w:val="20"/>
                <w:szCs w:val="20"/>
              </w:rPr>
            </w:pPr>
          </w:p>
          <w:p w14:paraId="6B40E606" w14:textId="1DDFE8F7" w:rsidR="369B9C5D" w:rsidRDefault="369B9C5D" w:rsidP="369B9C5D">
            <w:pPr>
              <w:rPr>
                <w:rFonts w:ascii="Arial" w:hAnsi="Arial" w:cs="Arial"/>
                <w:sz w:val="20"/>
                <w:szCs w:val="20"/>
              </w:rPr>
            </w:pPr>
          </w:p>
          <w:p w14:paraId="2F2D49A4" w14:textId="06DA7E12" w:rsidR="369B9C5D" w:rsidRDefault="369B9C5D" w:rsidP="369B9C5D">
            <w:pPr>
              <w:rPr>
                <w:rFonts w:ascii="Arial" w:hAnsi="Arial" w:cs="Arial"/>
                <w:sz w:val="20"/>
                <w:szCs w:val="20"/>
              </w:rPr>
            </w:pPr>
          </w:p>
          <w:p w14:paraId="49FD01CE" w14:textId="39DEB4CC" w:rsidR="369B9C5D" w:rsidRDefault="369B9C5D" w:rsidP="369B9C5D">
            <w:pPr>
              <w:rPr>
                <w:rFonts w:ascii="Arial" w:hAnsi="Arial" w:cs="Arial"/>
                <w:sz w:val="20"/>
                <w:szCs w:val="20"/>
              </w:rPr>
            </w:pPr>
          </w:p>
          <w:p w14:paraId="553744A8" w14:textId="0FB72CEE" w:rsidR="369B9C5D" w:rsidRDefault="369B9C5D" w:rsidP="369B9C5D">
            <w:pPr>
              <w:rPr>
                <w:rFonts w:ascii="Arial" w:hAnsi="Arial" w:cs="Arial"/>
                <w:sz w:val="20"/>
                <w:szCs w:val="20"/>
              </w:rPr>
            </w:pPr>
          </w:p>
          <w:p w14:paraId="3112DDC3" w14:textId="0ED4F8C7" w:rsidR="369B9C5D" w:rsidRDefault="369B9C5D" w:rsidP="369B9C5D">
            <w:pPr>
              <w:rPr>
                <w:rFonts w:ascii="Arial" w:hAnsi="Arial" w:cs="Arial"/>
                <w:sz w:val="20"/>
                <w:szCs w:val="20"/>
              </w:rPr>
            </w:pPr>
          </w:p>
          <w:p w14:paraId="4B53AB7C" w14:textId="43493833" w:rsidR="369B9C5D" w:rsidRDefault="369B9C5D" w:rsidP="369B9C5D">
            <w:pPr>
              <w:rPr>
                <w:rFonts w:ascii="Arial" w:hAnsi="Arial" w:cs="Arial"/>
                <w:sz w:val="20"/>
                <w:szCs w:val="20"/>
              </w:rPr>
            </w:pPr>
          </w:p>
          <w:p w14:paraId="24E46170" w14:textId="5C303BBA" w:rsidR="369B9C5D" w:rsidRDefault="369B9C5D" w:rsidP="369B9C5D">
            <w:pPr>
              <w:rPr>
                <w:rFonts w:ascii="Arial" w:hAnsi="Arial" w:cs="Arial"/>
                <w:sz w:val="20"/>
                <w:szCs w:val="20"/>
              </w:rPr>
            </w:pPr>
          </w:p>
          <w:p w14:paraId="425C6F00" w14:textId="6DCB2EA4" w:rsidR="369B9C5D" w:rsidRDefault="369B9C5D" w:rsidP="369B9C5D">
            <w:pPr>
              <w:rPr>
                <w:rFonts w:ascii="Arial" w:hAnsi="Arial" w:cs="Arial"/>
                <w:sz w:val="20"/>
                <w:szCs w:val="20"/>
              </w:rPr>
            </w:pPr>
          </w:p>
          <w:p w14:paraId="4A62BA93" w14:textId="190039D7" w:rsidR="369B9C5D" w:rsidRDefault="369B9C5D" w:rsidP="369B9C5D">
            <w:pPr>
              <w:rPr>
                <w:rFonts w:ascii="Arial" w:hAnsi="Arial" w:cs="Arial"/>
                <w:sz w:val="20"/>
                <w:szCs w:val="20"/>
              </w:rPr>
            </w:pPr>
          </w:p>
          <w:p w14:paraId="31766D24" w14:textId="11F5B48F" w:rsidR="369B9C5D" w:rsidRDefault="369B9C5D" w:rsidP="369B9C5D">
            <w:pPr>
              <w:rPr>
                <w:rFonts w:ascii="Arial" w:hAnsi="Arial" w:cs="Arial"/>
                <w:sz w:val="20"/>
                <w:szCs w:val="20"/>
              </w:rPr>
            </w:pPr>
          </w:p>
          <w:p w14:paraId="1C36195E" w14:textId="0EE6ADD1" w:rsidR="369B9C5D" w:rsidRDefault="369B9C5D" w:rsidP="369B9C5D">
            <w:pPr>
              <w:rPr>
                <w:rFonts w:ascii="Arial" w:hAnsi="Arial" w:cs="Arial"/>
                <w:sz w:val="20"/>
                <w:szCs w:val="20"/>
              </w:rPr>
            </w:pPr>
          </w:p>
          <w:p w14:paraId="361ADEEF" w14:textId="031FE94F" w:rsidR="369B9C5D" w:rsidRDefault="369B9C5D" w:rsidP="369B9C5D">
            <w:pPr>
              <w:rPr>
                <w:rFonts w:ascii="Arial" w:hAnsi="Arial" w:cs="Arial"/>
                <w:sz w:val="20"/>
                <w:szCs w:val="20"/>
              </w:rPr>
            </w:pPr>
          </w:p>
          <w:p w14:paraId="20571068" w14:textId="4E3423FE" w:rsidR="369B9C5D" w:rsidRDefault="369B9C5D" w:rsidP="369B9C5D">
            <w:pPr>
              <w:rPr>
                <w:rFonts w:ascii="Arial" w:hAnsi="Arial" w:cs="Arial"/>
                <w:sz w:val="20"/>
                <w:szCs w:val="20"/>
              </w:rPr>
            </w:pPr>
          </w:p>
          <w:p w14:paraId="00AF3C96" w14:textId="09A463F5" w:rsidR="369B9C5D" w:rsidRDefault="369B9C5D" w:rsidP="369B9C5D">
            <w:pPr>
              <w:rPr>
                <w:rFonts w:ascii="Arial" w:hAnsi="Arial" w:cs="Arial"/>
                <w:sz w:val="20"/>
                <w:szCs w:val="20"/>
              </w:rPr>
            </w:pPr>
          </w:p>
          <w:p w14:paraId="2A1B7FC0" w14:textId="110B6D4D" w:rsidR="369B9C5D" w:rsidRDefault="369B9C5D" w:rsidP="369B9C5D">
            <w:pPr>
              <w:rPr>
                <w:rFonts w:ascii="Arial" w:hAnsi="Arial" w:cs="Arial"/>
                <w:sz w:val="20"/>
                <w:szCs w:val="20"/>
              </w:rPr>
            </w:pPr>
          </w:p>
          <w:p w14:paraId="6934CE84" w14:textId="2403289A" w:rsidR="369B9C5D" w:rsidRDefault="369B9C5D" w:rsidP="369B9C5D">
            <w:pPr>
              <w:rPr>
                <w:rFonts w:ascii="Arial" w:hAnsi="Arial" w:cs="Arial"/>
                <w:sz w:val="20"/>
                <w:szCs w:val="20"/>
              </w:rPr>
            </w:pPr>
          </w:p>
          <w:p w14:paraId="4F6A1B57" w14:textId="3E334A4F" w:rsidR="369B9C5D" w:rsidRDefault="369B9C5D" w:rsidP="369B9C5D">
            <w:pPr>
              <w:rPr>
                <w:rFonts w:ascii="Arial" w:hAnsi="Arial" w:cs="Arial"/>
                <w:sz w:val="20"/>
                <w:szCs w:val="20"/>
              </w:rPr>
            </w:pPr>
          </w:p>
          <w:p w14:paraId="3FEF68AD" w14:textId="1618D3AF" w:rsidR="369B9C5D" w:rsidRDefault="369B9C5D" w:rsidP="369B9C5D">
            <w:pPr>
              <w:rPr>
                <w:rFonts w:ascii="Arial" w:hAnsi="Arial" w:cs="Arial"/>
                <w:sz w:val="20"/>
                <w:szCs w:val="20"/>
              </w:rPr>
            </w:pPr>
          </w:p>
          <w:p w14:paraId="4E52F3FE" w14:textId="427EECD3" w:rsidR="369B9C5D" w:rsidRDefault="369B9C5D" w:rsidP="369B9C5D">
            <w:pPr>
              <w:rPr>
                <w:rFonts w:ascii="Arial" w:hAnsi="Arial" w:cs="Arial"/>
                <w:sz w:val="20"/>
                <w:szCs w:val="20"/>
              </w:rPr>
            </w:pPr>
          </w:p>
          <w:p w14:paraId="510789C1" w14:textId="7BCC3FE0" w:rsidR="369B9C5D" w:rsidRDefault="369B9C5D" w:rsidP="369B9C5D">
            <w:pPr>
              <w:rPr>
                <w:rFonts w:ascii="Arial" w:hAnsi="Arial" w:cs="Arial"/>
                <w:sz w:val="20"/>
                <w:szCs w:val="20"/>
              </w:rPr>
            </w:pPr>
          </w:p>
          <w:p w14:paraId="6B0D8242" w14:textId="019CE131" w:rsidR="369B9C5D" w:rsidRDefault="369B9C5D" w:rsidP="369B9C5D">
            <w:pPr>
              <w:rPr>
                <w:rFonts w:ascii="Arial" w:hAnsi="Arial" w:cs="Arial"/>
                <w:sz w:val="20"/>
                <w:szCs w:val="20"/>
              </w:rPr>
            </w:pPr>
          </w:p>
          <w:p w14:paraId="0E6AEE4F" w14:textId="15CB78B4" w:rsidR="369B9C5D" w:rsidRDefault="369B9C5D" w:rsidP="369B9C5D">
            <w:pPr>
              <w:rPr>
                <w:rFonts w:ascii="Arial" w:hAnsi="Arial" w:cs="Arial"/>
                <w:sz w:val="20"/>
                <w:szCs w:val="20"/>
              </w:rPr>
            </w:pPr>
          </w:p>
          <w:p w14:paraId="5256EA64" w14:textId="467CA361" w:rsidR="369B9C5D" w:rsidRDefault="369B9C5D" w:rsidP="369B9C5D">
            <w:pPr>
              <w:rPr>
                <w:rFonts w:ascii="Arial" w:hAnsi="Arial" w:cs="Arial"/>
                <w:sz w:val="20"/>
                <w:szCs w:val="20"/>
              </w:rPr>
            </w:pPr>
          </w:p>
          <w:p w14:paraId="2910D51C" w14:textId="535EFF73" w:rsidR="369B9C5D" w:rsidRDefault="369B9C5D" w:rsidP="369B9C5D">
            <w:pPr>
              <w:rPr>
                <w:rFonts w:ascii="Arial" w:hAnsi="Arial" w:cs="Arial"/>
                <w:sz w:val="20"/>
                <w:szCs w:val="20"/>
              </w:rPr>
            </w:pPr>
          </w:p>
          <w:p w14:paraId="0A6FA1CF" w14:textId="441404F7" w:rsidR="369B9C5D" w:rsidRDefault="369B9C5D" w:rsidP="369B9C5D">
            <w:pPr>
              <w:rPr>
                <w:rFonts w:ascii="Arial" w:hAnsi="Arial" w:cs="Arial"/>
                <w:sz w:val="20"/>
                <w:szCs w:val="20"/>
              </w:rPr>
            </w:pPr>
          </w:p>
          <w:p w14:paraId="0FCD30D3" w14:textId="50A2F365" w:rsidR="00313479" w:rsidRPr="001F74C4" w:rsidRDefault="324C6D79" w:rsidP="369B9C5D">
            <w:pPr>
              <w:rPr>
                <w:rFonts w:ascii="Arial" w:hAnsi="Arial" w:cs="Arial"/>
                <w:sz w:val="20"/>
                <w:szCs w:val="20"/>
              </w:rPr>
            </w:pPr>
            <w:r w:rsidRPr="369B9C5D">
              <w:rPr>
                <w:rFonts w:ascii="Arial" w:hAnsi="Arial" w:cs="Arial"/>
                <w:sz w:val="20"/>
                <w:szCs w:val="20"/>
              </w:rPr>
              <w:t xml:space="preserve">Visible learning by Osiris and with the cluster to work with staff embedding the </w:t>
            </w:r>
            <w:proofErr w:type="gramStart"/>
            <w:r w:rsidRPr="369B9C5D">
              <w:rPr>
                <w:rFonts w:ascii="Arial" w:hAnsi="Arial" w:cs="Arial"/>
                <w:sz w:val="20"/>
                <w:szCs w:val="20"/>
              </w:rPr>
              <w:t>4 part</w:t>
            </w:r>
            <w:proofErr w:type="gramEnd"/>
            <w:r w:rsidRPr="369B9C5D">
              <w:rPr>
                <w:rFonts w:ascii="Arial" w:hAnsi="Arial" w:cs="Arial"/>
                <w:sz w:val="20"/>
                <w:szCs w:val="20"/>
              </w:rPr>
              <w:t xml:space="preserve"> model of a lesson</w:t>
            </w:r>
            <w:r w:rsidR="56262985" w:rsidRPr="369B9C5D">
              <w:rPr>
                <w:rFonts w:ascii="Arial" w:hAnsi="Arial" w:cs="Arial"/>
                <w:sz w:val="20"/>
                <w:szCs w:val="20"/>
              </w:rPr>
              <w:t xml:space="preserve">, SOLO taxonomy and how this links to assessment and </w:t>
            </w:r>
            <w:r w:rsidR="56262985" w:rsidRPr="00B365AB">
              <w:rPr>
                <w:rFonts w:ascii="Arial" w:hAnsi="Arial" w:cs="Arial"/>
                <w:sz w:val="20"/>
                <w:szCs w:val="20"/>
                <w:highlight w:val="yellow"/>
              </w:rPr>
              <w:t>‘Feedback’</w:t>
            </w:r>
            <w:r w:rsidR="56262985" w:rsidRPr="369B9C5D">
              <w:rPr>
                <w:rFonts w:ascii="Arial" w:hAnsi="Arial" w:cs="Arial"/>
                <w:sz w:val="20"/>
                <w:szCs w:val="20"/>
              </w:rPr>
              <w:t xml:space="preserve"> as part of the Impact Series.  This input takes place </w:t>
            </w:r>
            <w:r w:rsidR="20FE9FE5" w:rsidRPr="369B9C5D">
              <w:rPr>
                <w:rFonts w:ascii="Arial" w:hAnsi="Arial" w:cs="Arial"/>
                <w:sz w:val="20"/>
                <w:szCs w:val="20"/>
              </w:rPr>
              <w:t>over 6 hours online learning built into collegiate calendar. Impact coaches and DHT to support staff in betw</w:t>
            </w:r>
            <w:r w:rsidR="7656B528" w:rsidRPr="369B9C5D">
              <w:rPr>
                <w:rFonts w:ascii="Arial" w:hAnsi="Arial" w:cs="Arial"/>
                <w:sz w:val="20"/>
                <w:szCs w:val="20"/>
              </w:rPr>
              <w:t xml:space="preserve">een sessions to implement appropriate changes to practice to ensure </w:t>
            </w:r>
            <w:r w:rsidR="2CE0023F" w:rsidRPr="369B9C5D">
              <w:rPr>
                <w:rFonts w:ascii="Arial" w:hAnsi="Arial" w:cs="Arial"/>
                <w:sz w:val="20"/>
                <w:szCs w:val="20"/>
              </w:rPr>
              <w:t>learners</w:t>
            </w:r>
            <w:r w:rsidR="7656B528" w:rsidRPr="369B9C5D">
              <w:rPr>
                <w:rFonts w:ascii="Arial" w:hAnsi="Arial" w:cs="Arial"/>
                <w:sz w:val="20"/>
                <w:szCs w:val="20"/>
              </w:rPr>
              <w:t xml:space="preserve"> are clear about their progress in learning and next steps. </w:t>
            </w:r>
          </w:p>
        </w:tc>
        <w:tc>
          <w:tcPr>
            <w:tcW w:w="2569" w:type="dxa"/>
          </w:tcPr>
          <w:p w14:paraId="356A2800" w14:textId="2A114CC3" w:rsidR="00313479" w:rsidRPr="00B44E8A" w:rsidRDefault="2A80679F" w:rsidP="369B9C5D">
            <w:pPr>
              <w:rPr>
                <w:rFonts w:ascii="Arial" w:hAnsi="Arial" w:cs="Arial"/>
                <w:sz w:val="20"/>
                <w:szCs w:val="20"/>
              </w:rPr>
            </w:pPr>
            <w:r w:rsidRPr="369B9C5D">
              <w:rPr>
                <w:rFonts w:ascii="Arial" w:hAnsi="Arial" w:cs="Arial"/>
                <w:sz w:val="20"/>
                <w:szCs w:val="20"/>
              </w:rPr>
              <w:lastRenderedPageBreak/>
              <w:t xml:space="preserve">PICT booklets to be regularly updated as evidence of progress for each </w:t>
            </w:r>
            <w:r w:rsidR="09064633" w:rsidRPr="369B9C5D">
              <w:rPr>
                <w:rFonts w:ascii="Arial" w:hAnsi="Arial" w:cs="Arial"/>
                <w:sz w:val="20"/>
                <w:szCs w:val="20"/>
              </w:rPr>
              <w:t>learner.</w:t>
            </w:r>
          </w:p>
          <w:p w14:paraId="79F88862" w14:textId="449762EF" w:rsidR="00313479" w:rsidRPr="00B44E8A" w:rsidRDefault="00313479" w:rsidP="369B9C5D">
            <w:pPr>
              <w:rPr>
                <w:rFonts w:ascii="Arial" w:hAnsi="Arial" w:cs="Arial"/>
                <w:sz w:val="20"/>
                <w:szCs w:val="20"/>
              </w:rPr>
            </w:pPr>
          </w:p>
          <w:p w14:paraId="7AFD83F8" w14:textId="37150F49" w:rsidR="00313479" w:rsidRPr="00B44E8A" w:rsidRDefault="00313479" w:rsidP="369B9C5D">
            <w:pPr>
              <w:rPr>
                <w:rFonts w:ascii="Arial" w:hAnsi="Arial" w:cs="Arial"/>
                <w:sz w:val="20"/>
                <w:szCs w:val="20"/>
              </w:rPr>
            </w:pPr>
          </w:p>
          <w:p w14:paraId="449433FE" w14:textId="67DC1DDB" w:rsidR="00313479" w:rsidRPr="00B44E8A" w:rsidRDefault="00313479" w:rsidP="369B9C5D">
            <w:pPr>
              <w:rPr>
                <w:rFonts w:ascii="Arial" w:hAnsi="Arial" w:cs="Arial"/>
                <w:sz w:val="20"/>
                <w:szCs w:val="20"/>
              </w:rPr>
            </w:pPr>
          </w:p>
          <w:p w14:paraId="0734864E" w14:textId="73005544" w:rsidR="00313479" w:rsidRPr="00B44E8A" w:rsidRDefault="00313479" w:rsidP="369B9C5D">
            <w:pPr>
              <w:rPr>
                <w:rFonts w:ascii="Arial" w:hAnsi="Arial" w:cs="Arial"/>
                <w:sz w:val="20"/>
                <w:szCs w:val="20"/>
              </w:rPr>
            </w:pPr>
          </w:p>
          <w:p w14:paraId="22BB721B" w14:textId="34AA71D2" w:rsidR="00313479" w:rsidRPr="00B44E8A" w:rsidRDefault="00313479" w:rsidP="369B9C5D">
            <w:pPr>
              <w:rPr>
                <w:rFonts w:ascii="Arial" w:hAnsi="Arial" w:cs="Arial"/>
                <w:sz w:val="20"/>
                <w:szCs w:val="20"/>
              </w:rPr>
            </w:pPr>
          </w:p>
          <w:p w14:paraId="145DA410" w14:textId="66E8BFA6" w:rsidR="00313479" w:rsidRPr="00B44E8A" w:rsidRDefault="00313479" w:rsidP="369B9C5D">
            <w:pPr>
              <w:rPr>
                <w:rFonts w:ascii="Arial" w:hAnsi="Arial" w:cs="Arial"/>
                <w:sz w:val="20"/>
                <w:szCs w:val="20"/>
              </w:rPr>
            </w:pPr>
          </w:p>
          <w:p w14:paraId="0CBF897A" w14:textId="61ED26AF" w:rsidR="00313479" w:rsidRPr="00B44E8A" w:rsidRDefault="00313479" w:rsidP="369B9C5D">
            <w:pPr>
              <w:rPr>
                <w:rFonts w:ascii="Arial" w:hAnsi="Arial" w:cs="Arial"/>
                <w:sz w:val="20"/>
                <w:szCs w:val="20"/>
              </w:rPr>
            </w:pPr>
          </w:p>
          <w:p w14:paraId="29F54A5F" w14:textId="0C06CE57" w:rsidR="00313479" w:rsidRPr="00B44E8A" w:rsidRDefault="00313479" w:rsidP="369B9C5D">
            <w:pPr>
              <w:rPr>
                <w:rFonts w:ascii="Arial" w:hAnsi="Arial" w:cs="Arial"/>
                <w:sz w:val="20"/>
                <w:szCs w:val="20"/>
              </w:rPr>
            </w:pPr>
          </w:p>
          <w:p w14:paraId="60319E98" w14:textId="2131CDD8" w:rsidR="00313479" w:rsidRPr="00B44E8A" w:rsidRDefault="00313479" w:rsidP="369B9C5D">
            <w:pPr>
              <w:rPr>
                <w:rFonts w:ascii="Arial" w:hAnsi="Arial" w:cs="Arial"/>
                <w:sz w:val="20"/>
                <w:szCs w:val="20"/>
              </w:rPr>
            </w:pPr>
          </w:p>
          <w:p w14:paraId="4A4551F0" w14:textId="7C12D855" w:rsidR="00313479" w:rsidRPr="00B44E8A" w:rsidRDefault="00313479" w:rsidP="369B9C5D">
            <w:pPr>
              <w:rPr>
                <w:rFonts w:ascii="Arial" w:hAnsi="Arial" w:cs="Arial"/>
                <w:sz w:val="20"/>
                <w:szCs w:val="20"/>
              </w:rPr>
            </w:pPr>
          </w:p>
          <w:p w14:paraId="2DC6F3CA" w14:textId="22709F46" w:rsidR="00313479" w:rsidRPr="00B44E8A" w:rsidRDefault="00313479" w:rsidP="369B9C5D">
            <w:pPr>
              <w:rPr>
                <w:rFonts w:ascii="Arial" w:hAnsi="Arial" w:cs="Arial"/>
                <w:sz w:val="20"/>
                <w:szCs w:val="20"/>
              </w:rPr>
            </w:pPr>
          </w:p>
          <w:p w14:paraId="14835B3B" w14:textId="517B17E1" w:rsidR="00313479" w:rsidRPr="00B44E8A" w:rsidRDefault="00313479" w:rsidP="369B9C5D">
            <w:pPr>
              <w:rPr>
                <w:rFonts w:ascii="Arial" w:hAnsi="Arial" w:cs="Arial"/>
                <w:sz w:val="20"/>
                <w:szCs w:val="20"/>
              </w:rPr>
            </w:pPr>
          </w:p>
          <w:p w14:paraId="3A525369" w14:textId="160F6498" w:rsidR="00313479" w:rsidRPr="00B44E8A" w:rsidRDefault="00313479" w:rsidP="369B9C5D">
            <w:pPr>
              <w:rPr>
                <w:rFonts w:ascii="Arial" w:hAnsi="Arial" w:cs="Arial"/>
                <w:sz w:val="20"/>
                <w:szCs w:val="20"/>
              </w:rPr>
            </w:pPr>
          </w:p>
          <w:p w14:paraId="4289D5AD" w14:textId="784E2EAF" w:rsidR="00313479" w:rsidRPr="00B44E8A" w:rsidRDefault="00313479" w:rsidP="369B9C5D">
            <w:pPr>
              <w:rPr>
                <w:rFonts w:ascii="Arial" w:hAnsi="Arial" w:cs="Arial"/>
                <w:sz w:val="20"/>
                <w:szCs w:val="20"/>
              </w:rPr>
            </w:pPr>
          </w:p>
          <w:p w14:paraId="26727C05" w14:textId="70647AF5" w:rsidR="00313479" w:rsidRPr="00B44E8A" w:rsidRDefault="00313479" w:rsidP="369B9C5D">
            <w:pPr>
              <w:rPr>
                <w:rFonts w:ascii="Arial" w:hAnsi="Arial" w:cs="Arial"/>
                <w:sz w:val="20"/>
                <w:szCs w:val="20"/>
              </w:rPr>
            </w:pPr>
          </w:p>
          <w:p w14:paraId="17CCD370" w14:textId="57F6048C" w:rsidR="00313479" w:rsidRPr="00B44E8A" w:rsidRDefault="00313479" w:rsidP="369B9C5D">
            <w:pPr>
              <w:rPr>
                <w:rFonts w:ascii="Arial" w:hAnsi="Arial" w:cs="Arial"/>
                <w:sz w:val="20"/>
                <w:szCs w:val="20"/>
              </w:rPr>
            </w:pPr>
          </w:p>
          <w:p w14:paraId="7A2284C4" w14:textId="4A5D6DF5" w:rsidR="00313479" w:rsidRPr="00B44E8A" w:rsidRDefault="00313479" w:rsidP="369B9C5D">
            <w:pPr>
              <w:rPr>
                <w:rFonts w:ascii="Arial" w:hAnsi="Arial" w:cs="Arial"/>
                <w:sz w:val="20"/>
                <w:szCs w:val="20"/>
              </w:rPr>
            </w:pPr>
          </w:p>
          <w:p w14:paraId="5D5498BD" w14:textId="004E3730" w:rsidR="00313479" w:rsidRPr="00B44E8A" w:rsidRDefault="00313479" w:rsidP="369B9C5D">
            <w:pPr>
              <w:rPr>
                <w:rFonts w:ascii="Arial" w:hAnsi="Arial" w:cs="Arial"/>
                <w:sz w:val="20"/>
                <w:szCs w:val="20"/>
              </w:rPr>
            </w:pPr>
          </w:p>
          <w:p w14:paraId="41E90894" w14:textId="431166EA" w:rsidR="00313479" w:rsidRPr="00B44E8A" w:rsidRDefault="00313479" w:rsidP="369B9C5D">
            <w:pPr>
              <w:rPr>
                <w:rFonts w:ascii="Arial" w:hAnsi="Arial" w:cs="Arial"/>
                <w:sz w:val="20"/>
                <w:szCs w:val="20"/>
              </w:rPr>
            </w:pPr>
          </w:p>
          <w:p w14:paraId="05D8B12C" w14:textId="279091B0" w:rsidR="00313479" w:rsidRPr="00B44E8A" w:rsidRDefault="00313479" w:rsidP="369B9C5D">
            <w:pPr>
              <w:rPr>
                <w:rFonts w:ascii="Arial" w:hAnsi="Arial" w:cs="Arial"/>
                <w:sz w:val="20"/>
                <w:szCs w:val="20"/>
              </w:rPr>
            </w:pPr>
          </w:p>
          <w:p w14:paraId="5C1A7CB7" w14:textId="1810AFE3" w:rsidR="00313479" w:rsidRPr="00B44E8A" w:rsidRDefault="00313479" w:rsidP="369B9C5D">
            <w:pPr>
              <w:rPr>
                <w:rFonts w:ascii="Arial" w:hAnsi="Arial" w:cs="Arial"/>
                <w:sz w:val="20"/>
                <w:szCs w:val="20"/>
              </w:rPr>
            </w:pPr>
          </w:p>
          <w:p w14:paraId="6FB67F21" w14:textId="5A5B438F" w:rsidR="00313479" w:rsidRPr="00B44E8A" w:rsidRDefault="00313479" w:rsidP="369B9C5D">
            <w:pPr>
              <w:rPr>
                <w:rFonts w:ascii="Arial" w:hAnsi="Arial" w:cs="Arial"/>
                <w:sz w:val="20"/>
                <w:szCs w:val="20"/>
              </w:rPr>
            </w:pPr>
          </w:p>
          <w:p w14:paraId="75436BEC" w14:textId="268E4EE2" w:rsidR="00313479" w:rsidRPr="00B44E8A" w:rsidRDefault="00313479" w:rsidP="369B9C5D">
            <w:pPr>
              <w:rPr>
                <w:rFonts w:ascii="Arial" w:hAnsi="Arial" w:cs="Arial"/>
                <w:sz w:val="20"/>
                <w:szCs w:val="20"/>
              </w:rPr>
            </w:pPr>
          </w:p>
          <w:p w14:paraId="2770F6DE" w14:textId="321D28A8" w:rsidR="00313479" w:rsidRPr="00B44E8A" w:rsidRDefault="00313479" w:rsidP="369B9C5D">
            <w:pPr>
              <w:rPr>
                <w:rFonts w:ascii="Arial" w:hAnsi="Arial" w:cs="Arial"/>
                <w:sz w:val="20"/>
                <w:szCs w:val="20"/>
              </w:rPr>
            </w:pPr>
          </w:p>
          <w:p w14:paraId="1332B9E4" w14:textId="09424479" w:rsidR="00313479" w:rsidRPr="00B44E8A" w:rsidRDefault="00313479" w:rsidP="369B9C5D">
            <w:pPr>
              <w:rPr>
                <w:rFonts w:ascii="Arial" w:hAnsi="Arial" w:cs="Arial"/>
                <w:sz w:val="20"/>
                <w:szCs w:val="20"/>
              </w:rPr>
            </w:pPr>
          </w:p>
          <w:p w14:paraId="1DD3990B" w14:textId="594C19AB" w:rsidR="00313479" w:rsidRPr="00B44E8A" w:rsidRDefault="00313479" w:rsidP="369B9C5D">
            <w:pPr>
              <w:rPr>
                <w:rFonts w:ascii="Arial" w:hAnsi="Arial" w:cs="Arial"/>
                <w:sz w:val="20"/>
                <w:szCs w:val="20"/>
              </w:rPr>
            </w:pPr>
          </w:p>
          <w:p w14:paraId="013B2659" w14:textId="65AF15B7" w:rsidR="00313479" w:rsidRPr="00B44E8A" w:rsidRDefault="00313479" w:rsidP="369B9C5D">
            <w:pPr>
              <w:rPr>
                <w:rFonts w:ascii="Arial" w:hAnsi="Arial" w:cs="Arial"/>
                <w:sz w:val="20"/>
                <w:szCs w:val="20"/>
              </w:rPr>
            </w:pPr>
          </w:p>
          <w:p w14:paraId="2A117C83" w14:textId="1837862D" w:rsidR="00313479" w:rsidRPr="00B44E8A" w:rsidRDefault="00313479" w:rsidP="369B9C5D">
            <w:pPr>
              <w:rPr>
                <w:rFonts w:ascii="Arial" w:hAnsi="Arial" w:cs="Arial"/>
                <w:sz w:val="20"/>
                <w:szCs w:val="20"/>
              </w:rPr>
            </w:pPr>
          </w:p>
          <w:p w14:paraId="38BFC2F5" w14:textId="26F1AA43" w:rsidR="00313479" w:rsidRPr="00B44E8A" w:rsidRDefault="00313479" w:rsidP="369B9C5D">
            <w:pPr>
              <w:rPr>
                <w:rFonts w:ascii="Arial" w:hAnsi="Arial" w:cs="Arial"/>
                <w:sz w:val="20"/>
                <w:szCs w:val="20"/>
              </w:rPr>
            </w:pPr>
          </w:p>
          <w:p w14:paraId="744BD13D" w14:textId="0BF00113" w:rsidR="00313479" w:rsidRPr="00B44E8A" w:rsidRDefault="00313479" w:rsidP="369B9C5D">
            <w:pPr>
              <w:rPr>
                <w:rFonts w:ascii="Arial" w:hAnsi="Arial" w:cs="Arial"/>
                <w:sz w:val="20"/>
                <w:szCs w:val="20"/>
              </w:rPr>
            </w:pPr>
          </w:p>
          <w:p w14:paraId="727BAD39" w14:textId="05823880" w:rsidR="00313479" w:rsidRPr="00B44E8A" w:rsidRDefault="00313479" w:rsidP="369B9C5D">
            <w:pPr>
              <w:rPr>
                <w:rFonts w:ascii="Arial" w:hAnsi="Arial" w:cs="Arial"/>
                <w:sz w:val="20"/>
                <w:szCs w:val="20"/>
              </w:rPr>
            </w:pPr>
          </w:p>
          <w:p w14:paraId="268C092C" w14:textId="3542B268" w:rsidR="00313479" w:rsidRPr="00B44E8A" w:rsidRDefault="00313479" w:rsidP="369B9C5D">
            <w:pPr>
              <w:rPr>
                <w:rFonts w:ascii="Arial" w:hAnsi="Arial" w:cs="Arial"/>
                <w:sz w:val="20"/>
                <w:szCs w:val="20"/>
              </w:rPr>
            </w:pPr>
          </w:p>
          <w:p w14:paraId="1326808E" w14:textId="60488B5B" w:rsidR="00313479" w:rsidRPr="00B44E8A" w:rsidRDefault="00313479" w:rsidP="369B9C5D">
            <w:pPr>
              <w:rPr>
                <w:rFonts w:ascii="Arial" w:hAnsi="Arial" w:cs="Arial"/>
                <w:sz w:val="20"/>
                <w:szCs w:val="20"/>
              </w:rPr>
            </w:pPr>
          </w:p>
          <w:p w14:paraId="54F4439D" w14:textId="6E710035" w:rsidR="00313479" w:rsidRPr="00B44E8A" w:rsidRDefault="00313479" w:rsidP="369B9C5D">
            <w:pPr>
              <w:rPr>
                <w:rFonts w:ascii="Arial" w:hAnsi="Arial" w:cs="Arial"/>
                <w:sz w:val="20"/>
                <w:szCs w:val="20"/>
              </w:rPr>
            </w:pPr>
          </w:p>
          <w:p w14:paraId="65B7FB42" w14:textId="61824912" w:rsidR="00313479" w:rsidRPr="00B44E8A" w:rsidRDefault="00313479" w:rsidP="369B9C5D">
            <w:pPr>
              <w:rPr>
                <w:rFonts w:ascii="Arial" w:hAnsi="Arial" w:cs="Arial"/>
                <w:sz w:val="20"/>
                <w:szCs w:val="20"/>
              </w:rPr>
            </w:pPr>
          </w:p>
          <w:p w14:paraId="4947DEEA" w14:textId="4ACB6C83" w:rsidR="00313479" w:rsidRPr="00B44E8A" w:rsidRDefault="00313479" w:rsidP="369B9C5D">
            <w:pPr>
              <w:rPr>
                <w:rFonts w:ascii="Arial" w:hAnsi="Arial" w:cs="Arial"/>
                <w:sz w:val="20"/>
                <w:szCs w:val="20"/>
              </w:rPr>
            </w:pPr>
          </w:p>
          <w:p w14:paraId="59256698" w14:textId="28BD5B47" w:rsidR="00313479" w:rsidRPr="00B44E8A" w:rsidRDefault="00313479" w:rsidP="369B9C5D">
            <w:pPr>
              <w:rPr>
                <w:rFonts w:ascii="Arial" w:hAnsi="Arial" w:cs="Arial"/>
                <w:sz w:val="20"/>
                <w:szCs w:val="20"/>
              </w:rPr>
            </w:pPr>
          </w:p>
          <w:p w14:paraId="46F8C9BB" w14:textId="6ECC971E" w:rsidR="00313479" w:rsidRPr="00B44E8A" w:rsidRDefault="00313479" w:rsidP="369B9C5D">
            <w:pPr>
              <w:rPr>
                <w:rFonts w:ascii="Arial" w:hAnsi="Arial" w:cs="Arial"/>
                <w:sz w:val="20"/>
                <w:szCs w:val="20"/>
              </w:rPr>
            </w:pPr>
          </w:p>
          <w:p w14:paraId="5931EA9D" w14:textId="3E571FE5" w:rsidR="00313479" w:rsidRPr="00B44E8A" w:rsidRDefault="00313479" w:rsidP="369B9C5D">
            <w:pPr>
              <w:rPr>
                <w:rFonts w:ascii="Arial" w:hAnsi="Arial" w:cs="Arial"/>
                <w:sz w:val="20"/>
                <w:szCs w:val="20"/>
              </w:rPr>
            </w:pPr>
          </w:p>
          <w:p w14:paraId="25FB0979" w14:textId="6E3CDF88" w:rsidR="00313479" w:rsidRPr="00B44E8A" w:rsidRDefault="00313479" w:rsidP="369B9C5D">
            <w:pPr>
              <w:rPr>
                <w:rFonts w:ascii="Arial" w:hAnsi="Arial" w:cs="Arial"/>
                <w:sz w:val="20"/>
                <w:szCs w:val="20"/>
              </w:rPr>
            </w:pPr>
          </w:p>
          <w:p w14:paraId="42FCC02D" w14:textId="1B08261B" w:rsidR="00313479" w:rsidRPr="00B44E8A" w:rsidRDefault="00313479" w:rsidP="369B9C5D">
            <w:pPr>
              <w:rPr>
                <w:rFonts w:ascii="Arial" w:hAnsi="Arial" w:cs="Arial"/>
                <w:sz w:val="20"/>
                <w:szCs w:val="20"/>
              </w:rPr>
            </w:pPr>
          </w:p>
          <w:p w14:paraId="32AF8B49" w14:textId="01A380DB" w:rsidR="00313479" w:rsidRPr="00B44E8A" w:rsidRDefault="00313479" w:rsidP="369B9C5D">
            <w:pPr>
              <w:rPr>
                <w:rFonts w:ascii="Arial" w:hAnsi="Arial" w:cs="Arial"/>
                <w:sz w:val="20"/>
                <w:szCs w:val="20"/>
              </w:rPr>
            </w:pPr>
          </w:p>
          <w:p w14:paraId="0EC15662" w14:textId="3B42972D" w:rsidR="00313479" w:rsidRPr="00B44E8A" w:rsidRDefault="00313479" w:rsidP="369B9C5D">
            <w:pPr>
              <w:rPr>
                <w:rFonts w:ascii="Arial" w:hAnsi="Arial" w:cs="Arial"/>
                <w:sz w:val="20"/>
                <w:szCs w:val="20"/>
              </w:rPr>
            </w:pPr>
          </w:p>
          <w:p w14:paraId="2B055AA0" w14:textId="743FAE66" w:rsidR="00313479" w:rsidRPr="00B44E8A" w:rsidRDefault="00313479" w:rsidP="369B9C5D">
            <w:pPr>
              <w:rPr>
                <w:rFonts w:ascii="Arial" w:hAnsi="Arial" w:cs="Arial"/>
                <w:sz w:val="20"/>
                <w:szCs w:val="20"/>
              </w:rPr>
            </w:pPr>
          </w:p>
          <w:p w14:paraId="04282117" w14:textId="47C3D2EF" w:rsidR="00313479" w:rsidRPr="00B44E8A" w:rsidRDefault="00313479" w:rsidP="369B9C5D">
            <w:pPr>
              <w:rPr>
                <w:rFonts w:ascii="Arial" w:hAnsi="Arial" w:cs="Arial"/>
                <w:sz w:val="20"/>
                <w:szCs w:val="20"/>
              </w:rPr>
            </w:pPr>
          </w:p>
          <w:p w14:paraId="565F7AA6" w14:textId="73CDB1DD" w:rsidR="00313479" w:rsidRPr="00B44E8A" w:rsidRDefault="00313479" w:rsidP="369B9C5D">
            <w:pPr>
              <w:rPr>
                <w:rFonts w:ascii="Arial" w:hAnsi="Arial" w:cs="Arial"/>
                <w:sz w:val="20"/>
                <w:szCs w:val="20"/>
              </w:rPr>
            </w:pPr>
          </w:p>
          <w:p w14:paraId="79035D75" w14:textId="085D29D5" w:rsidR="00313479" w:rsidRPr="00B44E8A" w:rsidRDefault="00313479" w:rsidP="369B9C5D">
            <w:pPr>
              <w:rPr>
                <w:rFonts w:ascii="Arial" w:hAnsi="Arial" w:cs="Arial"/>
                <w:sz w:val="20"/>
                <w:szCs w:val="20"/>
              </w:rPr>
            </w:pPr>
          </w:p>
          <w:p w14:paraId="258522C6" w14:textId="08D9C5F8" w:rsidR="00313479" w:rsidRPr="00B44E8A" w:rsidRDefault="00313479" w:rsidP="369B9C5D">
            <w:pPr>
              <w:rPr>
                <w:rFonts w:ascii="Arial" w:hAnsi="Arial" w:cs="Arial"/>
                <w:sz w:val="20"/>
                <w:szCs w:val="20"/>
              </w:rPr>
            </w:pPr>
          </w:p>
          <w:p w14:paraId="6C8567E0" w14:textId="01A39294" w:rsidR="00313479" w:rsidRPr="00B44E8A" w:rsidRDefault="00313479" w:rsidP="369B9C5D">
            <w:pPr>
              <w:rPr>
                <w:rFonts w:ascii="Arial" w:hAnsi="Arial" w:cs="Arial"/>
                <w:sz w:val="20"/>
                <w:szCs w:val="20"/>
              </w:rPr>
            </w:pPr>
          </w:p>
          <w:p w14:paraId="6E4E9EDD" w14:textId="0C6D13BA" w:rsidR="00313479" w:rsidRPr="00B44E8A" w:rsidRDefault="00313479" w:rsidP="369B9C5D">
            <w:pPr>
              <w:rPr>
                <w:rFonts w:ascii="Arial" w:hAnsi="Arial" w:cs="Arial"/>
                <w:sz w:val="20"/>
                <w:szCs w:val="20"/>
              </w:rPr>
            </w:pPr>
          </w:p>
          <w:p w14:paraId="2E68C847" w14:textId="73E5108B" w:rsidR="00313479" w:rsidRPr="00B44E8A" w:rsidRDefault="00313479" w:rsidP="369B9C5D">
            <w:pPr>
              <w:rPr>
                <w:rFonts w:ascii="Arial" w:hAnsi="Arial" w:cs="Arial"/>
                <w:sz w:val="20"/>
                <w:szCs w:val="20"/>
              </w:rPr>
            </w:pPr>
          </w:p>
          <w:p w14:paraId="39F92BC6" w14:textId="45AD3350" w:rsidR="00313479" w:rsidRPr="00B44E8A" w:rsidRDefault="00313479" w:rsidP="369B9C5D">
            <w:pPr>
              <w:rPr>
                <w:rFonts w:ascii="Arial" w:hAnsi="Arial" w:cs="Arial"/>
                <w:sz w:val="20"/>
                <w:szCs w:val="20"/>
              </w:rPr>
            </w:pPr>
          </w:p>
          <w:p w14:paraId="37247EC8" w14:textId="3ED9DC46" w:rsidR="00313479" w:rsidRPr="00B44E8A" w:rsidRDefault="00313479" w:rsidP="369B9C5D">
            <w:pPr>
              <w:rPr>
                <w:rFonts w:ascii="Arial" w:hAnsi="Arial" w:cs="Arial"/>
                <w:sz w:val="20"/>
                <w:szCs w:val="20"/>
              </w:rPr>
            </w:pPr>
          </w:p>
          <w:p w14:paraId="0C03D78E" w14:textId="2420F11B" w:rsidR="00313479" w:rsidRPr="00B44E8A" w:rsidRDefault="00313479" w:rsidP="369B9C5D">
            <w:pPr>
              <w:rPr>
                <w:rFonts w:ascii="Arial" w:hAnsi="Arial" w:cs="Arial"/>
                <w:sz w:val="20"/>
                <w:szCs w:val="20"/>
              </w:rPr>
            </w:pPr>
          </w:p>
          <w:p w14:paraId="480A1EBE" w14:textId="39DD786F" w:rsidR="00313479" w:rsidRPr="00B44E8A" w:rsidRDefault="00313479" w:rsidP="369B9C5D">
            <w:pPr>
              <w:rPr>
                <w:rFonts w:ascii="Arial" w:hAnsi="Arial" w:cs="Arial"/>
                <w:sz w:val="20"/>
                <w:szCs w:val="20"/>
              </w:rPr>
            </w:pPr>
          </w:p>
          <w:p w14:paraId="10AF950D" w14:textId="465856FE" w:rsidR="00313479" w:rsidRPr="00B44E8A" w:rsidRDefault="00313479" w:rsidP="369B9C5D">
            <w:pPr>
              <w:rPr>
                <w:rFonts w:ascii="Arial" w:hAnsi="Arial" w:cs="Arial"/>
                <w:sz w:val="20"/>
                <w:szCs w:val="20"/>
              </w:rPr>
            </w:pPr>
          </w:p>
          <w:p w14:paraId="2FB74E72" w14:textId="0CA5935C" w:rsidR="00313479" w:rsidRPr="00B44E8A" w:rsidRDefault="00313479" w:rsidP="369B9C5D">
            <w:pPr>
              <w:rPr>
                <w:rFonts w:ascii="Arial" w:hAnsi="Arial" w:cs="Arial"/>
                <w:sz w:val="20"/>
                <w:szCs w:val="20"/>
              </w:rPr>
            </w:pPr>
          </w:p>
          <w:p w14:paraId="4C7912FB" w14:textId="4A1D8CF5" w:rsidR="00313479" w:rsidRPr="00B44E8A" w:rsidRDefault="00313479" w:rsidP="369B9C5D">
            <w:pPr>
              <w:rPr>
                <w:rFonts w:ascii="Arial" w:hAnsi="Arial" w:cs="Arial"/>
                <w:sz w:val="20"/>
                <w:szCs w:val="20"/>
              </w:rPr>
            </w:pPr>
          </w:p>
          <w:p w14:paraId="1BA104CF" w14:textId="5A00176C" w:rsidR="00313479" w:rsidRPr="00B44E8A" w:rsidRDefault="00313479" w:rsidP="369B9C5D">
            <w:pPr>
              <w:rPr>
                <w:rFonts w:ascii="Arial" w:hAnsi="Arial" w:cs="Arial"/>
                <w:sz w:val="20"/>
                <w:szCs w:val="20"/>
              </w:rPr>
            </w:pPr>
          </w:p>
          <w:p w14:paraId="74ED6087" w14:textId="315B2B5D" w:rsidR="00313479" w:rsidRPr="00B44E8A" w:rsidRDefault="00313479" w:rsidP="369B9C5D">
            <w:pPr>
              <w:rPr>
                <w:rFonts w:ascii="Arial" w:hAnsi="Arial" w:cs="Arial"/>
                <w:sz w:val="20"/>
                <w:szCs w:val="20"/>
              </w:rPr>
            </w:pPr>
          </w:p>
          <w:p w14:paraId="0850986F" w14:textId="20C58117" w:rsidR="00313479" w:rsidRPr="00B44E8A" w:rsidRDefault="00313479" w:rsidP="369B9C5D">
            <w:pPr>
              <w:rPr>
                <w:rFonts w:ascii="Arial" w:hAnsi="Arial" w:cs="Arial"/>
                <w:sz w:val="20"/>
                <w:szCs w:val="20"/>
              </w:rPr>
            </w:pPr>
          </w:p>
          <w:p w14:paraId="54C057F6" w14:textId="44E5C3ED" w:rsidR="00313479" w:rsidRPr="00B44E8A" w:rsidRDefault="00313479" w:rsidP="369B9C5D">
            <w:pPr>
              <w:rPr>
                <w:rFonts w:ascii="Arial" w:hAnsi="Arial" w:cs="Arial"/>
                <w:sz w:val="20"/>
                <w:szCs w:val="20"/>
              </w:rPr>
            </w:pPr>
          </w:p>
          <w:p w14:paraId="17E59D22" w14:textId="6D36C1FC" w:rsidR="00313479" w:rsidRPr="00B44E8A" w:rsidRDefault="00313479" w:rsidP="369B9C5D">
            <w:pPr>
              <w:rPr>
                <w:rFonts w:ascii="Arial" w:hAnsi="Arial" w:cs="Arial"/>
                <w:sz w:val="20"/>
                <w:szCs w:val="20"/>
              </w:rPr>
            </w:pPr>
          </w:p>
          <w:p w14:paraId="59A1308A" w14:textId="26B61A48" w:rsidR="00313479" w:rsidRPr="00B44E8A" w:rsidRDefault="00313479" w:rsidP="369B9C5D">
            <w:pPr>
              <w:rPr>
                <w:rFonts w:ascii="Arial" w:hAnsi="Arial" w:cs="Arial"/>
                <w:sz w:val="20"/>
                <w:szCs w:val="20"/>
              </w:rPr>
            </w:pPr>
          </w:p>
          <w:p w14:paraId="0597FFB7" w14:textId="70FE6769" w:rsidR="00313479" w:rsidRPr="00B44E8A" w:rsidRDefault="00313479" w:rsidP="369B9C5D">
            <w:pPr>
              <w:rPr>
                <w:rFonts w:ascii="Arial" w:hAnsi="Arial" w:cs="Arial"/>
                <w:sz w:val="20"/>
                <w:szCs w:val="20"/>
              </w:rPr>
            </w:pPr>
          </w:p>
          <w:p w14:paraId="1E48D466" w14:textId="69A7D61E" w:rsidR="00313479" w:rsidRPr="00B44E8A" w:rsidRDefault="00313479" w:rsidP="369B9C5D">
            <w:pPr>
              <w:rPr>
                <w:rFonts w:ascii="Arial" w:hAnsi="Arial" w:cs="Arial"/>
                <w:sz w:val="20"/>
                <w:szCs w:val="20"/>
              </w:rPr>
            </w:pPr>
          </w:p>
          <w:p w14:paraId="5B21DB0B" w14:textId="23760F16" w:rsidR="00313479" w:rsidRPr="00B44E8A" w:rsidRDefault="00313479" w:rsidP="369B9C5D">
            <w:pPr>
              <w:rPr>
                <w:rFonts w:ascii="Arial" w:hAnsi="Arial" w:cs="Arial"/>
                <w:sz w:val="20"/>
                <w:szCs w:val="20"/>
              </w:rPr>
            </w:pPr>
          </w:p>
          <w:p w14:paraId="3F4F34D4" w14:textId="188A3F73" w:rsidR="00313479" w:rsidRPr="00B44E8A" w:rsidRDefault="00313479" w:rsidP="369B9C5D">
            <w:pPr>
              <w:rPr>
                <w:rFonts w:ascii="Arial" w:hAnsi="Arial" w:cs="Arial"/>
                <w:sz w:val="20"/>
                <w:szCs w:val="20"/>
              </w:rPr>
            </w:pPr>
          </w:p>
          <w:p w14:paraId="3BA48B2C" w14:textId="5FBF8CA5" w:rsidR="00313479" w:rsidRPr="00B44E8A" w:rsidRDefault="00313479" w:rsidP="369B9C5D">
            <w:pPr>
              <w:rPr>
                <w:rFonts w:ascii="Arial" w:hAnsi="Arial" w:cs="Arial"/>
                <w:sz w:val="20"/>
                <w:szCs w:val="20"/>
              </w:rPr>
            </w:pPr>
          </w:p>
          <w:p w14:paraId="13152183" w14:textId="11D6ECDF" w:rsidR="00313479" w:rsidRPr="00B44E8A" w:rsidRDefault="00313479" w:rsidP="369B9C5D">
            <w:pPr>
              <w:rPr>
                <w:rFonts w:ascii="Arial" w:hAnsi="Arial" w:cs="Arial"/>
                <w:sz w:val="20"/>
                <w:szCs w:val="20"/>
              </w:rPr>
            </w:pPr>
          </w:p>
          <w:p w14:paraId="23F58A0A" w14:textId="3B48EA89" w:rsidR="00313479" w:rsidRPr="00B44E8A" w:rsidRDefault="00313479" w:rsidP="369B9C5D">
            <w:pPr>
              <w:rPr>
                <w:rFonts w:ascii="Arial" w:hAnsi="Arial" w:cs="Arial"/>
                <w:sz w:val="20"/>
                <w:szCs w:val="20"/>
              </w:rPr>
            </w:pPr>
          </w:p>
          <w:p w14:paraId="1F7AB705" w14:textId="1ADB64AF" w:rsidR="00313479" w:rsidRPr="00B44E8A" w:rsidRDefault="00313479" w:rsidP="369B9C5D">
            <w:pPr>
              <w:rPr>
                <w:rFonts w:ascii="Arial" w:hAnsi="Arial" w:cs="Arial"/>
                <w:sz w:val="20"/>
                <w:szCs w:val="20"/>
              </w:rPr>
            </w:pPr>
          </w:p>
          <w:p w14:paraId="4AD26B5D" w14:textId="32F371AC" w:rsidR="00313479" w:rsidRPr="00B44E8A" w:rsidRDefault="00313479" w:rsidP="369B9C5D">
            <w:pPr>
              <w:rPr>
                <w:rFonts w:ascii="Arial" w:hAnsi="Arial" w:cs="Arial"/>
                <w:sz w:val="20"/>
                <w:szCs w:val="20"/>
              </w:rPr>
            </w:pPr>
          </w:p>
          <w:p w14:paraId="691E9B8B" w14:textId="16079EEA" w:rsidR="00313479" w:rsidRPr="00B44E8A" w:rsidRDefault="00313479" w:rsidP="369B9C5D">
            <w:pPr>
              <w:rPr>
                <w:rFonts w:ascii="Arial" w:hAnsi="Arial" w:cs="Arial"/>
                <w:sz w:val="20"/>
                <w:szCs w:val="20"/>
              </w:rPr>
            </w:pPr>
          </w:p>
          <w:p w14:paraId="123A88FB" w14:textId="7854A10A" w:rsidR="00313479" w:rsidRPr="00B44E8A" w:rsidRDefault="00313479" w:rsidP="369B9C5D">
            <w:pPr>
              <w:rPr>
                <w:rFonts w:ascii="Arial" w:hAnsi="Arial" w:cs="Arial"/>
                <w:sz w:val="20"/>
                <w:szCs w:val="20"/>
              </w:rPr>
            </w:pPr>
          </w:p>
          <w:p w14:paraId="71462379" w14:textId="22F2213D" w:rsidR="00313479" w:rsidRPr="00B44E8A" w:rsidRDefault="00313479" w:rsidP="369B9C5D">
            <w:pPr>
              <w:rPr>
                <w:rFonts w:ascii="Arial" w:hAnsi="Arial" w:cs="Arial"/>
                <w:sz w:val="20"/>
                <w:szCs w:val="20"/>
              </w:rPr>
            </w:pPr>
          </w:p>
          <w:p w14:paraId="42F1AB0E" w14:textId="21D5F05B" w:rsidR="00313479" w:rsidRPr="00B44E8A" w:rsidRDefault="00313479" w:rsidP="369B9C5D">
            <w:pPr>
              <w:rPr>
                <w:rFonts w:ascii="Arial" w:hAnsi="Arial" w:cs="Arial"/>
                <w:sz w:val="20"/>
                <w:szCs w:val="20"/>
              </w:rPr>
            </w:pPr>
          </w:p>
          <w:p w14:paraId="08BF121A" w14:textId="4792E2F9" w:rsidR="00313479" w:rsidRPr="00B44E8A" w:rsidRDefault="00313479" w:rsidP="369B9C5D">
            <w:pPr>
              <w:rPr>
                <w:rFonts w:ascii="Arial" w:hAnsi="Arial" w:cs="Arial"/>
                <w:sz w:val="20"/>
                <w:szCs w:val="20"/>
              </w:rPr>
            </w:pPr>
          </w:p>
          <w:p w14:paraId="4549A56F" w14:textId="0E9AB679" w:rsidR="00313479" w:rsidRPr="00B44E8A" w:rsidRDefault="00313479" w:rsidP="369B9C5D">
            <w:pPr>
              <w:rPr>
                <w:rFonts w:ascii="Arial" w:hAnsi="Arial" w:cs="Arial"/>
                <w:sz w:val="20"/>
                <w:szCs w:val="20"/>
              </w:rPr>
            </w:pPr>
          </w:p>
          <w:p w14:paraId="026B42E4" w14:textId="3F7E838F" w:rsidR="00313479" w:rsidRPr="00B44E8A" w:rsidRDefault="00313479" w:rsidP="369B9C5D">
            <w:pPr>
              <w:rPr>
                <w:rFonts w:ascii="Arial" w:hAnsi="Arial" w:cs="Arial"/>
                <w:sz w:val="20"/>
                <w:szCs w:val="20"/>
              </w:rPr>
            </w:pPr>
          </w:p>
          <w:p w14:paraId="1C882426" w14:textId="2CD29436" w:rsidR="00313479" w:rsidRPr="00B44E8A" w:rsidRDefault="00313479" w:rsidP="369B9C5D">
            <w:pPr>
              <w:rPr>
                <w:rFonts w:ascii="Arial" w:hAnsi="Arial" w:cs="Arial"/>
                <w:sz w:val="20"/>
                <w:szCs w:val="20"/>
              </w:rPr>
            </w:pPr>
          </w:p>
          <w:p w14:paraId="7DAC9F44" w14:textId="479E4429" w:rsidR="00313479" w:rsidRPr="00B44E8A" w:rsidRDefault="00313479" w:rsidP="369B9C5D">
            <w:pPr>
              <w:rPr>
                <w:rFonts w:ascii="Arial" w:hAnsi="Arial" w:cs="Arial"/>
                <w:sz w:val="20"/>
                <w:szCs w:val="20"/>
              </w:rPr>
            </w:pPr>
          </w:p>
          <w:p w14:paraId="0F59B636" w14:textId="64C3F230" w:rsidR="00313479" w:rsidRPr="00B44E8A" w:rsidRDefault="00313479" w:rsidP="369B9C5D">
            <w:pPr>
              <w:rPr>
                <w:rFonts w:ascii="Arial" w:hAnsi="Arial" w:cs="Arial"/>
                <w:sz w:val="20"/>
                <w:szCs w:val="20"/>
              </w:rPr>
            </w:pPr>
          </w:p>
          <w:p w14:paraId="274F228B" w14:textId="48DF4EDD" w:rsidR="00313479" w:rsidRPr="00B44E8A" w:rsidRDefault="00313479" w:rsidP="369B9C5D">
            <w:pPr>
              <w:rPr>
                <w:rFonts w:ascii="Arial" w:hAnsi="Arial" w:cs="Arial"/>
                <w:sz w:val="20"/>
                <w:szCs w:val="20"/>
              </w:rPr>
            </w:pPr>
          </w:p>
          <w:p w14:paraId="522C9C68" w14:textId="32C2BCA5" w:rsidR="00313479" w:rsidRPr="00B44E8A" w:rsidRDefault="00313479" w:rsidP="369B9C5D">
            <w:pPr>
              <w:rPr>
                <w:rFonts w:ascii="Arial" w:hAnsi="Arial" w:cs="Arial"/>
                <w:sz w:val="20"/>
                <w:szCs w:val="20"/>
              </w:rPr>
            </w:pPr>
          </w:p>
          <w:p w14:paraId="7403BD0C" w14:textId="4A04E5D7" w:rsidR="00313479" w:rsidRPr="00B44E8A" w:rsidRDefault="00313479" w:rsidP="369B9C5D">
            <w:pPr>
              <w:rPr>
                <w:rFonts w:ascii="Arial" w:hAnsi="Arial" w:cs="Arial"/>
                <w:sz w:val="20"/>
                <w:szCs w:val="20"/>
              </w:rPr>
            </w:pPr>
          </w:p>
          <w:p w14:paraId="5BCDDFF2" w14:textId="693FDD17" w:rsidR="00313479" w:rsidRPr="00B44E8A" w:rsidRDefault="00313479" w:rsidP="369B9C5D">
            <w:pPr>
              <w:rPr>
                <w:rFonts w:ascii="Arial" w:hAnsi="Arial" w:cs="Arial"/>
                <w:sz w:val="20"/>
                <w:szCs w:val="20"/>
              </w:rPr>
            </w:pPr>
          </w:p>
          <w:p w14:paraId="43573D03" w14:textId="6B4B619B" w:rsidR="00313479" w:rsidRPr="00B44E8A" w:rsidRDefault="00313479" w:rsidP="369B9C5D">
            <w:pPr>
              <w:rPr>
                <w:rFonts w:ascii="Arial" w:hAnsi="Arial" w:cs="Arial"/>
                <w:sz w:val="20"/>
                <w:szCs w:val="20"/>
              </w:rPr>
            </w:pPr>
          </w:p>
          <w:p w14:paraId="796E784C" w14:textId="559B9BD7" w:rsidR="00313479" w:rsidRPr="00B44E8A" w:rsidRDefault="00313479" w:rsidP="369B9C5D">
            <w:pPr>
              <w:rPr>
                <w:rFonts w:ascii="Arial" w:hAnsi="Arial" w:cs="Arial"/>
                <w:sz w:val="20"/>
                <w:szCs w:val="20"/>
              </w:rPr>
            </w:pPr>
          </w:p>
          <w:p w14:paraId="617F7432" w14:textId="2D6B990B" w:rsidR="00313479" w:rsidRPr="00B44E8A" w:rsidRDefault="00313479" w:rsidP="369B9C5D">
            <w:pPr>
              <w:rPr>
                <w:rFonts w:ascii="Arial" w:hAnsi="Arial" w:cs="Arial"/>
                <w:sz w:val="20"/>
                <w:szCs w:val="20"/>
              </w:rPr>
            </w:pPr>
          </w:p>
          <w:p w14:paraId="49665C38" w14:textId="0DC54C98" w:rsidR="00313479" w:rsidRPr="00B44E8A" w:rsidRDefault="00313479" w:rsidP="369B9C5D">
            <w:pPr>
              <w:rPr>
                <w:rFonts w:ascii="Arial" w:hAnsi="Arial" w:cs="Arial"/>
                <w:sz w:val="20"/>
                <w:szCs w:val="20"/>
              </w:rPr>
            </w:pPr>
          </w:p>
          <w:p w14:paraId="4F72106F" w14:textId="1618132E" w:rsidR="00313479" w:rsidRPr="00B44E8A" w:rsidRDefault="00313479" w:rsidP="369B9C5D">
            <w:pPr>
              <w:rPr>
                <w:rFonts w:ascii="Arial" w:hAnsi="Arial" w:cs="Arial"/>
                <w:sz w:val="20"/>
                <w:szCs w:val="20"/>
              </w:rPr>
            </w:pPr>
          </w:p>
          <w:p w14:paraId="173AEC30" w14:textId="69415087" w:rsidR="00313479" w:rsidRPr="00B44E8A" w:rsidRDefault="00313479" w:rsidP="369B9C5D">
            <w:pPr>
              <w:rPr>
                <w:rFonts w:ascii="Arial" w:hAnsi="Arial" w:cs="Arial"/>
                <w:sz w:val="20"/>
                <w:szCs w:val="20"/>
              </w:rPr>
            </w:pPr>
          </w:p>
          <w:p w14:paraId="458CC15F" w14:textId="78143FC1" w:rsidR="00313479" w:rsidRPr="00B44E8A" w:rsidRDefault="00313479" w:rsidP="369B9C5D">
            <w:pPr>
              <w:rPr>
                <w:rFonts w:ascii="Arial" w:hAnsi="Arial" w:cs="Arial"/>
                <w:sz w:val="20"/>
                <w:szCs w:val="20"/>
              </w:rPr>
            </w:pPr>
          </w:p>
          <w:p w14:paraId="3260040E" w14:textId="62FEBFC9" w:rsidR="00313479" w:rsidRPr="00B44E8A" w:rsidRDefault="00313479" w:rsidP="369B9C5D">
            <w:pPr>
              <w:rPr>
                <w:rFonts w:ascii="Arial" w:hAnsi="Arial" w:cs="Arial"/>
                <w:sz w:val="20"/>
                <w:szCs w:val="20"/>
              </w:rPr>
            </w:pPr>
          </w:p>
          <w:p w14:paraId="4996D3B0" w14:textId="16098728" w:rsidR="00313479" w:rsidRPr="00B44E8A" w:rsidRDefault="00313479" w:rsidP="369B9C5D">
            <w:pPr>
              <w:rPr>
                <w:rFonts w:ascii="Arial" w:hAnsi="Arial" w:cs="Arial"/>
                <w:sz w:val="20"/>
                <w:szCs w:val="20"/>
              </w:rPr>
            </w:pPr>
          </w:p>
          <w:p w14:paraId="51E2017E" w14:textId="03D240B1" w:rsidR="00313479" w:rsidRPr="00B44E8A" w:rsidRDefault="00313479" w:rsidP="369B9C5D">
            <w:pPr>
              <w:rPr>
                <w:rFonts w:ascii="Arial" w:hAnsi="Arial" w:cs="Arial"/>
                <w:sz w:val="20"/>
                <w:szCs w:val="20"/>
              </w:rPr>
            </w:pPr>
          </w:p>
          <w:p w14:paraId="18D2E342" w14:textId="10C28165" w:rsidR="00313479" w:rsidRPr="00B44E8A" w:rsidRDefault="00313479" w:rsidP="369B9C5D">
            <w:pPr>
              <w:rPr>
                <w:rFonts w:ascii="Arial" w:hAnsi="Arial" w:cs="Arial"/>
                <w:sz w:val="20"/>
                <w:szCs w:val="20"/>
              </w:rPr>
            </w:pPr>
          </w:p>
          <w:p w14:paraId="765C2919" w14:textId="1E2DD980" w:rsidR="00313479" w:rsidRPr="00B44E8A" w:rsidRDefault="00313479" w:rsidP="369B9C5D">
            <w:pPr>
              <w:rPr>
                <w:rFonts w:ascii="Arial" w:hAnsi="Arial" w:cs="Arial"/>
                <w:sz w:val="20"/>
                <w:szCs w:val="20"/>
              </w:rPr>
            </w:pPr>
          </w:p>
          <w:p w14:paraId="71C317AC" w14:textId="2E7EA6FB" w:rsidR="00313479" w:rsidRPr="00B44E8A" w:rsidRDefault="00313479" w:rsidP="369B9C5D">
            <w:pPr>
              <w:rPr>
                <w:rFonts w:ascii="Arial" w:hAnsi="Arial" w:cs="Arial"/>
                <w:sz w:val="20"/>
                <w:szCs w:val="20"/>
              </w:rPr>
            </w:pPr>
          </w:p>
          <w:p w14:paraId="6E7DEA48" w14:textId="0774E501" w:rsidR="00313479" w:rsidRPr="00B44E8A" w:rsidRDefault="00313479" w:rsidP="369B9C5D">
            <w:pPr>
              <w:rPr>
                <w:rFonts w:ascii="Arial" w:hAnsi="Arial" w:cs="Arial"/>
                <w:sz w:val="20"/>
                <w:szCs w:val="20"/>
              </w:rPr>
            </w:pPr>
          </w:p>
          <w:p w14:paraId="223FBA8E" w14:textId="2361E479" w:rsidR="00313479" w:rsidRPr="00B44E8A" w:rsidRDefault="00313479" w:rsidP="369B9C5D">
            <w:pPr>
              <w:rPr>
                <w:rFonts w:ascii="Arial" w:hAnsi="Arial" w:cs="Arial"/>
                <w:sz w:val="20"/>
                <w:szCs w:val="20"/>
              </w:rPr>
            </w:pPr>
          </w:p>
          <w:p w14:paraId="51A32060" w14:textId="635165D9" w:rsidR="00313479" w:rsidRPr="00B44E8A" w:rsidRDefault="00313479" w:rsidP="369B9C5D">
            <w:pPr>
              <w:rPr>
                <w:rFonts w:ascii="Arial" w:hAnsi="Arial" w:cs="Arial"/>
                <w:sz w:val="20"/>
                <w:szCs w:val="20"/>
              </w:rPr>
            </w:pPr>
          </w:p>
          <w:p w14:paraId="7373FCF5" w14:textId="556ED6E8" w:rsidR="00313479" w:rsidRPr="00B44E8A" w:rsidRDefault="00313479" w:rsidP="369B9C5D">
            <w:pPr>
              <w:rPr>
                <w:rFonts w:ascii="Arial" w:hAnsi="Arial" w:cs="Arial"/>
                <w:sz w:val="20"/>
                <w:szCs w:val="20"/>
              </w:rPr>
            </w:pPr>
          </w:p>
          <w:p w14:paraId="0C63200B" w14:textId="71299ADF" w:rsidR="00313479" w:rsidRPr="00B44E8A" w:rsidRDefault="00313479" w:rsidP="369B9C5D">
            <w:pPr>
              <w:rPr>
                <w:rFonts w:ascii="Arial" w:hAnsi="Arial" w:cs="Arial"/>
                <w:sz w:val="20"/>
                <w:szCs w:val="20"/>
              </w:rPr>
            </w:pPr>
          </w:p>
          <w:p w14:paraId="4FD52FDC" w14:textId="70008F16" w:rsidR="00313479" w:rsidRPr="00B44E8A" w:rsidRDefault="00313479" w:rsidP="369B9C5D">
            <w:pPr>
              <w:rPr>
                <w:rFonts w:ascii="Arial" w:hAnsi="Arial" w:cs="Arial"/>
                <w:sz w:val="20"/>
                <w:szCs w:val="20"/>
              </w:rPr>
            </w:pPr>
          </w:p>
          <w:p w14:paraId="2465B348" w14:textId="37328664" w:rsidR="00313479" w:rsidRPr="00B44E8A" w:rsidRDefault="00313479" w:rsidP="369B9C5D">
            <w:pPr>
              <w:rPr>
                <w:rFonts w:ascii="Arial" w:hAnsi="Arial" w:cs="Arial"/>
                <w:sz w:val="20"/>
                <w:szCs w:val="20"/>
              </w:rPr>
            </w:pPr>
          </w:p>
          <w:p w14:paraId="63A263B1" w14:textId="4C83A5EB" w:rsidR="00313479" w:rsidRPr="00B44E8A" w:rsidRDefault="00313479" w:rsidP="369B9C5D">
            <w:pPr>
              <w:rPr>
                <w:rFonts w:ascii="Arial" w:hAnsi="Arial" w:cs="Arial"/>
                <w:sz w:val="20"/>
                <w:szCs w:val="20"/>
              </w:rPr>
            </w:pPr>
          </w:p>
          <w:p w14:paraId="36FBE2C0" w14:textId="493FCCD7" w:rsidR="00313479" w:rsidRPr="00B44E8A" w:rsidRDefault="00313479" w:rsidP="369B9C5D">
            <w:pPr>
              <w:rPr>
                <w:rFonts w:ascii="Arial" w:hAnsi="Arial" w:cs="Arial"/>
                <w:sz w:val="20"/>
                <w:szCs w:val="20"/>
              </w:rPr>
            </w:pPr>
          </w:p>
          <w:p w14:paraId="53AE28C0" w14:textId="54470D6E" w:rsidR="00313479" w:rsidRPr="00B44E8A" w:rsidRDefault="00313479" w:rsidP="369B9C5D">
            <w:pPr>
              <w:rPr>
                <w:rFonts w:ascii="Arial" w:hAnsi="Arial" w:cs="Arial"/>
                <w:sz w:val="20"/>
                <w:szCs w:val="20"/>
              </w:rPr>
            </w:pPr>
          </w:p>
          <w:p w14:paraId="5403A7E7" w14:textId="1879BB47" w:rsidR="00313479" w:rsidRPr="00B44E8A" w:rsidRDefault="00313479" w:rsidP="369B9C5D">
            <w:pPr>
              <w:rPr>
                <w:rFonts w:ascii="Arial" w:hAnsi="Arial" w:cs="Arial"/>
                <w:sz w:val="20"/>
                <w:szCs w:val="20"/>
              </w:rPr>
            </w:pPr>
          </w:p>
          <w:p w14:paraId="13B561B7" w14:textId="6E481821" w:rsidR="00313479" w:rsidRPr="00B44E8A" w:rsidRDefault="00313479" w:rsidP="369B9C5D">
            <w:pPr>
              <w:rPr>
                <w:rFonts w:ascii="Arial" w:hAnsi="Arial" w:cs="Arial"/>
                <w:sz w:val="20"/>
                <w:szCs w:val="20"/>
              </w:rPr>
            </w:pPr>
          </w:p>
          <w:p w14:paraId="53703D1D" w14:textId="67B51B50" w:rsidR="00313479" w:rsidRPr="00B44E8A" w:rsidRDefault="00313479" w:rsidP="369B9C5D">
            <w:pPr>
              <w:rPr>
                <w:rFonts w:ascii="Arial" w:hAnsi="Arial" w:cs="Arial"/>
                <w:sz w:val="20"/>
                <w:szCs w:val="20"/>
              </w:rPr>
            </w:pPr>
          </w:p>
          <w:p w14:paraId="2F6FB9D4" w14:textId="12246E04" w:rsidR="00313479" w:rsidRPr="00B44E8A" w:rsidRDefault="00313479" w:rsidP="369B9C5D">
            <w:pPr>
              <w:rPr>
                <w:rFonts w:ascii="Arial" w:hAnsi="Arial" w:cs="Arial"/>
                <w:sz w:val="20"/>
                <w:szCs w:val="20"/>
              </w:rPr>
            </w:pPr>
          </w:p>
          <w:p w14:paraId="65BC1C98" w14:textId="3AAEDE6E" w:rsidR="00313479" w:rsidRPr="00B44E8A" w:rsidRDefault="00313479" w:rsidP="369B9C5D">
            <w:pPr>
              <w:rPr>
                <w:rFonts w:ascii="Arial" w:hAnsi="Arial" w:cs="Arial"/>
                <w:sz w:val="20"/>
                <w:szCs w:val="20"/>
              </w:rPr>
            </w:pPr>
          </w:p>
          <w:p w14:paraId="38AFFDA7" w14:textId="2CD1344F" w:rsidR="00313479" w:rsidRPr="00B44E8A" w:rsidRDefault="00313479" w:rsidP="369B9C5D">
            <w:pPr>
              <w:rPr>
                <w:rFonts w:ascii="Arial" w:hAnsi="Arial" w:cs="Arial"/>
                <w:sz w:val="20"/>
                <w:szCs w:val="20"/>
              </w:rPr>
            </w:pPr>
          </w:p>
          <w:p w14:paraId="2E5B7A02" w14:textId="4C3F7DB8" w:rsidR="00313479" w:rsidRPr="00B44E8A" w:rsidRDefault="00313479" w:rsidP="369B9C5D">
            <w:pPr>
              <w:rPr>
                <w:rFonts w:ascii="Arial" w:hAnsi="Arial" w:cs="Arial"/>
                <w:sz w:val="20"/>
                <w:szCs w:val="20"/>
              </w:rPr>
            </w:pPr>
          </w:p>
          <w:p w14:paraId="3298999B" w14:textId="17A2B307" w:rsidR="00313479" w:rsidRPr="00B44E8A" w:rsidRDefault="00313479" w:rsidP="369B9C5D">
            <w:pPr>
              <w:rPr>
                <w:rFonts w:ascii="Arial" w:hAnsi="Arial" w:cs="Arial"/>
                <w:sz w:val="20"/>
                <w:szCs w:val="20"/>
              </w:rPr>
            </w:pPr>
          </w:p>
          <w:p w14:paraId="58B526B2" w14:textId="5C12024B" w:rsidR="00313479" w:rsidRPr="00B44E8A" w:rsidRDefault="00313479" w:rsidP="369B9C5D">
            <w:pPr>
              <w:rPr>
                <w:rFonts w:ascii="Arial" w:hAnsi="Arial" w:cs="Arial"/>
                <w:sz w:val="20"/>
                <w:szCs w:val="20"/>
              </w:rPr>
            </w:pPr>
          </w:p>
          <w:p w14:paraId="4191D902" w14:textId="07F4D8D6" w:rsidR="00313479" w:rsidRPr="00B44E8A" w:rsidRDefault="00313479" w:rsidP="369B9C5D">
            <w:pPr>
              <w:rPr>
                <w:rFonts w:ascii="Arial" w:hAnsi="Arial" w:cs="Arial"/>
                <w:sz w:val="20"/>
                <w:szCs w:val="20"/>
              </w:rPr>
            </w:pPr>
          </w:p>
          <w:p w14:paraId="4E42B854" w14:textId="3B4C4225" w:rsidR="00313479" w:rsidRPr="00B44E8A" w:rsidRDefault="00313479" w:rsidP="369B9C5D">
            <w:pPr>
              <w:rPr>
                <w:rFonts w:ascii="Arial" w:hAnsi="Arial" w:cs="Arial"/>
                <w:sz w:val="20"/>
                <w:szCs w:val="20"/>
              </w:rPr>
            </w:pPr>
          </w:p>
          <w:p w14:paraId="17478E11" w14:textId="5306FE4C" w:rsidR="00313479" w:rsidRPr="00B44E8A" w:rsidRDefault="00313479" w:rsidP="369B9C5D">
            <w:pPr>
              <w:rPr>
                <w:rFonts w:ascii="Arial" w:hAnsi="Arial" w:cs="Arial"/>
                <w:sz w:val="20"/>
                <w:szCs w:val="20"/>
              </w:rPr>
            </w:pPr>
          </w:p>
          <w:p w14:paraId="10470767" w14:textId="2A3A454F" w:rsidR="00313479" w:rsidRPr="00B44E8A" w:rsidRDefault="00313479" w:rsidP="369B9C5D">
            <w:pPr>
              <w:rPr>
                <w:rFonts w:ascii="Arial" w:hAnsi="Arial" w:cs="Arial"/>
                <w:sz w:val="20"/>
                <w:szCs w:val="20"/>
              </w:rPr>
            </w:pPr>
          </w:p>
          <w:p w14:paraId="609C1A3C" w14:textId="58125C81" w:rsidR="00313479" w:rsidRPr="00B44E8A" w:rsidRDefault="00313479" w:rsidP="369B9C5D">
            <w:pPr>
              <w:rPr>
                <w:rFonts w:ascii="Arial" w:hAnsi="Arial" w:cs="Arial"/>
                <w:sz w:val="20"/>
                <w:szCs w:val="20"/>
              </w:rPr>
            </w:pPr>
          </w:p>
          <w:p w14:paraId="3301B4C4" w14:textId="25B40F5C" w:rsidR="00313479" w:rsidRPr="00B44E8A" w:rsidRDefault="00313479" w:rsidP="369B9C5D">
            <w:pPr>
              <w:rPr>
                <w:rFonts w:ascii="Arial" w:hAnsi="Arial" w:cs="Arial"/>
                <w:sz w:val="20"/>
                <w:szCs w:val="20"/>
              </w:rPr>
            </w:pPr>
          </w:p>
          <w:p w14:paraId="48CB1A31" w14:textId="1A095726" w:rsidR="00313479" w:rsidRPr="00B44E8A" w:rsidRDefault="00313479" w:rsidP="369B9C5D">
            <w:pPr>
              <w:rPr>
                <w:rFonts w:ascii="Arial" w:hAnsi="Arial" w:cs="Arial"/>
                <w:sz w:val="20"/>
                <w:szCs w:val="20"/>
              </w:rPr>
            </w:pPr>
          </w:p>
          <w:p w14:paraId="00BE637C" w14:textId="3308DCBC" w:rsidR="00313479" w:rsidRPr="00B44E8A" w:rsidRDefault="00313479" w:rsidP="369B9C5D">
            <w:pPr>
              <w:rPr>
                <w:rFonts w:ascii="Arial" w:hAnsi="Arial" w:cs="Arial"/>
                <w:sz w:val="20"/>
                <w:szCs w:val="20"/>
              </w:rPr>
            </w:pPr>
          </w:p>
          <w:p w14:paraId="15F36AC9" w14:textId="620D6475" w:rsidR="00313479" w:rsidRPr="00B44E8A" w:rsidRDefault="00313479" w:rsidP="369B9C5D">
            <w:pPr>
              <w:rPr>
                <w:rFonts w:ascii="Arial" w:hAnsi="Arial" w:cs="Arial"/>
                <w:sz w:val="20"/>
                <w:szCs w:val="20"/>
              </w:rPr>
            </w:pPr>
          </w:p>
          <w:p w14:paraId="0D314700" w14:textId="4FA84665" w:rsidR="00313479" w:rsidRPr="00B44E8A" w:rsidRDefault="00313479" w:rsidP="369B9C5D">
            <w:pPr>
              <w:rPr>
                <w:rFonts w:ascii="Arial" w:hAnsi="Arial" w:cs="Arial"/>
                <w:sz w:val="20"/>
                <w:szCs w:val="20"/>
              </w:rPr>
            </w:pPr>
          </w:p>
          <w:p w14:paraId="1132EEA2" w14:textId="17FC3B2E" w:rsidR="00313479" w:rsidRPr="00B44E8A" w:rsidRDefault="00313479" w:rsidP="369B9C5D">
            <w:pPr>
              <w:rPr>
                <w:rFonts w:ascii="Arial" w:hAnsi="Arial" w:cs="Arial"/>
                <w:sz w:val="20"/>
                <w:szCs w:val="20"/>
              </w:rPr>
            </w:pPr>
          </w:p>
          <w:p w14:paraId="2D01EE6D" w14:textId="5D21E18F" w:rsidR="00313479" w:rsidRPr="00B44E8A" w:rsidRDefault="00313479" w:rsidP="369B9C5D">
            <w:pPr>
              <w:rPr>
                <w:rFonts w:ascii="Arial" w:hAnsi="Arial" w:cs="Arial"/>
                <w:sz w:val="20"/>
                <w:szCs w:val="20"/>
              </w:rPr>
            </w:pPr>
          </w:p>
          <w:p w14:paraId="3896FE8E" w14:textId="6DF64C41" w:rsidR="00313479" w:rsidRPr="00B44E8A" w:rsidRDefault="00313479" w:rsidP="369B9C5D">
            <w:pPr>
              <w:rPr>
                <w:rFonts w:ascii="Arial" w:hAnsi="Arial" w:cs="Arial"/>
                <w:sz w:val="20"/>
                <w:szCs w:val="20"/>
              </w:rPr>
            </w:pPr>
          </w:p>
          <w:p w14:paraId="36A21264" w14:textId="096BF0CA" w:rsidR="00313479" w:rsidRPr="00B44E8A" w:rsidRDefault="00313479" w:rsidP="369B9C5D">
            <w:pPr>
              <w:rPr>
                <w:rFonts w:ascii="Arial" w:hAnsi="Arial" w:cs="Arial"/>
                <w:sz w:val="20"/>
                <w:szCs w:val="20"/>
              </w:rPr>
            </w:pPr>
          </w:p>
          <w:p w14:paraId="5BDF48E6" w14:textId="047380A3" w:rsidR="00313479" w:rsidRPr="00B44E8A" w:rsidRDefault="4D04CD5E" w:rsidP="369B9C5D">
            <w:pPr>
              <w:rPr>
                <w:rFonts w:ascii="Arial" w:hAnsi="Arial" w:cs="Arial"/>
                <w:sz w:val="20"/>
                <w:szCs w:val="20"/>
              </w:rPr>
            </w:pPr>
            <w:r w:rsidRPr="23E7A976">
              <w:rPr>
                <w:rFonts w:ascii="Arial" w:hAnsi="Arial" w:cs="Arial"/>
                <w:sz w:val="20"/>
                <w:szCs w:val="20"/>
              </w:rPr>
              <w:t>P</w:t>
            </w:r>
            <w:r w:rsidR="17A586BE" w:rsidRPr="23E7A976">
              <w:rPr>
                <w:rFonts w:ascii="Arial" w:hAnsi="Arial" w:cs="Arial"/>
                <w:sz w:val="20"/>
                <w:szCs w:val="20"/>
              </w:rPr>
              <w:t>DSA data</w:t>
            </w:r>
          </w:p>
          <w:p w14:paraId="102CB659" w14:textId="0E36E105" w:rsidR="00313479" w:rsidRPr="00B44E8A" w:rsidRDefault="435C5F15" w:rsidP="369B9C5D">
            <w:pPr>
              <w:rPr>
                <w:rFonts w:ascii="Arial" w:hAnsi="Arial" w:cs="Arial"/>
                <w:sz w:val="20"/>
                <w:szCs w:val="20"/>
              </w:rPr>
            </w:pPr>
            <w:r w:rsidRPr="369B9C5D">
              <w:rPr>
                <w:rFonts w:ascii="Arial" w:hAnsi="Arial" w:cs="Arial"/>
                <w:sz w:val="20"/>
                <w:szCs w:val="20"/>
              </w:rPr>
              <w:t>Data marker points – Aug 21, Sept 21, Oct 21, Dec 21, Jan 22, March 22, April 22, May’22</w:t>
            </w:r>
          </w:p>
          <w:p w14:paraId="2E04B532" w14:textId="30C4C6C6" w:rsidR="00313479" w:rsidRPr="00B44E8A" w:rsidRDefault="00313479" w:rsidP="369B9C5D">
            <w:pPr>
              <w:rPr>
                <w:rFonts w:ascii="Arial" w:hAnsi="Arial" w:cs="Arial"/>
                <w:sz w:val="20"/>
                <w:szCs w:val="20"/>
              </w:rPr>
            </w:pPr>
          </w:p>
        </w:tc>
        <w:tc>
          <w:tcPr>
            <w:tcW w:w="2564" w:type="dxa"/>
          </w:tcPr>
          <w:p w14:paraId="1835EF91" w14:textId="7A0221CD" w:rsidR="00313479" w:rsidRPr="00380D70" w:rsidRDefault="00313479" w:rsidP="369B9C5D">
            <w:pPr>
              <w:rPr>
                <w:rFonts w:ascii="Arial" w:hAnsi="Arial" w:cs="Arial"/>
                <w:color w:val="FF0000"/>
                <w:sz w:val="20"/>
                <w:szCs w:val="20"/>
              </w:rPr>
            </w:pPr>
            <w:r w:rsidRPr="369B9C5D">
              <w:rPr>
                <w:rFonts w:ascii="Arial" w:hAnsi="Arial" w:cs="Arial"/>
                <w:color w:val="FF0000"/>
                <w:sz w:val="20"/>
                <w:szCs w:val="20"/>
              </w:rPr>
              <w:lastRenderedPageBreak/>
              <w:t>What has been the impact?</w:t>
            </w:r>
          </w:p>
          <w:p w14:paraId="3042DF85" w14:textId="7E40640F" w:rsidR="00313479" w:rsidRPr="00380D70" w:rsidRDefault="00313479" w:rsidP="369B9C5D">
            <w:pPr>
              <w:rPr>
                <w:rFonts w:ascii="Arial" w:hAnsi="Arial" w:cs="Arial"/>
                <w:color w:val="FF0000"/>
                <w:sz w:val="20"/>
                <w:szCs w:val="20"/>
              </w:rPr>
            </w:pPr>
          </w:p>
          <w:p w14:paraId="087C4E75" w14:textId="3406BA2D" w:rsidR="00313479" w:rsidRPr="00380D70" w:rsidRDefault="00313479" w:rsidP="369B9C5D">
            <w:pPr>
              <w:rPr>
                <w:rFonts w:ascii="Arial" w:hAnsi="Arial" w:cs="Arial"/>
                <w:color w:val="FF0000"/>
                <w:sz w:val="20"/>
                <w:szCs w:val="20"/>
              </w:rPr>
            </w:pPr>
          </w:p>
          <w:p w14:paraId="35A33754" w14:textId="2A451586" w:rsidR="00313479" w:rsidRPr="00380D70" w:rsidRDefault="00313479" w:rsidP="369B9C5D">
            <w:pPr>
              <w:rPr>
                <w:rFonts w:ascii="Arial" w:hAnsi="Arial" w:cs="Arial"/>
                <w:color w:val="FF0000"/>
                <w:sz w:val="20"/>
                <w:szCs w:val="20"/>
              </w:rPr>
            </w:pPr>
          </w:p>
        </w:tc>
      </w:tr>
    </w:tbl>
    <w:p w14:paraId="49DD642F" w14:textId="77777777" w:rsidR="00313479" w:rsidRPr="00313479" w:rsidRDefault="00313479" w:rsidP="00313479">
      <w:pPr>
        <w:ind w:firstLine="720"/>
        <w:rPr>
          <w:rFonts w:ascii="Arial" w:hAnsi="Arial"/>
          <w:b/>
          <w:bCs/>
        </w:rPr>
      </w:pPr>
    </w:p>
    <w:p w14:paraId="007B6CBF" w14:textId="614D38B4" w:rsidR="369B9C5D" w:rsidRDefault="369B9C5D" w:rsidP="369B9C5D">
      <w:pPr>
        <w:spacing w:after="0" w:line="360" w:lineRule="auto"/>
        <w:rPr>
          <w:rFonts w:ascii="Arial" w:hAnsi="Arial"/>
          <w:b/>
          <w:bCs/>
        </w:rPr>
      </w:pPr>
    </w:p>
    <w:p w14:paraId="6A8537BE" w14:textId="13B85283" w:rsidR="00B365AB" w:rsidRDefault="00B365AB" w:rsidP="369B9C5D">
      <w:pPr>
        <w:spacing w:after="0" w:line="360" w:lineRule="auto"/>
        <w:rPr>
          <w:rFonts w:ascii="Arial" w:hAnsi="Arial"/>
          <w:b/>
          <w:bCs/>
        </w:rPr>
      </w:pPr>
    </w:p>
    <w:p w14:paraId="214220F1" w14:textId="77777777" w:rsidR="00B365AB" w:rsidRDefault="00B365AB" w:rsidP="369B9C5D">
      <w:pPr>
        <w:spacing w:after="0" w:line="360" w:lineRule="auto"/>
        <w:rPr>
          <w:rFonts w:ascii="Arial" w:hAnsi="Arial"/>
          <w:b/>
          <w:bCs/>
        </w:rPr>
      </w:pPr>
    </w:p>
    <w:p w14:paraId="6E904F80" w14:textId="25AD976A" w:rsidR="00660B8B" w:rsidRDefault="00660B8B" w:rsidP="00660B8B">
      <w:pPr>
        <w:spacing w:after="0" w:line="360" w:lineRule="auto"/>
        <w:rPr>
          <w:rFonts w:eastAsia="Calibri" w:cs="Arial"/>
          <w:b/>
          <w:color w:val="000000"/>
          <w:szCs w:val="24"/>
        </w:rPr>
      </w:pPr>
      <w:r>
        <w:rPr>
          <w:rFonts w:eastAsia="Calibri" w:cs="Arial"/>
          <w:b/>
          <w:color w:val="000000"/>
          <w:szCs w:val="24"/>
        </w:rPr>
        <w:tab/>
      </w:r>
      <w:r>
        <w:rPr>
          <w:rFonts w:eastAsia="Calibri" w:cs="Arial"/>
          <w:b/>
          <w:color w:val="000000"/>
          <w:szCs w:val="24"/>
        </w:rPr>
        <w:tab/>
      </w:r>
    </w:p>
    <w:sectPr w:rsidR="00660B8B" w:rsidSect="0002725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3436" w14:textId="77777777" w:rsidR="002A127E" w:rsidRDefault="002A127E">
      <w:pPr>
        <w:spacing w:after="0" w:line="240" w:lineRule="auto"/>
      </w:pPr>
      <w:r>
        <w:separator/>
      </w:r>
    </w:p>
  </w:endnote>
  <w:endnote w:type="continuationSeparator" w:id="0">
    <w:p w14:paraId="1C090AE6" w14:textId="77777777" w:rsidR="002A127E" w:rsidRDefault="002A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EC54F2" w:rsidRDefault="00EC54F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EC54F2" w:rsidRDefault="00EC5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EC54F2" w:rsidRDefault="00EC54F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EC54F2" w:rsidRDefault="00EC5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EC54F2" w:rsidRDefault="00EC5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DEE21" w14:textId="77777777" w:rsidR="002A127E" w:rsidRDefault="002A127E">
      <w:pPr>
        <w:spacing w:after="0" w:line="240" w:lineRule="auto"/>
      </w:pPr>
      <w:r>
        <w:separator/>
      </w:r>
    </w:p>
  </w:footnote>
  <w:footnote w:type="continuationSeparator" w:id="0">
    <w:p w14:paraId="73663CF1" w14:textId="77777777" w:rsidR="002A127E" w:rsidRDefault="002A1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EC54F2" w:rsidRDefault="00EC5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EC54F2" w:rsidRDefault="00EC54F2" w:rsidP="008A3A7B">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EC54F2" w:rsidRDefault="00EC5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07DD"/>
    <w:multiLevelType w:val="hybridMultilevel"/>
    <w:tmpl w:val="BC3CE8C0"/>
    <w:lvl w:ilvl="0" w:tplc="9C10861E">
      <w:start w:val="1"/>
      <w:numFmt w:val="bullet"/>
      <w:lvlText w:val="Ø"/>
      <w:lvlJc w:val="left"/>
      <w:pPr>
        <w:ind w:left="720" w:hanging="360"/>
      </w:pPr>
      <w:rPr>
        <w:rFonts w:ascii="Wingdings" w:hAnsi="Wingdings" w:hint="default"/>
      </w:rPr>
    </w:lvl>
    <w:lvl w:ilvl="1" w:tplc="9C96B816">
      <w:start w:val="1"/>
      <w:numFmt w:val="bullet"/>
      <w:lvlText w:val="o"/>
      <w:lvlJc w:val="left"/>
      <w:pPr>
        <w:ind w:left="1440" w:hanging="360"/>
      </w:pPr>
      <w:rPr>
        <w:rFonts w:ascii="Courier New" w:hAnsi="Courier New" w:hint="default"/>
      </w:rPr>
    </w:lvl>
    <w:lvl w:ilvl="2" w:tplc="AFDE84D2">
      <w:start w:val="1"/>
      <w:numFmt w:val="bullet"/>
      <w:lvlText w:val=""/>
      <w:lvlJc w:val="left"/>
      <w:pPr>
        <w:ind w:left="2160" w:hanging="360"/>
      </w:pPr>
      <w:rPr>
        <w:rFonts w:ascii="Wingdings" w:hAnsi="Wingdings" w:hint="default"/>
      </w:rPr>
    </w:lvl>
    <w:lvl w:ilvl="3" w:tplc="E41C8834">
      <w:start w:val="1"/>
      <w:numFmt w:val="bullet"/>
      <w:lvlText w:val=""/>
      <w:lvlJc w:val="left"/>
      <w:pPr>
        <w:ind w:left="2880" w:hanging="360"/>
      </w:pPr>
      <w:rPr>
        <w:rFonts w:ascii="Symbol" w:hAnsi="Symbol" w:hint="default"/>
      </w:rPr>
    </w:lvl>
    <w:lvl w:ilvl="4" w:tplc="C598E148">
      <w:start w:val="1"/>
      <w:numFmt w:val="bullet"/>
      <w:lvlText w:val="o"/>
      <w:lvlJc w:val="left"/>
      <w:pPr>
        <w:ind w:left="3600" w:hanging="360"/>
      </w:pPr>
      <w:rPr>
        <w:rFonts w:ascii="Courier New" w:hAnsi="Courier New" w:hint="default"/>
      </w:rPr>
    </w:lvl>
    <w:lvl w:ilvl="5" w:tplc="322E5904">
      <w:start w:val="1"/>
      <w:numFmt w:val="bullet"/>
      <w:lvlText w:val=""/>
      <w:lvlJc w:val="left"/>
      <w:pPr>
        <w:ind w:left="4320" w:hanging="360"/>
      </w:pPr>
      <w:rPr>
        <w:rFonts w:ascii="Wingdings" w:hAnsi="Wingdings" w:hint="default"/>
      </w:rPr>
    </w:lvl>
    <w:lvl w:ilvl="6" w:tplc="576430CE">
      <w:start w:val="1"/>
      <w:numFmt w:val="bullet"/>
      <w:lvlText w:val=""/>
      <w:lvlJc w:val="left"/>
      <w:pPr>
        <w:ind w:left="5040" w:hanging="360"/>
      </w:pPr>
      <w:rPr>
        <w:rFonts w:ascii="Symbol" w:hAnsi="Symbol" w:hint="default"/>
      </w:rPr>
    </w:lvl>
    <w:lvl w:ilvl="7" w:tplc="9458588C">
      <w:start w:val="1"/>
      <w:numFmt w:val="bullet"/>
      <w:lvlText w:val="o"/>
      <w:lvlJc w:val="left"/>
      <w:pPr>
        <w:ind w:left="5760" w:hanging="360"/>
      </w:pPr>
      <w:rPr>
        <w:rFonts w:ascii="Courier New" w:hAnsi="Courier New" w:hint="default"/>
      </w:rPr>
    </w:lvl>
    <w:lvl w:ilvl="8" w:tplc="5196442A">
      <w:start w:val="1"/>
      <w:numFmt w:val="bullet"/>
      <w:lvlText w:val=""/>
      <w:lvlJc w:val="left"/>
      <w:pPr>
        <w:ind w:left="6480" w:hanging="360"/>
      </w:pPr>
      <w:rPr>
        <w:rFonts w:ascii="Wingdings" w:hAnsi="Wingdings" w:hint="default"/>
      </w:rPr>
    </w:lvl>
  </w:abstractNum>
  <w:abstractNum w:abstractNumId="1" w15:restartNumberingAfterBreak="0">
    <w:nsid w:val="032E199F"/>
    <w:multiLevelType w:val="hybridMultilevel"/>
    <w:tmpl w:val="3C781088"/>
    <w:lvl w:ilvl="0" w:tplc="8F8687A6">
      <w:start w:val="1"/>
      <w:numFmt w:val="bullet"/>
      <w:lvlText w:val=""/>
      <w:lvlJc w:val="left"/>
      <w:pPr>
        <w:ind w:left="720" w:hanging="360"/>
      </w:pPr>
      <w:rPr>
        <w:rFonts w:ascii="Symbol" w:hAnsi="Symbol" w:hint="default"/>
      </w:rPr>
    </w:lvl>
    <w:lvl w:ilvl="1" w:tplc="79DEA660">
      <w:start w:val="1"/>
      <w:numFmt w:val="bullet"/>
      <w:lvlText w:val="o"/>
      <w:lvlJc w:val="left"/>
      <w:pPr>
        <w:ind w:left="1440" w:hanging="360"/>
      </w:pPr>
      <w:rPr>
        <w:rFonts w:ascii="Courier New" w:hAnsi="Courier New" w:hint="default"/>
      </w:rPr>
    </w:lvl>
    <w:lvl w:ilvl="2" w:tplc="555E8146">
      <w:start w:val="1"/>
      <w:numFmt w:val="bullet"/>
      <w:lvlText w:val=""/>
      <w:lvlJc w:val="left"/>
      <w:pPr>
        <w:ind w:left="2160" w:hanging="360"/>
      </w:pPr>
      <w:rPr>
        <w:rFonts w:ascii="Wingdings" w:hAnsi="Wingdings" w:hint="default"/>
      </w:rPr>
    </w:lvl>
    <w:lvl w:ilvl="3" w:tplc="C312212A">
      <w:start w:val="1"/>
      <w:numFmt w:val="bullet"/>
      <w:lvlText w:val=""/>
      <w:lvlJc w:val="left"/>
      <w:pPr>
        <w:ind w:left="2880" w:hanging="360"/>
      </w:pPr>
      <w:rPr>
        <w:rFonts w:ascii="Symbol" w:hAnsi="Symbol" w:hint="default"/>
      </w:rPr>
    </w:lvl>
    <w:lvl w:ilvl="4" w:tplc="C7A4609C">
      <w:start w:val="1"/>
      <w:numFmt w:val="bullet"/>
      <w:lvlText w:val="o"/>
      <w:lvlJc w:val="left"/>
      <w:pPr>
        <w:ind w:left="3600" w:hanging="360"/>
      </w:pPr>
      <w:rPr>
        <w:rFonts w:ascii="Courier New" w:hAnsi="Courier New" w:hint="default"/>
      </w:rPr>
    </w:lvl>
    <w:lvl w:ilvl="5" w:tplc="B59254EE">
      <w:start w:val="1"/>
      <w:numFmt w:val="bullet"/>
      <w:lvlText w:val=""/>
      <w:lvlJc w:val="left"/>
      <w:pPr>
        <w:ind w:left="4320" w:hanging="360"/>
      </w:pPr>
      <w:rPr>
        <w:rFonts w:ascii="Wingdings" w:hAnsi="Wingdings" w:hint="default"/>
      </w:rPr>
    </w:lvl>
    <w:lvl w:ilvl="6" w:tplc="9E801FDA">
      <w:start w:val="1"/>
      <w:numFmt w:val="bullet"/>
      <w:lvlText w:val=""/>
      <w:lvlJc w:val="left"/>
      <w:pPr>
        <w:ind w:left="5040" w:hanging="360"/>
      </w:pPr>
      <w:rPr>
        <w:rFonts w:ascii="Symbol" w:hAnsi="Symbol" w:hint="default"/>
      </w:rPr>
    </w:lvl>
    <w:lvl w:ilvl="7" w:tplc="6E3C647C">
      <w:start w:val="1"/>
      <w:numFmt w:val="bullet"/>
      <w:lvlText w:val="o"/>
      <w:lvlJc w:val="left"/>
      <w:pPr>
        <w:ind w:left="5760" w:hanging="360"/>
      </w:pPr>
      <w:rPr>
        <w:rFonts w:ascii="Courier New" w:hAnsi="Courier New" w:hint="default"/>
      </w:rPr>
    </w:lvl>
    <w:lvl w:ilvl="8" w:tplc="439AFB7A">
      <w:start w:val="1"/>
      <w:numFmt w:val="bullet"/>
      <w:lvlText w:val=""/>
      <w:lvlJc w:val="left"/>
      <w:pPr>
        <w:ind w:left="6480" w:hanging="360"/>
      </w:pPr>
      <w:rPr>
        <w:rFonts w:ascii="Wingdings" w:hAnsi="Wingdings" w:hint="default"/>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E6D3E"/>
    <w:multiLevelType w:val="hybridMultilevel"/>
    <w:tmpl w:val="60B6A34E"/>
    <w:lvl w:ilvl="0" w:tplc="77F08E4E">
      <w:start w:val="1"/>
      <w:numFmt w:val="bullet"/>
      <w:lvlText w:val=""/>
      <w:lvlJc w:val="left"/>
      <w:pPr>
        <w:ind w:left="720" w:hanging="360"/>
      </w:pPr>
      <w:rPr>
        <w:rFonts w:ascii="Symbol" w:hAnsi="Symbol" w:hint="default"/>
      </w:rPr>
    </w:lvl>
    <w:lvl w:ilvl="1" w:tplc="D8B65B50">
      <w:start w:val="1"/>
      <w:numFmt w:val="bullet"/>
      <w:lvlText w:val="o"/>
      <w:lvlJc w:val="left"/>
      <w:pPr>
        <w:ind w:left="1440" w:hanging="360"/>
      </w:pPr>
      <w:rPr>
        <w:rFonts w:ascii="Courier New" w:hAnsi="Courier New" w:hint="default"/>
      </w:rPr>
    </w:lvl>
    <w:lvl w:ilvl="2" w:tplc="76F079E4">
      <w:start w:val="1"/>
      <w:numFmt w:val="bullet"/>
      <w:lvlText w:val=""/>
      <w:lvlJc w:val="left"/>
      <w:pPr>
        <w:ind w:left="2160" w:hanging="360"/>
      </w:pPr>
      <w:rPr>
        <w:rFonts w:ascii="Wingdings" w:hAnsi="Wingdings" w:hint="default"/>
      </w:rPr>
    </w:lvl>
    <w:lvl w:ilvl="3" w:tplc="917EFD0A">
      <w:start w:val="1"/>
      <w:numFmt w:val="bullet"/>
      <w:lvlText w:val=""/>
      <w:lvlJc w:val="left"/>
      <w:pPr>
        <w:ind w:left="2880" w:hanging="360"/>
      </w:pPr>
      <w:rPr>
        <w:rFonts w:ascii="Symbol" w:hAnsi="Symbol" w:hint="default"/>
      </w:rPr>
    </w:lvl>
    <w:lvl w:ilvl="4" w:tplc="2D8224DA">
      <w:start w:val="1"/>
      <w:numFmt w:val="bullet"/>
      <w:lvlText w:val="o"/>
      <w:lvlJc w:val="left"/>
      <w:pPr>
        <w:ind w:left="3600" w:hanging="360"/>
      </w:pPr>
      <w:rPr>
        <w:rFonts w:ascii="Courier New" w:hAnsi="Courier New" w:hint="default"/>
      </w:rPr>
    </w:lvl>
    <w:lvl w:ilvl="5" w:tplc="2B28F218">
      <w:start w:val="1"/>
      <w:numFmt w:val="bullet"/>
      <w:lvlText w:val=""/>
      <w:lvlJc w:val="left"/>
      <w:pPr>
        <w:ind w:left="4320" w:hanging="360"/>
      </w:pPr>
      <w:rPr>
        <w:rFonts w:ascii="Wingdings" w:hAnsi="Wingdings" w:hint="default"/>
      </w:rPr>
    </w:lvl>
    <w:lvl w:ilvl="6" w:tplc="1BDAC1E2">
      <w:start w:val="1"/>
      <w:numFmt w:val="bullet"/>
      <w:lvlText w:val=""/>
      <w:lvlJc w:val="left"/>
      <w:pPr>
        <w:ind w:left="5040" w:hanging="360"/>
      </w:pPr>
      <w:rPr>
        <w:rFonts w:ascii="Symbol" w:hAnsi="Symbol" w:hint="default"/>
      </w:rPr>
    </w:lvl>
    <w:lvl w:ilvl="7" w:tplc="ADF2CD14">
      <w:start w:val="1"/>
      <w:numFmt w:val="bullet"/>
      <w:lvlText w:val="o"/>
      <w:lvlJc w:val="left"/>
      <w:pPr>
        <w:ind w:left="5760" w:hanging="360"/>
      </w:pPr>
      <w:rPr>
        <w:rFonts w:ascii="Courier New" w:hAnsi="Courier New" w:hint="default"/>
      </w:rPr>
    </w:lvl>
    <w:lvl w:ilvl="8" w:tplc="23560C3C">
      <w:start w:val="1"/>
      <w:numFmt w:val="bullet"/>
      <w:lvlText w:val=""/>
      <w:lvlJc w:val="left"/>
      <w:pPr>
        <w:ind w:left="6480" w:hanging="360"/>
      </w:pPr>
      <w:rPr>
        <w:rFonts w:ascii="Wingdings" w:hAnsi="Wingdings" w:hint="default"/>
      </w:rPr>
    </w:lvl>
  </w:abstractNum>
  <w:abstractNum w:abstractNumId="5" w15:restartNumberingAfterBreak="0">
    <w:nsid w:val="158B397F"/>
    <w:multiLevelType w:val="hybridMultilevel"/>
    <w:tmpl w:val="1158C894"/>
    <w:lvl w:ilvl="0" w:tplc="73D63994">
      <w:start w:val="1"/>
      <w:numFmt w:val="bullet"/>
      <w:lvlText w:val=""/>
      <w:lvlJc w:val="left"/>
      <w:pPr>
        <w:ind w:left="720" w:hanging="360"/>
      </w:pPr>
      <w:rPr>
        <w:rFonts w:ascii="Symbol" w:hAnsi="Symbol" w:hint="default"/>
      </w:rPr>
    </w:lvl>
    <w:lvl w:ilvl="1" w:tplc="5A841510">
      <w:start w:val="1"/>
      <w:numFmt w:val="bullet"/>
      <w:lvlText w:val="o"/>
      <w:lvlJc w:val="left"/>
      <w:pPr>
        <w:ind w:left="1440" w:hanging="360"/>
      </w:pPr>
      <w:rPr>
        <w:rFonts w:ascii="Courier New" w:hAnsi="Courier New" w:hint="default"/>
      </w:rPr>
    </w:lvl>
    <w:lvl w:ilvl="2" w:tplc="5414F884">
      <w:start w:val="1"/>
      <w:numFmt w:val="bullet"/>
      <w:lvlText w:val=""/>
      <w:lvlJc w:val="left"/>
      <w:pPr>
        <w:ind w:left="2160" w:hanging="360"/>
      </w:pPr>
      <w:rPr>
        <w:rFonts w:ascii="Wingdings" w:hAnsi="Wingdings" w:hint="default"/>
      </w:rPr>
    </w:lvl>
    <w:lvl w:ilvl="3" w:tplc="A5368F10">
      <w:start w:val="1"/>
      <w:numFmt w:val="bullet"/>
      <w:lvlText w:val=""/>
      <w:lvlJc w:val="left"/>
      <w:pPr>
        <w:ind w:left="2880" w:hanging="360"/>
      </w:pPr>
      <w:rPr>
        <w:rFonts w:ascii="Symbol" w:hAnsi="Symbol" w:hint="default"/>
      </w:rPr>
    </w:lvl>
    <w:lvl w:ilvl="4" w:tplc="C220BB02">
      <w:start w:val="1"/>
      <w:numFmt w:val="bullet"/>
      <w:lvlText w:val="o"/>
      <w:lvlJc w:val="left"/>
      <w:pPr>
        <w:ind w:left="3600" w:hanging="360"/>
      </w:pPr>
      <w:rPr>
        <w:rFonts w:ascii="Courier New" w:hAnsi="Courier New" w:hint="default"/>
      </w:rPr>
    </w:lvl>
    <w:lvl w:ilvl="5" w:tplc="DE5E80DE">
      <w:start w:val="1"/>
      <w:numFmt w:val="bullet"/>
      <w:lvlText w:val=""/>
      <w:lvlJc w:val="left"/>
      <w:pPr>
        <w:ind w:left="4320" w:hanging="360"/>
      </w:pPr>
      <w:rPr>
        <w:rFonts w:ascii="Wingdings" w:hAnsi="Wingdings" w:hint="default"/>
      </w:rPr>
    </w:lvl>
    <w:lvl w:ilvl="6" w:tplc="49827376">
      <w:start w:val="1"/>
      <w:numFmt w:val="bullet"/>
      <w:lvlText w:val=""/>
      <w:lvlJc w:val="left"/>
      <w:pPr>
        <w:ind w:left="5040" w:hanging="360"/>
      </w:pPr>
      <w:rPr>
        <w:rFonts w:ascii="Symbol" w:hAnsi="Symbol" w:hint="default"/>
      </w:rPr>
    </w:lvl>
    <w:lvl w:ilvl="7" w:tplc="F70E6148">
      <w:start w:val="1"/>
      <w:numFmt w:val="bullet"/>
      <w:lvlText w:val="o"/>
      <w:lvlJc w:val="left"/>
      <w:pPr>
        <w:ind w:left="5760" w:hanging="360"/>
      </w:pPr>
      <w:rPr>
        <w:rFonts w:ascii="Courier New" w:hAnsi="Courier New" w:hint="default"/>
      </w:rPr>
    </w:lvl>
    <w:lvl w:ilvl="8" w:tplc="A5CAA54A">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F3939"/>
    <w:multiLevelType w:val="hybridMultilevel"/>
    <w:tmpl w:val="E5FA6DEC"/>
    <w:lvl w:ilvl="0" w:tplc="8E9C65C0">
      <w:start w:val="1"/>
      <w:numFmt w:val="bullet"/>
      <w:lvlText w:val="o"/>
      <w:lvlJc w:val="left"/>
      <w:pPr>
        <w:ind w:left="360" w:hanging="360"/>
      </w:pPr>
      <w:rPr>
        <w:rFonts w:ascii="Courier New" w:hAnsi="Courier New" w:hint="default"/>
      </w:rPr>
    </w:lvl>
    <w:lvl w:ilvl="1" w:tplc="D32E4398">
      <w:start w:val="1"/>
      <w:numFmt w:val="bullet"/>
      <w:lvlText w:val="o"/>
      <w:lvlJc w:val="left"/>
      <w:pPr>
        <w:ind w:left="1080" w:hanging="360"/>
      </w:pPr>
      <w:rPr>
        <w:rFonts w:ascii="Courier New" w:hAnsi="Courier New" w:hint="default"/>
      </w:rPr>
    </w:lvl>
    <w:lvl w:ilvl="2" w:tplc="8ACEAC26">
      <w:start w:val="1"/>
      <w:numFmt w:val="bullet"/>
      <w:lvlText w:val=""/>
      <w:lvlJc w:val="left"/>
      <w:pPr>
        <w:ind w:left="1800" w:hanging="360"/>
      </w:pPr>
      <w:rPr>
        <w:rFonts w:ascii="Wingdings" w:hAnsi="Wingdings" w:hint="default"/>
      </w:rPr>
    </w:lvl>
    <w:lvl w:ilvl="3" w:tplc="CE22839C">
      <w:start w:val="1"/>
      <w:numFmt w:val="bullet"/>
      <w:lvlText w:val=""/>
      <w:lvlJc w:val="left"/>
      <w:pPr>
        <w:ind w:left="2520" w:hanging="360"/>
      </w:pPr>
      <w:rPr>
        <w:rFonts w:ascii="Symbol" w:hAnsi="Symbol" w:hint="default"/>
      </w:rPr>
    </w:lvl>
    <w:lvl w:ilvl="4" w:tplc="96667118">
      <w:start w:val="1"/>
      <w:numFmt w:val="bullet"/>
      <w:lvlText w:val="o"/>
      <w:lvlJc w:val="left"/>
      <w:pPr>
        <w:ind w:left="3240" w:hanging="360"/>
      </w:pPr>
      <w:rPr>
        <w:rFonts w:ascii="Courier New" w:hAnsi="Courier New" w:hint="default"/>
      </w:rPr>
    </w:lvl>
    <w:lvl w:ilvl="5" w:tplc="004CCB52">
      <w:start w:val="1"/>
      <w:numFmt w:val="bullet"/>
      <w:lvlText w:val=""/>
      <w:lvlJc w:val="left"/>
      <w:pPr>
        <w:ind w:left="3960" w:hanging="360"/>
      </w:pPr>
      <w:rPr>
        <w:rFonts w:ascii="Wingdings" w:hAnsi="Wingdings" w:hint="default"/>
      </w:rPr>
    </w:lvl>
    <w:lvl w:ilvl="6" w:tplc="B7B06D1C">
      <w:start w:val="1"/>
      <w:numFmt w:val="bullet"/>
      <w:lvlText w:val=""/>
      <w:lvlJc w:val="left"/>
      <w:pPr>
        <w:ind w:left="4680" w:hanging="360"/>
      </w:pPr>
      <w:rPr>
        <w:rFonts w:ascii="Symbol" w:hAnsi="Symbol" w:hint="default"/>
      </w:rPr>
    </w:lvl>
    <w:lvl w:ilvl="7" w:tplc="3B72E694">
      <w:start w:val="1"/>
      <w:numFmt w:val="bullet"/>
      <w:lvlText w:val="o"/>
      <w:lvlJc w:val="left"/>
      <w:pPr>
        <w:ind w:left="5400" w:hanging="360"/>
      </w:pPr>
      <w:rPr>
        <w:rFonts w:ascii="Courier New" w:hAnsi="Courier New" w:hint="default"/>
      </w:rPr>
    </w:lvl>
    <w:lvl w:ilvl="8" w:tplc="470E63AC">
      <w:start w:val="1"/>
      <w:numFmt w:val="bullet"/>
      <w:lvlText w:val=""/>
      <w:lvlJc w:val="left"/>
      <w:pPr>
        <w:ind w:left="6120" w:hanging="360"/>
      </w:pPr>
      <w:rPr>
        <w:rFonts w:ascii="Wingdings" w:hAnsi="Wingdings" w:hint="default"/>
      </w:rPr>
    </w:lvl>
  </w:abstractNum>
  <w:abstractNum w:abstractNumId="8" w15:restartNumberingAfterBreak="0">
    <w:nsid w:val="1D130D4E"/>
    <w:multiLevelType w:val="hybridMultilevel"/>
    <w:tmpl w:val="57500DD0"/>
    <w:lvl w:ilvl="0" w:tplc="377048F0">
      <w:start w:val="1"/>
      <w:numFmt w:val="bullet"/>
      <w:lvlText w:val=""/>
      <w:lvlJc w:val="left"/>
      <w:pPr>
        <w:ind w:left="720" w:hanging="360"/>
      </w:pPr>
      <w:rPr>
        <w:rFonts w:ascii="Symbol" w:hAnsi="Symbol" w:hint="default"/>
      </w:rPr>
    </w:lvl>
    <w:lvl w:ilvl="1" w:tplc="716845F4">
      <w:start w:val="1"/>
      <w:numFmt w:val="bullet"/>
      <w:lvlText w:val="o"/>
      <w:lvlJc w:val="left"/>
      <w:pPr>
        <w:ind w:left="1440" w:hanging="360"/>
      </w:pPr>
      <w:rPr>
        <w:rFonts w:ascii="Courier New" w:hAnsi="Courier New" w:hint="default"/>
      </w:rPr>
    </w:lvl>
    <w:lvl w:ilvl="2" w:tplc="F880F012">
      <w:start w:val="1"/>
      <w:numFmt w:val="bullet"/>
      <w:lvlText w:val=""/>
      <w:lvlJc w:val="left"/>
      <w:pPr>
        <w:ind w:left="2160" w:hanging="360"/>
      </w:pPr>
      <w:rPr>
        <w:rFonts w:ascii="Wingdings" w:hAnsi="Wingdings" w:hint="default"/>
      </w:rPr>
    </w:lvl>
    <w:lvl w:ilvl="3" w:tplc="A21A5A0C">
      <w:start w:val="1"/>
      <w:numFmt w:val="bullet"/>
      <w:lvlText w:val=""/>
      <w:lvlJc w:val="left"/>
      <w:pPr>
        <w:ind w:left="2880" w:hanging="360"/>
      </w:pPr>
      <w:rPr>
        <w:rFonts w:ascii="Symbol" w:hAnsi="Symbol" w:hint="default"/>
      </w:rPr>
    </w:lvl>
    <w:lvl w:ilvl="4" w:tplc="FE76B0C8">
      <w:start w:val="1"/>
      <w:numFmt w:val="bullet"/>
      <w:lvlText w:val="o"/>
      <w:lvlJc w:val="left"/>
      <w:pPr>
        <w:ind w:left="3600" w:hanging="360"/>
      </w:pPr>
      <w:rPr>
        <w:rFonts w:ascii="Courier New" w:hAnsi="Courier New" w:hint="default"/>
      </w:rPr>
    </w:lvl>
    <w:lvl w:ilvl="5" w:tplc="99803376">
      <w:start w:val="1"/>
      <w:numFmt w:val="bullet"/>
      <w:lvlText w:val=""/>
      <w:lvlJc w:val="left"/>
      <w:pPr>
        <w:ind w:left="4320" w:hanging="360"/>
      </w:pPr>
      <w:rPr>
        <w:rFonts w:ascii="Wingdings" w:hAnsi="Wingdings" w:hint="default"/>
      </w:rPr>
    </w:lvl>
    <w:lvl w:ilvl="6" w:tplc="8E666142">
      <w:start w:val="1"/>
      <w:numFmt w:val="bullet"/>
      <w:lvlText w:val=""/>
      <w:lvlJc w:val="left"/>
      <w:pPr>
        <w:ind w:left="5040" w:hanging="360"/>
      </w:pPr>
      <w:rPr>
        <w:rFonts w:ascii="Symbol" w:hAnsi="Symbol" w:hint="default"/>
      </w:rPr>
    </w:lvl>
    <w:lvl w:ilvl="7" w:tplc="78CC8B16">
      <w:start w:val="1"/>
      <w:numFmt w:val="bullet"/>
      <w:lvlText w:val="o"/>
      <w:lvlJc w:val="left"/>
      <w:pPr>
        <w:ind w:left="5760" w:hanging="360"/>
      </w:pPr>
      <w:rPr>
        <w:rFonts w:ascii="Courier New" w:hAnsi="Courier New" w:hint="default"/>
      </w:rPr>
    </w:lvl>
    <w:lvl w:ilvl="8" w:tplc="4E00D876">
      <w:start w:val="1"/>
      <w:numFmt w:val="bullet"/>
      <w:lvlText w:val=""/>
      <w:lvlJc w:val="left"/>
      <w:pPr>
        <w:ind w:left="6480" w:hanging="360"/>
      </w:pPr>
      <w:rPr>
        <w:rFonts w:ascii="Wingdings" w:hAnsi="Wingdings" w:hint="default"/>
      </w:rPr>
    </w:lvl>
  </w:abstractNum>
  <w:abstractNum w:abstractNumId="9"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86C73"/>
    <w:multiLevelType w:val="hybridMultilevel"/>
    <w:tmpl w:val="7884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33656"/>
    <w:multiLevelType w:val="hybridMultilevel"/>
    <w:tmpl w:val="7E448658"/>
    <w:lvl w:ilvl="0" w:tplc="87D4661E">
      <w:start w:val="1"/>
      <w:numFmt w:val="bullet"/>
      <w:lvlText w:val=""/>
      <w:lvlJc w:val="left"/>
      <w:pPr>
        <w:ind w:left="720" w:hanging="360"/>
      </w:pPr>
      <w:rPr>
        <w:rFonts w:ascii="Symbol" w:hAnsi="Symbol" w:hint="default"/>
      </w:rPr>
    </w:lvl>
    <w:lvl w:ilvl="1" w:tplc="2CEA8262">
      <w:start w:val="1"/>
      <w:numFmt w:val="bullet"/>
      <w:lvlText w:val="o"/>
      <w:lvlJc w:val="left"/>
      <w:pPr>
        <w:ind w:left="1440" w:hanging="360"/>
      </w:pPr>
      <w:rPr>
        <w:rFonts w:ascii="Courier New" w:hAnsi="Courier New" w:hint="default"/>
      </w:rPr>
    </w:lvl>
    <w:lvl w:ilvl="2" w:tplc="4F561F36">
      <w:start w:val="1"/>
      <w:numFmt w:val="bullet"/>
      <w:lvlText w:val=""/>
      <w:lvlJc w:val="left"/>
      <w:pPr>
        <w:ind w:left="2160" w:hanging="360"/>
      </w:pPr>
      <w:rPr>
        <w:rFonts w:ascii="Wingdings" w:hAnsi="Wingdings" w:hint="default"/>
      </w:rPr>
    </w:lvl>
    <w:lvl w:ilvl="3" w:tplc="D25246EA">
      <w:start w:val="1"/>
      <w:numFmt w:val="bullet"/>
      <w:lvlText w:val=""/>
      <w:lvlJc w:val="left"/>
      <w:pPr>
        <w:ind w:left="2880" w:hanging="360"/>
      </w:pPr>
      <w:rPr>
        <w:rFonts w:ascii="Symbol" w:hAnsi="Symbol" w:hint="default"/>
      </w:rPr>
    </w:lvl>
    <w:lvl w:ilvl="4" w:tplc="F7AAFBA8">
      <w:start w:val="1"/>
      <w:numFmt w:val="bullet"/>
      <w:lvlText w:val="o"/>
      <w:lvlJc w:val="left"/>
      <w:pPr>
        <w:ind w:left="3600" w:hanging="360"/>
      </w:pPr>
      <w:rPr>
        <w:rFonts w:ascii="Courier New" w:hAnsi="Courier New" w:hint="default"/>
      </w:rPr>
    </w:lvl>
    <w:lvl w:ilvl="5" w:tplc="0CFC98F8">
      <w:start w:val="1"/>
      <w:numFmt w:val="bullet"/>
      <w:lvlText w:val=""/>
      <w:lvlJc w:val="left"/>
      <w:pPr>
        <w:ind w:left="4320" w:hanging="360"/>
      </w:pPr>
      <w:rPr>
        <w:rFonts w:ascii="Wingdings" w:hAnsi="Wingdings" w:hint="default"/>
      </w:rPr>
    </w:lvl>
    <w:lvl w:ilvl="6" w:tplc="FDA2D398">
      <w:start w:val="1"/>
      <w:numFmt w:val="bullet"/>
      <w:lvlText w:val=""/>
      <w:lvlJc w:val="left"/>
      <w:pPr>
        <w:ind w:left="5040" w:hanging="360"/>
      </w:pPr>
      <w:rPr>
        <w:rFonts w:ascii="Symbol" w:hAnsi="Symbol" w:hint="default"/>
      </w:rPr>
    </w:lvl>
    <w:lvl w:ilvl="7" w:tplc="136C5F2C">
      <w:start w:val="1"/>
      <w:numFmt w:val="bullet"/>
      <w:lvlText w:val="o"/>
      <w:lvlJc w:val="left"/>
      <w:pPr>
        <w:ind w:left="5760" w:hanging="360"/>
      </w:pPr>
      <w:rPr>
        <w:rFonts w:ascii="Courier New" w:hAnsi="Courier New" w:hint="default"/>
      </w:rPr>
    </w:lvl>
    <w:lvl w:ilvl="8" w:tplc="A260D582">
      <w:start w:val="1"/>
      <w:numFmt w:val="bullet"/>
      <w:lvlText w:val=""/>
      <w:lvlJc w:val="left"/>
      <w:pPr>
        <w:ind w:left="6480" w:hanging="360"/>
      </w:pPr>
      <w:rPr>
        <w:rFonts w:ascii="Wingdings" w:hAnsi="Wingdings" w:hint="default"/>
      </w:rPr>
    </w:lvl>
  </w:abstractNum>
  <w:abstractNum w:abstractNumId="12" w15:restartNumberingAfterBreak="0">
    <w:nsid w:val="2B662AE4"/>
    <w:multiLevelType w:val="hybridMultilevel"/>
    <w:tmpl w:val="41CA501A"/>
    <w:lvl w:ilvl="0" w:tplc="8892EB44">
      <w:start w:val="1"/>
      <w:numFmt w:val="bullet"/>
      <w:lvlText w:val="o"/>
      <w:lvlJc w:val="left"/>
      <w:pPr>
        <w:ind w:left="360" w:hanging="360"/>
      </w:pPr>
      <w:rPr>
        <w:rFonts w:ascii="Courier New" w:hAnsi="Courier New" w:hint="default"/>
      </w:rPr>
    </w:lvl>
    <w:lvl w:ilvl="1" w:tplc="42CAC432">
      <w:start w:val="1"/>
      <w:numFmt w:val="bullet"/>
      <w:lvlText w:val="o"/>
      <w:lvlJc w:val="left"/>
      <w:pPr>
        <w:ind w:left="1080" w:hanging="360"/>
      </w:pPr>
      <w:rPr>
        <w:rFonts w:ascii="Courier New" w:hAnsi="Courier New" w:hint="default"/>
      </w:rPr>
    </w:lvl>
    <w:lvl w:ilvl="2" w:tplc="3492475A">
      <w:start w:val="1"/>
      <w:numFmt w:val="bullet"/>
      <w:lvlText w:val=""/>
      <w:lvlJc w:val="left"/>
      <w:pPr>
        <w:ind w:left="1800" w:hanging="360"/>
      </w:pPr>
      <w:rPr>
        <w:rFonts w:ascii="Wingdings" w:hAnsi="Wingdings" w:hint="default"/>
      </w:rPr>
    </w:lvl>
    <w:lvl w:ilvl="3" w:tplc="DBEEEEFA">
      <w:start w:val="1"/>
      <w:numFmt w:val="bullet"/>
      <w:lvlText w:val=""/>
      <w:lvlJc w:val="left"/>
      <w:pPr>
        <w:ind w:left="2520" w:hanging="360"/>
      </w:pPr>
      <w:rPr>
        <w:rFonts w:ascii="Symbol" w:hAnsi="Symbol" w:hint="default"/>
      </w:rPr>
    </w:lvl>
    <w:lvl w:ilvl="4" w:tplc="779C410A">
      <w:start w:val="1"/>
      <w:numFmt w:val="bullet"/>
      <w:lvlText w:val="o"/>
      <w:lvlJc w:val="left"/>
      <w:pPr>
        <w:ind w:left="3240" w:hanging="360"/>
      </w:pPr>
      <w:rPr>
        <w:rFonts w:ascii="Courier New" w:hAnsi="Courier New" w:hint="default"/>
      </w:rPr>
    </w:lvl>
    <w:lvl w:ilvl="5" w:tplc="91B65502">
      <w:start w:val="1"/>
      <w:numFmt w:val="bullet"/>
      <w:lvlText w:val=""/>
      <w:lvlJc w:val="left"/>
      <w:pPr>
        <w:ind w:left="3960" w:hanging="360"/>
      </w:pPr>
      <w:rPr>
        <w:rFonts w:ascii="Wingdings" w:hAnsi="Wingdings" w:hint="default"/>
      </w:rPr>
    </w:lvl>
    <w:lvl w:ilvl="6" w:tplc="B0E27192">
      <w:start w:val="1"/>
      <w:numFmt w:val="bullet"/>
      <w:lvlText w:val=""/>
      <w:lvlJc w:val="left"/>
      <w:pPr>
        <w:ind w:left="4680" w:hanging="360"/>
      </w:pPr>
      <w:rPr>
        <w:rFonts w:ascii="Symbol" w:hAnsi="Symbol" w:hint="default"/>
      </w:rPr>
    </w:lvl>
    <w:lvl w:ilvl="7" w:tplc="73981A04">
      <w:start w:val="1"/>
      <w:numFmt w:val="bullet"/>
      <w:lvlText w:val="o"/>
      <w:lvlJc w:val="left"/>
      <w:pPr>
        <w:ind w:left="5400" w:hanging="360"/>
      </w:pPr>
      <w:rPr>
        <w:rFonts w:ascii="Courier New" w:hAnsi="Courier New" w:hint="default"/>
      </w:rPr>
    </w:lvl>
    <w:lvl w:ilvl="8" w:tplc="63227874">
      <w:start w:val="1"/>
      <w:numFmt w:val="bullet"/>
      <w:lvlText w:val=""/>
      <w:lvlJc w:val="left"/>
      <w:pPr>
        <w:ind w:left="6120" w:hanging="360"/>
      </w:pPr>
      <w:rPr>
        <w:rFonts w:ascii="Wingdings" w:hAnsi="Wingdings" w:hint="default"/>
      </w:rPr>
    </w:lvl>
  </w:abstractNum>
  <w:abstractNum w:abstractNumId="13" w15:restartNumberingAfterBreak="0">
    <w:nsid w:val="2C947255"/>
    <w:multiLevelType w:val="hybridMultilevel"/>
    <w:tmpl w:val="0406D7CC"/>
    <w:lvl w:ilvl="0" w:tplc="3D764CFC">
      <w:start w:val="1"/>
      <w:numFmt w:val="bullet"/>
      <w:lvlText w:val="o"/>
      <w:lvlJc w:val="left"/>
      <w:pPr>
        <w:ind w:left="360" w:hanging="360"/>
      </w:pPr>
      <w:rPr>
        <w:rFonts w:ascii="Courier New" w:hAnsi="Courier New" w:hint="default"/>
      </w:rPr>
    </w:lvl>
    <w:lvl w:ilvl="1" w:tplc="F2A8DE4C">
      <w:start w:val="1"/>
      <w:numFmt w:val="bullet"/>
      <w:lvlText w:val="o"/>
      <w:lvlJc w:val="left"/>
      <w:pPr>
        <w:ind w:left="1080" w:hanging="360"/>
      </w:pPr>
      <w:rPr>
        <w:rFonts w:ascii="Courier New" w:hAnsi="Courier New" w:hint="default"/>
      </w:rPr>
    </w:lvl>
    <w:lvl w:ilvl="2" w:tplc="9F74940A">
      <w:start w:val="1"/>
      <w:numFmt w:val="bullet"/>
      <w:lvlText w:val=""/>
      <w:lvlJc w:val="left"/>
      <w:pPr>
        <w:ind w:left="1800" w:hanging="360"/>
      </w:pPr>
      <w:rPr>
        <w:rFonts w:ascii="Wingdings" w:hAnsi="Wingdings" w:hint="default"/>
      </w:rPr>
    </w:lvl>
    <w:lvl w:ilvl="3" w:tplc="B44095E2">
      <w:start w:val="1"/>
      <w:numFmt w:val="bullet"/>
      <w:lvlText w:val=""/>
      <w:lvlJc w:val="left"/>
      <w:pPr>
        <w:ind w:left="2520" w:hanging="360"/>
      </w:pPr>
      <w:rPr>
        <w:rFonts w:ascii="Symbol" w:hAnsi="Symbol" w:hint="default"/>
      </w:rPr>
    </w:lvl>
    <w:lvl w:ilvl="4" w:tplc="96BC31CC">
      <w:start w:val="1"/>
      <w:numFmt w:val="bullet"/>
      <w:lvlText w:val="o"/>
      <w:lvlJc w:val="left"/>
      <w:pPr>
        <w:ind w:left="3240" w:hanging="360"/>
      </w:pPr>
      <w:rPr>
        <w:rFonts w:ascii="Courier New" w:hAnsi="Courier New" w:hint="default"/>
      </w:rPr>
    </w:lvl>
    <w:lvl w:ilvl="5" w:tplc="D4F8D9D2">
      <w:start w:val="1"/>
      <w:numFmt w:val="bullet"/>
      <w:lvlText w:val=""/>
      <w:lvlJc w:val="left"/>
      <w:pPr>
        <w:ind w:left="3960" w:hanging="360"/>
      </w:pPr>
      <w:rPr>
        <w:rFonts w:ascii="Wingdings" w:hAnsi="Wingdings" w:hint="default"/>
      </w:rPr>
    </w:lvl>
    <w:lvl w:ilvl="6" w:tplc="E2D21F20">
      <w:start w:val="1"/>
      <w:numFmt w:val="bullet"/>
      <w:lvlText w:val=""/>
      <w:lvlJc w:val="left"/>
      <w:pPr>
        <w:ind w:left="4680" w:hanging="360"/>
      </w:pPr>
      <w:rPr>
        <w:rFonts w:ascii="Symbol" w:hAnsi="Symbol" w:hint="default"/>
      </w:rPr>
    </w:lvl>
    <w:lvl w:ilvl="7" w:tplc="6B62FDBC">
      <w:start w:val="1"/>
      <w:numFmt w:val="bullet"/>
      <w:lvlText w:val="o"/>
      <w:lvlJc w:val="left"/>
      <w:pPr>
        <w:ind w:left="5400" w:hanging="360"/>
      </w:pPr>
      <w:rPr>
        <w:rFonts w:ascii="Courier New" w:hAnsi="Courier New" w:hint="default"/>
      </w:rPr>
    </w:lvl>
    <w:lvl w:ilvl="8" w:tplc="C6869502">
      <w:start w:val="1"/>
      <w:numFmt w:val="bullet"/>
      <w:lvlText w:val=""/>
      <w:lvlJc w:val="left"/>
      <w:pPr>
        <w:ind w:left="6120" w:hanging="360"/>
      </w:pPr>
      <w:rPr>
        <w:rFonts w:ascii="Wingdings" w:hAnsi="Wingdings" w:hint="default"/>
      </w:rPr>
    </w:lvl>
  </w:abstractNum>
  <w:abstractNum w:abstractNumId="14"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71009"/>
    <w:multiLevelType w:val="hybridMultilevel"/>
    <w:tmpl w:val="D032912C"/>
    <w:lvl w:ilvl="0" w:tplc="E3EC823E">
      <w:start w:val="1"/>
      <w:numFmt w:val="bullet"/>
      <w:lvlText w:val=""/>
      <w:lvlJc w:val="left"/>
      <w:pPr>
        <w:ind w:left="720" w:hanging="360"/>
      </w:pPr>
      <w:rPr>
        <w:rFonts w:ascii="Symbol" w:hAnsi="Symbol" w:hint="default"/>
      </w:rPr>
    </w:lvl>
    <w:lvl w:ilvl="1" w:tplc="279AB25A">
      <w:start w:val="1"/>
      <w:numFmt w:val="bullet"/>
      <w:lvlText w:val="o"/>
      <w:lvlJc w:val="left"/>
      <w:pPr>
        <w:ind w:left="1440" w:hanging="360"/>
      </w:pPr>
      <w:rPr>
        <w:rFonts w:ascii="Courier New" w:hAnsi="Courier New" w:hint="default"/>
      </w:rPr>
    </w:lvl>
    <w:lvl w:ilvl="2" w:tplc="D5A0D514">
      <w:start w:val="1"/>
      <w:numFmt w:val="bullet"/>
      <w:lvlText w:val=""/>
      <w:lvlJc w:val="left"/>
      <w:pPr>
        <w:ind w:left="2160" w:hanging="360"/>
      </w:pPr>
      <w:rPr>
        <w:rFonts w:ascii="Wingdings" w:hAnsi="Wingdings" w:hint="default"/>
      </w:rPr>
    </w:lvl>
    <w:lvl w:ilvl="3" w:tplc="D706AB78">
      <w:start w:val="1"/>
      <w:numFmt w:val="bullet"/>
      <w:lvlText w:val=""/>
      <w:lvlJc w:val="left"/>
      <w:pPr>
        <w:ind w:left="2880" w:hanging="360"/>
      </w:pPr>
      <w:rPr>
        <w:rFonts w:ascii="Symbol" w:hAnsi="Symbol" w:hint="default"/>
      </w:rPr>
    </w:lvl>
    <w:lvl w:ilvl="4" w:tplc="A9D49830">
      <w:start w:val="1"/>
      <w:numFmt w:val="bullet"/>
      <w:lvlText w:val="o"/>
      <w:lvlJc w:val="left"/>
      <w:pPr>
        <w:ind w:left="3600" w:hanging="360"/>
      </w:pPr>
      <w:rPr>
        <w:rFonts w:ascii="Courier New" w:hAnsi="Courier New" w:hint="default"/>
      </w:rPr>
    </w:lvl>
    <w:lvl w:ilvl="5" w:tplc="1062C76A">
      <w:start w:val="1"/>
      <w:numFmt w:val="bullet"/>
      <w:lvlText w:val=""/>
      <w:lvlJc w:val="left"/>
      <w:pPr>
        <w:ind w:left="4320" w:hanging="360"/>
      </w:pPr>
      <w:rPr>
        <w:rFonts w:ascii="Wingdings" w:hAnsi="Wingdings" w:hint="default"/>
      </w:rPr>
    </w:lvl>
    <w:lvl w:ilvl="6" w:tplc="E51AABEE">
      <w:start w:val="1"/>
      <w:numFmt w:val="bullet"/>
      <w:lvlText w:val=""/>
      <w:lvlJc w:val="left"/>
      <w:pPr>
        <w:ind w:left="5040" w:hanging="360"/>
      </w:pPr>
      <w:rPr>
        <w:rFonts w:ascii="Symbol" w:hAnsi="Symbol" w:hint="default"/>
      </w:rPr>
    </w:lvl>
    <w:lvl w:ilvl="7" w:tplc="79E6071E">
      <w:start w:val="1"/>
      <w:numFmt w:val="bullet"/>
      <w:lvlText w:val="o"/>
      <w:lvlJc w:val="left"/>
      <w:pPr>
        <w:ind w:left="5760" w:hanging="360"/>
      </w:pPr>
      <w:rPr>
        <w:rFonts w:ascii="Courier New" w:hAnsi="Courier New" w:hint="default"/>
      </w:rPr>
    </w:lvl>
    <w:lvl w:ilvl="8" w:tplc="8C1EDA02">
      <w:start w:val="1"/>
      <w:numFmt w:val="bullet"/>
      <w:lvlText w:val=""/>
      <w:lvlJc w:val="left"/>
      <w:pPr>
        <w:ind w:left="6480" w:hanging="360"/>
      </w:pPr>
      <w:rPr>
        <w:rFonts w:ascii="Wingdings" w:hAnsi="Wingdings" w:hint="default"/>
      </w:rPr>
    </w:lvl>
  </w:abstractNum>
  <w:abstractNum w:abstractNumId="16" w15:restartNumberingAfterBreak="0">
    <w:nsid w:val="3EF73A8F"/>
    <w:multiLevelType w:val="hybridMultilevel"/>
    <w:tmpl w:val="7FB01B56"/>
    <w:lvl w:ilvl="0" w:tplc="F6D27132">
      <w:start w:val="1"/>
      <w:numFmt w:val="bullet"/>
      <w:lvlText w:val="o"/>
      <w:lvlJc w:val="left"/>
      <w:pPr>
        <w:ind w:left="360" w:hanging="360"/>
      </w:pPr>
      <w:rPr>
        <w:rFonts w:ascii="Courier New" w:hAnsi="Courier New" w:hint="default"/>
      </w:rPr>
    </w:lvl>
    <w:lvl w:ilvl="1" w:tplc="1D64D062">
      <w:start w:val="1"/>
      <w:numFmt w:val="bullet"/>
      <w:lvlText w:val="o"/>
      <w:lvlJc w:val="left"/>
      <w:pPr>
        <w:ind w:left="1080" w:hanging="360"/>
      </w:pPr>
      <w:rPr>
        <w:rFonts w:ascii="Courier New" w:hAnsi="Courier New" w:hint="default"/>
      </w:rPr>
    </w:lvl>
    <w:lvl w:ilvl="2" w:tplc="BEF090F2">
      <w:start w:val="1"/>
      <w:numFmt w:val="bullet"/>
      <w:lvlText w:val=""/>
      <w:lvlJc w:val="left"/>
      <w:pPr>
        <w:ind w:left="1800" w:hanging="360"/>
      </w:pPr>
      <w:rPr>
        <w:rFonts w:ascii="Wingdings" w:hAnsi="Wingdings" w:hint="default"/>
      </w:rPr>
    </w:lvl>
    <w:lvl w:ilvl="3" w:tplc="3F120E98">
      <w:start w:val="1"/>
      <w:numFmt w:val="bullet"/>
      <w:lvlText w:val=""/>
      <w:lvlJc w:val="left"/>
      <w:pPr>
        <w:ind w:left="2520" w:hanging="360"/>
      </w:pPr>
      <w:rPr>
        <w:rFonts w:ascii="Symbol" w:hAnsi="Symbol" w:hint="default"/>
      </w:rPr>
    </w:lvl>
    <w:lvl w:ilvl="4" w:tplc="4E4E59AC">
      <w:start w:val="1"/>
      <w:numFmt w:val="bullet"/>
      <w:lvlText w:val="o"/>
      <w:lvlJc w:val="left"/>
      <w:pPr>
        <w:ind w:left="3240" w:hanging="360"/>
      </w:pPr>
      <w:rPr>
        <w:rFonts w:ascii="Courier New" w:hAnsi="Courier New" w:hint="default"/>
      </w:rPr>
    </w:lvl>
    <w:lvl w:ilvl="5" w:tplc="868E94EC">
      <w:start w:val="1"/>
      <w:numFmt w:val="bullet"/>
      <w:lvlText w:val=""/>
      <w:lvlJc w:val="left"/>
      <w:pPr>
        <w:ind w:left="3960" w:hanging="360"/>
      </w:pPr>
      <w:rPr>
        <w:rFonts w:ascii="Wingdings" w:hAnsi="Wingdings" w:hint="default"/>
      </w:rPr>
    </w:lvl>
    <w:lvl w:ilvl="6" w:tplc="912857E2">
      <w:start w:val="1"/>
      <w:numFmt w:val="bullet"/>
      <w:lvlText w:val=""/>
      <w:lvlJc w:val="left"/>
      <w:pPr>
        <w:ind w:left="4680" w:hanging="360"/>
      </w:pPr>
      <w:rPr>
        <w:rFonts w:ascii="Symbol" w:hAnsi="Symbol" w:hint="default"/>
      </w:rPr>
    </w:lvl>
    <w:lvl w:ilvl="7" w:tplc="EE7E0C60">
      <w:start w:val="1"/>
      <w:numFmt w:val="bullet"/>
      <w:lvlText w:val="o"/>
      <w:lvlJc w:val="left"/>
      <w:pPr>
        <w:ind w:left="5400" w:hanging="360"/>
      </w:pPr>
      <w:rPr>
        <w:rFonts w:ascii="Courier New" w:hAnsi="Courier New" w:hint="default"/>
      </w:rPr>
    </w:lvl>
    <w:lvl w:ilvl="8" w:tplc="2CE83C76">
      <w:start w:val="1"/>
      <w:numFmt w:val="bullet"/>
      <w:lvlText w:val=""/>
      <w:lvlJc w:val="left"/>
      <w:pPr>
        <w:ind w:left="6120" w:hanging="360"/>
      </w:pPr>
      <w:rPr>
        <w:rFonts w:ascii="Wingdings" w:hAnsi="Wingdings" w:hint="default"/>
      </w:rPr>
    </w:lvl>
  </w:abstractNum>
  <w:abstractNum w:abstractNumId="17" w15:restartNumberingAfterBreak="0">
    <w:nsid w:val="405E146E"/>
    <w:multiLevelType w:val="hybridMultilevel"/>
    <w:tmpl w:val="FB06CC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2660906"/>
    <w:multiLevelType w:val="hybridMultilevel"/>
    <w:tmpl w:val="A68E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B25B3"/>
    <w:multiLevelType w:val="hybridMultilevel"/>
    <w:tmpl w:val="F460AAA8"/>
    <w:lvl w:ilvl="0" w:tplc="5DC0FBD0">
      <w:start w:val="1"/>
      <w:numFmt w:val="bullet"/>
      <w:lvlText w:val=""/>
      <w:lvlJc w:val="left"/>
      <w:pPr>
        <w:ind w:left="720" w:hanging="360"/>
      </w:pPr>
      <w:rPr>
        <w:rFonts w:ascii="Symbol" w:hAnsi="Symbol" w:hint="default"/>
      </w:rPr>
    </w:lvl>
    <w:lvl w:ilvl="1" w:tplc="0A84CF96">
      <w:start w:val="1"/>
      <w:numFmt w:val="bullet"/>
      <w:lvlText w:val="o"/>
      <w:lvlJc w:val="left"/>
      <w:pPr>
        <w:ind w:left="1440" w:hanging="360"/>
      </w:pPr>
      <w:rPr>
        <w:rFonts w:ascii="Courier New" w:hAnsi="Courier New" w:hint="default"/>
      </w:rPr>
    </w:lvl>
    <w:lvl w:ilvl="2" w:tplc="52700EE4">
      <w:start w:val="1"/>
      <w:numFmt w:val="bullet"/>
      <w:lvlText w:val=""/>
      <w:lvlJc w:val="left"/>
      <w:pPr>
        <w:ind w:left="2160" w:hanging="360"/>
      </w:pPr>
      <w:rPr>
        <w:rFonts w:ascii="Wingdings" w:hAnsi="Wingdings" w:hint="default"/>
      </w:rPr>
    </w:lvl>
    <w:lvl w:ilvl="3" w:tplc="C2D278EA">
      <w:start w:val="1"/>
      <w:numFmt w:val="bullet"/>
      <w:lvlText w:val=""/>
      <w:lvlJc w:val="left"/>
      <w:pPr>
        <w:ind w:left="2880" w:hanging="360"/>
      </w:pPr>
      <w:rPr>
        <w:rFonts w:ascii="Symbol" w:hAnsi="Symbol" w:hint="default"/>
      </w:rPr>
    </w:lvl>
    <w:lvl w:ilvl="4" w:tplc="0DBEB34E">
      <w:start w:val="1"/>
      <w:numFmt w:val="bullet"/>
      <w:lvlText w:val="o"/>
      <w:lvlJc w:val="left"/>
      <w:pPr>
        <w:ind w:left="3600" w:hanging="360"/>
      </w:pPr>
      <w:rPr>
        <w:rFonts w:ascii="Courier New" w:hAnsi="Courier New" w:hint="default"/>
      </w:rPr>
    </w:lvl>
    <w:lvl w:ilvl="5" w:tplc="538229F0">
      <w:start w:val="1"/>
      <w:numFmt w:val="bullet"/>
      <w:lvlText w:val=""/>
      <w:lvlJc w:val="left"/>
      <w:pPr>
        <w:ind w:left="4320" w:hanging="360"/>
      </w:pPr>
      <w:rPr>
        <w:rFonts w:ascii="Wingdings" w:hAnsi="Wingdings" w:hint="default"/>
      </w:rPr>
    </w:lvl>
    <w:lvl w:ilvl="6" w:tplc="273E036A">
      <w:start w:val="1"/>
      <w:numFmt w:val="bullet"/>
      <w:lvlText w:val=""/>
      <w:lvlJc w:val="left"/>
      <w:pPr>
        <w:ind w:left="5040" w:hanging="360"/>
      </w:pPr>
      <w:rPr>
        <w:rFonts w:ascii="Symbol" w:hAnsi="Symbol" w:hint="default"/>
      </w:rPr>
    </w:lvl>
    <w:lvl w:ilvl="7" w:tplc="742883B4">
      <w:start w:val="1"/>
      <w:numFmt w:val="bullet"/>
      <w:lvlText w:val="o"/>
      <w:lvlJc w:val="left"/>
      <w:pPr>
        <w:ind w:left="5760" w:hanging="360"/>
      </w:pPr>
      <w:rPr>
        <w:rFonts w:ascii="Courier New" w:hAnsi="Courier New" w:hint="default"/>
      </w:rPr>
    </w:lvl>
    <w:lvl w:ilvl="8" w:tplc="0A76D490">
      <w:start w:val="1"/>
      <w:numFmt w:val="bullet"/>
      <w:lvlText w:val=""/>
      <w:lvlJc w:val="left"/>
      <w:pPr>
        <w:ind w:left="6480" w:hanging="360"/>
      </w:pPr>
      <w:rPr>
        <w:rFonts w:ascii="Wingdings" w:hAnsi="Wingdings" w:hint="default"/>
      </w:rPr>
    </w:lvl>
  </w:abstractNum>
  <w:abstractNum w:abstractNumId="20" w15:restartNumberingAfterBreak="0">
    <w:nsid w:val="46FA397D"/>
    <w:multiLevelType w:val="hybridMultilevel"/>
    <w:tmpl w:val="4392BEE0"/>
    <w:lvl w:ilvl="0" w:tplc="5274A072">
      <w:start w:val="1"/>
      <w:numFmt w:val="bullet"/>
      <w:lvlText w:val=""/>
      <w:lvlJc w:val="left"/>
      <w:pPr>
        <w:ind w:left="720" w:hanging="360"/>
      </w:pPr>
      <w:rPr>
        <w:rFonts w:ascii="Symbol" w:hAnsi="Symbol" w:hint="default"/>
      </w:rPr>
    </w:lvl>
    <w:lvl w:ilvl="1" w:tplc="A8AC6382">
      <w:start w:val="1"/>
      <w:numFmt w:val="bullet"/>
      <w:lvlText w:val="o"/>
      <w:lvlJc w:val="left"/>
      <w:pPr>
        <w:ind w:left="1440" w:hanging="360"/>
      </w:pPr>
      <w:rPr>
        <w:rFonts w:ascii="Courier New" w:hAnsi="Courier New" w:hint="default"/>
      </w:rPr>
    </w:lvl>
    <w:lvl w:ilvl="2" w:tplc="EC4E0B32">
      <w:start w:val="1"/>
      <w:numFmt w:val="bullet"/>
      <w:lvlText w:val=""/>
      <w:lvlJc w:val="left"/>
      <w:pPr>
        <w:ind w:left="2160" w:hanging="360"/>
      </w:pPr>
      <w:rPr>
        <w:rFonts w:ascii="Wingdings" w:hAnsi="Wingdings" w:hint="default"/>
      </w:rPr>
    </w:lvl>
    <w:lvl w:ilvl="3" w:tplc="E2E63E30">
      <w:start w:val="1"/>
      <w:numFmt w:val="bullet"/>
      <w:lvlText w:val=""/>
      <w:lvlJc w:val="left"/>
      <w:pPr>
        <w:ind w:left="2880" w:hanging="360"/>
      </w:pPr>
      <w:rPr>
        <w:rFonts w:ascii="Symbol" w:hAnsi="Symbol" w:hint="default"/>
      </w:rPr>
    </w:lvl>
    <w:lvl w:ilvl="4" w:tplc="17F69388">
      <w:start w:val="1"/>
      <w:numFmt w:val="bullet"/>
      <w:lvlText w:val="o"/>
      <w:lvlJc w:val="left"/>
      <w:pPr>
        <w:ind w:left="3600" w:hanging="360"/>
      </w:pPr>
      <w:rPr>
        <w:rFonts w:ascii="Courier New" w:hAnsi="Courier New" w:hint="default"/>
      </w:rPr>
    </w:lvl>
    <w:lvl w:ilvl="5" w:tplc="54C699D8">
      <w:start w:val="1"/>
      <w:numFmt w:val="bullet"/>
      <w:lvlText w:val=""/>
      <w:lvlJc w:val="left"/>
      <w:pPr>
        <w:ind w:left="4320" w:hanging="360"/>
      </w:pPr>
      <w:rPr>
        <w:rFonts w:ascii="Wingdings" w:hAnsi="Wingdings" w:hint="default"/>
      </w:rPr>
    </w:lvl>
    <w:lvl w:ilvl="6" w:tplc="89FE7FD0">
      <w:start w:val="1"/>
      <w:numFmt w:val="bullet"/>
      <w:lvlText w:val=""/>
      <w:lvlJc w:val="left"/>
      <w:pPr>
        <w:ind w:left="5040" w:hanging="360"/>
      </w:pPr>
      <w:rPr>
        <w:rFonts w:ascii="Symbol" w:hAnsi="Symbol" w:hint="default"/>
      </w:rPr>
    </w:lvl>
    <w:lvl w:ilvl="7" w:tplc="BEE8824A">
      <w:start w:val="1"/>
      <w:numFmt w:val="bullet"/>
      <w:lvlText w:val="o"/>
      <w:lvlJc w:val="left"/>
      <w:pPr>
        <w:ind w:left="5760" w:hanging="360"/>
      </w:pPr>
      <w:rPr>
        <w:rFonts w:ascii="Courier New" w:hAnsi="Courier New" w:hint="default"/>
      </w:rPr>
    </w:lvl>
    <w:lvl w:ilvl="8" w:tplc="DEDAE05C">
      <w:start w:val="1"/>
      <w:numFmt w:val="bullet"/>
      <w:lvlText w:val=""/>
      <w:lvlJc w:val="left"/>
      <w:pPr>
        <w:ind w:left="6480" w:hanging="360"/>
      </w:pPr>
      <w:rPr>
        <w:rFonts w:ascii="Wingdings" w:hAnsi="Wingdings" w:hint="default"/>
      </w:rPr>
    </w:lvl>
  </w:abstractNum>
  <w:abstractNum w:abstractNumId="21" w15:restartNumberingAfterBreak="0">
    <w:nsid w:val="4AB006E5"/>
    <w:multiLevelType w:val="hybridMultilevel"/>
    <w:tmpl w:val="450A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F92915"/>
    <w:multiLevelType w:val="hybridMultilevel"/>
    <w:tmpl w:val="89284878"/>
    <w:lvl w:ilvl="0" w:tplc="AD6C74DA">
      <w:start w:val="1"/>
      <w:numFmt w:val="bullet"/>
      <w:lvlText w:val=""/>
      <w:lvlJc w:val="left"/>
      <w:pPr>
        <w:ind w:left="720" w:hanging="360"/>
      </w:pPr>
      <w:rPr>
        <w:rFonts w:ascii="Symbol" w:hAnsi="Symbol" w:hint="default"/>
      </w:rPr>
    </w:lvl>
    <w:lvl w:ilvl="1" w:tplc="2D2AFE76">
      <w:start w:val="1"/>
      <w:numFmt w:val="bullet"/>
      <w:lvlText w:val="o"/>
      <w:lvlJc w:val="left"/>
      <w:pPr>
        <w:ind w:left="1440" w:hanging="360"/>
      </w:pPr>
      <w:rPr>
        <w:rFonts w:ascii="Courier New" w:hAnsi="Courier New" w:hint="default"/>
      </w:rPr>
    </w:lvl>
    <w:lvl w:ilvl="2" w:tplc="9806945A">
      <w:start w:val="1"/>
      <w:numFmt w:val="bullet"/>
      <w:lvlText w:val=""/>
      <w:lvlJc w:val="left"/>
      <w:pPr>
        <w:ind w:left="2160" w:hanging="360"/>
      </w:pPr>
      <w:rPr>
        <w:rFonts w:ascii="Wingdings" w:hAnsi="Wingdings" w:hint="default"/>
      </w:rPr>
    </w:lvl>
    <w:lvl w:ilvl="3" w:tplc="CD5C00EC">
      <w:start w:val="1"/>
      <w:numFmt w:val="bullet"/>
      <w:lvlText w:val=""/>
      <w:lvlJc w:val="left"/>
      <w:pPr>
        <w:ind w:left="2880" w:hanging="360"/>
      </w:pPr>
      <w:rPr>
        <w:rFonts w:ascii="Symbol" w:hAnsi="Symbol" w:hint="default"/>
      </w:rPr>
    </w:lvl>
    <w:lvl w:ilvl="4" w:tplc="9EAEF976">
      <w:start w:val="1"/>
      <w:numFmt w:val="bullet"/>
      <w:lvlText w:val="o"/>
      <w:lvlJc w:val="left"/>
      <w:pPr>
        <w:ind w:left="3600" w:hanging="360"/>
      </w:pPr>
      <w:rPr>
        <w:rFonts w:ascii="Courier New" w:hAnsi="Courier New" w:hint="default"/>
      </w:rPr>
    </w:lvl>
    <w:lvl w:ilvl="5" w:tplc="D7A67720">
      <w:start w:val="1"/>
      <w:numFmt w:val="bullet"/>
      <w:lvlText w:val=""/>
      <w:lvlJc w:val="left"/>
      <w:pPr>
        <w:ind w:left="4320" w:hanging="360"/>
      </w:pPr>
      <w:rPr>
        <w:rFonts w:ascii="Wingdings" w:hAnsi="Wingdings" w:hint="default"/>
      </w:rPr>
    </w:lvl>
    <w:lvl w:ilvl="6" w:tplc="863AC924">
      <w:start w:val="1"/>
      <w:numFmt w:val="bullet"/>
      <w:lvlText w:val=""/>
      <w:lvlJc w:val="left"/>
      <w:pPr>
        <w:ind w:left="5040" w:hanging="360"/>
      </w:pPr>
      <w:rPr>
        <w:rFonts w:ascii="Symbol" w:hAnsi="Symbol" w:hint="default"/>
      </w:rPr>
    </w:lvl>
    <w:lvl w:ilvl="7" w:tplc="025CEFDC">
      <w:start w:val="1"/>
      <w:numFmt w:val="bullet"/>
      <w:lvlText w:val="o"/>
      <w:lvlJc w:val="left"/>
      <w:pPr>
        <w:ind w:left="5760" w:hanging="360"/>
      </w:pPr>
      <w:rPr>
        <w:rFonts w:ascii="Courier New" w:hAnsi="Courier New" w:hint="default"/>
      </w:rPr>
    </w:lvl>
    <w:lvl w:ilvl="8" w:tplc="787EFCCE">
      <w:start w:val="1"/>
      <w:numFmt w:val="bullet"/>
      <w:lvlText w:val=""/>
      <w:lvlJc w:val="left"/>
      <w:pPr>
        <w:ind w:left="6480" w:hanging="360"/>
      </w:pPr>
      <w:rPr>
        <w:rFonts w:ascii="Wingdings" w:hAnsi="Wingdings" w:hint="default"/>
      </w:rPr>
    </w:lvl>
  </w:abstractNum>
  <w:abstractNum w:abstractNumId="24" w15:restartNumberingAfterBreak="0">
    <w:nsid w:val="59345DBA"/>
    <w:multiLevelType w:val="hybridMultilevel"/>
    <w:tmpl w:val="D526A890"/>
    <w:lvl w:ilvl="0" w:tplc="38E286C0">
      <w:start w:val="1"/>
      <w:numFmt w:val="bullet"/>
      <w:lvlText w:val=""/>
      <w:lvlJc w:val="left"/>
      <w:pPr>
        <w:ind w:left="720" w:hanging="360"/>
      </w:pPr>
      <w:rPr>
        <w:rFonts w:ascii="Symbol" w:hAnsi="Symbol" w:hint="default"/>
      </w:rPr>
    </w:lvl>
    <w:lvl w:ilvl="1" w:tplc="FF145610">
      <w:start w:val="1"/>
      <w:numFmt w:val="bullet"/>
      <w:lvlText w:val="o"/>
      <w:lvlJc w:val="left"/>
      <w:pPr>
        <w:ind w:left="1440" w:hanging="360"/>
      </w:pPr>
      <w:rPr>
        <w:rFonts w:ascii="Courier New" w:hAnsi="Courier New" w:hint="default"/>
      </w:rPr>
    </w:lvl>
    <w:lvl w:ilvl="2" w:tplc="1F24E91A">
      <w:start w:val="1"/>
      <w:numFmt w:val="bullet"/>
      <w:lvlText w:val=""/>
      <w:lvlJc w:val="left"/>
      <w:pPr>
        <w:ind w:left="2160" w:hanging="360"/>
      </w:pPr>
      <w:rPr>
        <w:rFonts w:ascii="Wingdings" w:hAnsi="Wingdings" w:hint="default"/>
      </w:rPr>
    </w:lvl>
    <w:lvl w:ilvl="3" w:tplc="4C5E1A32">
      <w:start w:val="1"/>
      <w:numFmt w:val="bullet"/>
      <w:lvlText w:val=""/>
      <w:lvlJc w:val="left"/>
      <w:pPr>
        <w:ind w:left="2880" w:hanging="360"/>
      </w:pPr>
      <w:rPr>
        <w:rFonts w:ascii="Symbol" w:hAnsi="Symbol" w:hint="default"/>
      </w:rPr>
    </w:lvl>
    <w:lvl w:ilvl="4" w:tplc="546652B4">
      <w:start w:val="1"/>
      <w:numFmt w:val="bullet"/>
      <w:lvlText w:val="o"/>
      <w:lvlJc w:val="left"/>
      <w:pPr>
        <w:ind w:left="3600" w:hanging="360"/>
      </w:pPr>
      <w:rPr>
        <w:rFonts w:ascii="Courier New" w:hAnsi="Courier New" w:hint="default"/>
      </w:rPr>
    </w:lvl>
    <w:lvl w:ilvl="5" w:tplc="553EAB9E">
      <w:start w:val="1"/>
      <w:numFmt w:val="bullet"/>
      <w:lvlText w:val=""/>
      <w:lvlJc w:val="left"/>
      <w:pPr>
        <w:ind w:left="4320" w:hanging="360"/>
      </w:pPr>
      <w:rPr>
        <w:rFonts w:ascii="Wingdings" w:hAnsi="Wingdings" w:hint="default"/>
      </w:rPr>
    </w:lvl>
    <w:lvl w:ilvl="6" w:tplc="4E0239B0">
      <w:start w:val="1"/>
      <w:numFmt w:val="bullet"/>
      <w:lvlText w:val=""/>
      <w:lvlJc w:val="left"/>
      <w:pPr>
        <w:ind w:left="5040" w:hanging="360"/>
      </w:pPr>
      <w:rPr>
        <w:rFonts w:ascii="Symbol" w:hAnsi="Symbol" w:hint="default"/>
      </w:rPr>
    </w:lvl>
    <w:lvl w:ilvl="7" w:tplc="7652975E">
      <w:start w:val="1"/>
      <w:numFmt w:val="bullet"/>
      <w:lvlText w:val="o"/>
      <w:lvlJc w:val="left"/>
      <w:pPr>
        <w:ind w:left="5760" w:hanging="360"/>
      </w:pPr>
      <w:rPr>
        <w:rFonts w:ascii="Courier New" w:hAnsi="Courier New" w:hint="default"/>
      </w:rPr>
    </w:lvl>
    <w:lvl w:ilvl="8" w:tplc="6EA887D8">
      <w:start w:val="1"/>
      <w:numFmt w:val="bullet"/>
      <w:lvlText w:val=""/>
      <w:lvlJc w:val="left"/>
      <w:pPr>
        <w:ind w:left="6480" w:hanging="360"/>
      </w:pPr>
      <w:rPr>
        <w:rFonts w:ascii="Wingdings" w:hAnsi="Wingdings" w:hint="default"/>
      </w:rPr>
    </w:lvl>
  </w:abstractNum>
  <w:abstractNum w:abstractNumId="25" w15:restartNumberingAfterBreak="0">
    <w:nsid w:val="616A66C3"/>
    <w:multiLevelType w:val="hybridMultilevel"/>
    <w:tmpl w:val="4192E826"/>
    <w:lvl w:ilvl="0" w:tplc="B1BAA526">
      <w:start w:val="1"/>
      <w:numFmt w:val="bullet"/>
      <w:lvlText w:val=""/>
      <w:lvlJc w:val="left"/>
      <w:pPr>
        <w:ind w:left="720" w:hanging="360"/>
      </w:pPr>
      <w:rPr>
        <w:rFonts w:ascii="Symbol" w:hAnsi="Symbol" w:hint="default"/>
      </w:rPr>
    </w:lvl>
    <w:lvl w:ilvl="1" w:tplc="4C3E7E5E">
      <w:start w:val="1"/>
      <w:numFmt w:val="bullet"/>
      <w:lvlText w:val="o"/>
      <w:lvlJc w:val="left"/>
      <w:pPr>
        <w:ind w:left="1440" w:hanging="360"/>
      </w:pPr>
      <w:rPr>
        <w:rFonts w:ascii="Courier New" w:hAnsi="Courier New" w:hint="default"/>
      </w:rPr>
    </w:lvl>
    <w:lvl w:ilvl="2" w:tplc="58D8BA64">
      <w:start w:val="1"/>
      <w:numFmt w:val="bullet"/>
      <w:lvlText w:val=""/>
      <w:lvlJc w:val="left"/>
      <w:pPr>
        <w:ind w:left="2160" w:hanging="360"/>
      </w:pPr>
      <w:rPr>
        <w:rFonts w:ascii="Wingdings" w:hAnsi="Wingdings" w:hint="default"/>
      </w:rPr>
    </w:lvl>
    <w:lvl w:ilvl="3" w:tplc="403249E4">
      <w:start w:val="1"/>
      <w:numFmt w:val="bullet"/>
      <w:lvlText w:val=""/>
      <w:lvlJc w:val="left"/>
      <w:pPr>
        <w:ind w:left="2880" w:hanging="360"/>
      </w:pPr>
      <w:rPr>
        <w:rFonts w:ascii="Symbol" w:hAnsi="Symbol" w:hint="default"/>
      </w:rPr>
    </w:lvl>
    <w:lvl w:ilvl="4" w:tplc="00503BA8">
      <w:start w:val="1"/>
      <w:numFmt w:val="bullet"/>
      <w:lvlText w:val="o"/>
      <w:lvlJc w:val="left"/>
      <w:pPr>
        <w:ind w:left="3600" w:hanging="360"/>
      </w:pPr>
      <w:rPr>
        <w:rFonts w:ascii="Courier New" w:hAnsi="Courier New" w:hint="default"/>
      </w:rPr>
    </w:lvl>
    <w:lvl w:ilvl="5" w:tplc="EDCA0DFC">
      <w:start w:val="1"/>
      <w:numFmt w:val="bullet"/>
      <w:lvlText w:val=""/>
      <w:lvlJc w:val="left"/>
      <w:pPr>
        <w:ind w:left="4320" w:hanging="360"/>
      </w:pPr>
      <w:rPr>
        <w:rFonts w:ascii="Wingdings" w:hAnsi="Wingdings" w:hint="default"/>
      </w:rPr>
    </w:lvl>
    <w:lvl w:ilvl="6" w:tplc="C8B2D2B8">
      <w:start w:val="1"/>
      <w:numFmt w:val="bullet"/>
      <w:lvlText w:val=""/>
      <w:lvlJc w:val="left"/>
      <w:pPr>
        <w:ind w:left="5040" w:hanging="360"/>
      </w:pPr>
      <w:rPr>
        <w:rFonts w:ascii="Symbol" w:hAnsi="Symbol" w:hint="default"/>
      </w:rPr>
    </w:lvl>
    <w:lvl w:ilvl="7" w:tplc="71B80ACE">
      <w:start w:val="1"/>
      <w:numFmt w:val="bullet"/>
      <w:lvlText w:val="o"/>
      <w:lvlJc w:val="left"/>
      <w:pPr>
        <w:ind w:left="5760" w:hanging="360"/>
      </w:pPr>
      <w:rPr>
        <w:rFonts w:ascii="Courier New" w:hAnsi="Courier New" w:hint="default"/>
      </w:rPr>
    </w:lvl>
    <w:lvl w:ilvl="8" w:tplc="C07C0CB2">
      <w:start w:val="1"/>
      <w:numFmt w:val="bullet"/>
      <w:lvlText w:val=""/>
      <w:lvlJc w:val="left"/>
      <w:pPr>
        <w:ind w:left="6480" w:hanging="360"/>
      </w:pPr>
      <w:rPr>
        <w:rFonts w:ascii="Wingdings" w:hAnsi="Wingdings" w:hint="default"/>
      </w:rPr>
    </w:lvl>
  </w:abstractNum>
  <w:abstractNum w:abstractNumId="26" w15:restartNumberingAfterBreak="0">
    <w:nsid w:val="6959576F"/>
    <w:multiLevelType w:val="hybridMultilevel"/>
    <w:tmpl w:val="0B0C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565E1"/>
    <w:multiLevelType w:val="hybridMultilevel"/>
    <w:tmpl w:val="7E1A20E4"/>
    <w:lvl w:ilvl="0" w:tplc="1CC633BC">
      <w:start w:val="1"/>
      <w:numFmt w:val="bullet"/>
      <w:lvlText w:val=""/>
      <w:lvlJc w:val="left"/>
      <w:pPr>
        <w:ind w:left="720" w:hanging="360"/>
      </w:pPr>
      <w:rPr>
        <w:rFonts w:ascii="Symbol" w:hAnsi="Symbol" w:hint="default"/>
      </w:rPr>
    </w:lvl>
    <w:lvl w:ilvl="1" w:tplc="01C05BAA">
      <w:start w:val="1"/>
      <w:numFmt w:val="bullet"/>
      <w:lvlText w:val="o"/>
      <w:lvlJc w:val="left"/>
      <w:pPr>
        <w:ind w:left="1440" w:hanging="360"/>
      </w:pPr>
      <w:rPr>
        <w:rFonts w:ascii="Courier New" w:hAnsi="Courier New" w:hint="default"/>
      </w:rPr>
    </w:lvl>
    <w:lvl w:ilvl="2" w:tplc="DB68A6A0">
      <w:start w:val="1"/>
      <w:numFmt w:val="bullet"/>
      <w:lvlText w:val=""/>
      <w:lvlJc w:val="left"/>
      <w:pPr>
        <w:ind w:left="2160" w:hanging="360"/>
      </w:pPr>
      <w:rPr>
        <w:rFonts w:ascii="Wingdings" w:hAnsi="Wingdings" w:hint="default"/>
      </w:rPr>
    </w:lvl>
    <w:lvl w:ilvl="3" w:tplc="B164E8E6">
      <w:start w:val="1"/>
      <w:numFmt w:val="bullet"/>
      <w:lvlText w:val=""/>
      <w:lvlJc w:val="left"/>
      <w:pPr>
        <w:ind w:left="2880" w:hanging="360"/>
      </w:pPr>
      <w:rPr>
        <w:rFonts w:ascii="Symbol" w:hAnsi="Symbol" w:hint="default"/>
      </w:rPr>
    </w:lvl>
    <w:lvl w:ilvl="4" w:tplc="64A8E1A2">
      <w:start w:val="1"/>
      <w:numFmt w:val="bullet"/>
      <w:lvlText w:val="o"/>
      <w:lvlJc w:val="left"/>
      <w:pPr>
        <w:ind w:left="3600" w:hanging="360"/>
      </w:pPr>
      <w:rPr>
        <w:rFonts w:ascii="Courier New" w:hAnsi="Courier New" w:hint="default"/>
      </w:rPr>
    </w:lvl>
    <w:lvl w:ilvl="5" w:tplc="9734306C">
      <w:start w:val="1"/>
      <w:numFmt w:val="bullet"/>
      <w:lvlText w:val=""/>
      <w:lvlJc w:val="left"/>
      <w:pPr>
        <w:ind w:left="4320" w:hanging="360"/>
      </w:pPr>
      <w:rPr>
        <w:rFonts w:ascii="Wingdings" w:hAnsi="Wingdings" w:hint="default"/>
      </w:rPr>
    </w:lvl>
    <w:lvl w:ilvl="6" w:tplc="173CCC30">
      <w:start w:val="1"/>
      <w:numFmt w:val="bullet"/>
      <w:lvlText w:val=""/>
      <w:lvlJc w:val="left"/>
      <w:pPr>
        <w:ind w:left="5040" w:hanging="360"/>
      </w:pPr>
      <w:rPr>
        <w:rFonts w:ascii="Symbol" w:hAnsi="Symbol" w:hint="default"/>
      </w:rPr>
    </w:lvl>
    <w:lvl w:ilvl="7" w:tplc="FD66E9AA">
      <w:start w:val="1"/>
      <w:numFmt w:val="bullet"/>
      <w:lvlText w:val="o"/>
      <w:lvlJc w:val="left"/>
      <w:pPr>
        <w:ind w:left="5760" w:hanging="360"/>
      </w:pPr>
      <w:rPr>
        <w:rFonts w:ascii="Courier New" w:hAnsi="Courier New" w:hint="default"/>
      </w:rPr>
    </w:lvl>
    <w:lvl w:ilvl="8" w:tplc="C7E40812">
      <w:start w:val="1"/>
      <w:numFmt w:val="bullet"/>
      <w:lvlText w:val=""/>
      <w:lvlJc w:val="left"/>
      <w:pPr>
        <w:ind w:left="6480" w:hanging="360"/>
      </w:pPr>
      <w:rPr>
        <w:rFonts w:ascii="Wingdings" w:hAnsi="Wingdings" w:hint="default"/>
      </w:rPr>
    </w:lvl>
  </w:abstractNum>
  <w:abstractNum w:abstractNumId="28" w15:restartNumberingAfterBreak="0">
    <w:nsid w:val="6FC953AA"/>
    <w:multiLevelType w:val="hybridMultilevel"/>
    <w:tmpl w:val="B9B4BFB6"/>
    <w:lvl w:ilvl="0" w:tplc="34DE78D0">
      <w:start w:val="1"/>
      <w:numFmt w:val="bullet"/>
      <w:lvlText w:val=""/>
      <w:lvlJc w:val="left"/>
      <w:pPr>
        <w:ind w:left="720" w:hanging="360"/>
      </w:pPr>
      <w:rPr>
        <w:rFonts w:ascii="Symbol" w:hAnsi="Symbol" w:hint="default"/>
      </w:rPr>
    </w:lvl>
    <w:lvl w:ilvl="1" w:tplc="681EE33C">
      <w:start w:val="1"/>
      <w:numFmt w:val="bullet"/>
      <w:lvlText w:val="o"/>
      <w:lvlJc w:val="left"/>
      <w:pPr>
        <w:ind w:left="1440" w:hanging="360"/>
      </w:pPr>
      <w:rPr>
        <w:rFonts w:ascii="Courier New" w:hAnsi="Courier New" w:hint="default"/>
      </w:rPr>
    </w:lvl>
    <w:lvl w:ilvl="2" w:tplc="197629FE">
      <w:start w:val="1"/>
      <w:numFmt w:val="bullet"/>
      <w:lvlText w:val=""/>
      <w:lvlJc w:val="left"/>
      <w:pPr>
        <w:ind w:left="2160" w:hanging="360"/>
      </w:pPr>
      <w:rPr>
        <w:rFonts w:ascii="Wingdings" w:hAnsi="Wingdings" w:hint="default"/>
      </w:rPr>
    </w:lvl>
    <w:lvl w:ilvl="3" w:tplc="3E549ED0">
      <w:start w:val="1"/>
      <w:numFmt w:val="bullet"/>
      <w:lvlText w:val=""/>
      <w:lvlJc w:val="left"/>
      <w:pPr>
        <w:ind w:left="2880" w:hanging="360"/>
      </w:pPr>
      <w:rPr>
        <w:rFonts w:ascii="Symbol" w:hAnsi="Symbol" w:hint="default"/>
      </w:rPr>
    </w:lvl>
    <w:lvl w:ilvl="4" w:tplc="01E65146">
      <w:start w:val="1"/>
      <w:numFmt w:val="bullet"/>
      <w:lvlText w:val="o"/>
      <w:lvlJc w:val="left"/>
      <w:pPr>
        <w:ind w:left="3600" w:hanging="360"/>
      </w:pPr>
      <w:rPr>
        <w:rFonts w:ascii="Courier New" w:hAnsi="Courier New" w:hint="default"/>
      </w:rPr>
    </w:lvl>
    <w:lvl w:ilvl="5" w:tplc="39DC1E34">
      <w:start w:val="1"/>
      <w:numFmt w:val="bullet"/>
      <w:lvlText w:val=""/>
      <w:lvlJc w:val="left"/>
      <w:pPr>
        <w:ind w:left="4320" w:hanging="360"/>
      </w:pPr>
      <w:rPr>
        <w:rFonts w:ascii="Wingdings" w:hAnsi="Wingdings" w:hint="default"/>
      </w:rPr>
    </w:lvl>
    <w:lvl w:ilvl="6" w:tplc="FC0E6446">
      <w:start w:val="1"/>
      <w:numFmt w:val="bullet"/>
      <w:lvlText w:val=""/>
      <w:lvlJc w:val="left"/>
      <w:pPr>
        <w:ind w:left="5040" w:hanging="360"/>
      </w:pPr>
      <w:rPr>
        <w:rFonts w:ascii="Symbol" w:hAnsi="Symbol" w:hint="default"/>
      </w:rPr>
    </w:lvl>
    <w:lvl w:ilvl="7" w:tplc="3BF0D286">
      <w:start w:val="1"/>
      <w:numFmt w:val="bullet"/>
      <w:lvlText w:val="o"/>
      <w:lvlJc w:val="left"/>
      <w:pPr>
        <w:ind w:left="5760" w:hanging="360"/>
      </w:pPr>
      <w:rPr>
        <w:rFonts w:ascii="Courier New" w:hAnsi="Courier New" w:hint="default"/>
      </w:rPr>
    </w:lvl>
    <w:lvl w:ilvl="8" w:tplc="016C0A06">
      <w:start w:val="1"/>
      <w:numFmt w:val="bullet"/>
      <w:lvlText w:val=""/>
      <w:lvlJc w:val="left"/>
      <w:pPr>
        <w:ind w:left="6480" w:hanging="360"/>
      </w:pPr>
      <w:rPr>
        <w:rFonts w:ascii="Wingdings" w:hAnsi="Wingdings" w:hint="default"/>
      </w:rPr>
    </w:lvl>
  </w:abstractNum>
  <w:abstractNum w:abstractNumId="29"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12882"/>
    <w:multiLevelType w:val="hybridMultilevel"/>
    <w:tmpl w:val="6FAC9866"/>
    <w:lvl w:ilvl="0" w:tplc="F3908C5A">
      <w:start w:val="1"/>
      <w:numFmt w:val="bullet"/>
      <w:lvlText w:val="o"/>
      <w:lvlJc w:val="left"/>
      <w:pPr>
        <w:ind w:left="360" w:hanging="360"/>
      </w:pPr>
      <w:rPr>
        <w:rFonts w:ascii="Courier New" w:hAnsi="Courier New" w:hint="default"/>
      </w:rPr>
    </w:lvl>
    <w:lvl w:ilvl="1" w:tplc="EAF69438">
      <w:start w:val="1"/>
      <w:numFmt w:val="bullet"/>
      <w:lvlText w:val="o"/>
      <w:lvlJc w:val="left"/>
      <w:pPr>
        <w:ind w:left="1080" w:hanging="360"/>
      </w:pPr>
      <w:rPr>
        <w:rFonts w:ascii="Courier New" w:hAnsi="Courier New" w:hint="default"/>
      </w:rPr>
    </w:lvl>
    <w:lvl w:ilvl="2" w:tplc="93BE622E">
      <w:start w:val="1"/>
      <w:numFmt w:val="bullet"/>
      <w:lvlText w:val=""/>
      <w:lvlJc w:val="left"/>
      <w:pPr>
        <w:ind w:left="1800" w:hanging="360"/>
      </w:pPr>
      <w:rPr>
        <w:rFonts w:ascii="Wingdings" w:hAnsi="Wingdings" w:hint="default"/>
      </w:rPr>
    </w:lvl>
    <w:lvl w:ilvl="3" w:tplc="0DF26648">
      <w:start w:val="1"/>
      <w:numFmt w:val="bullet"/>
      <w:lvlText w:val=""/>
      <w:lvlJc w:val="left"/>
      <w:pPr>
        <w:ind w:left="2520" w:hanging="360"/>
      </w:pPr>
      <w:rPr>
        <w:rFonts w:ascii="Symbol" w:hAnsi="Symbol" w:hint="default"/>
      </w:rPr>
    </w:lvl>
    <w:lvl w:ilvl="4" w:tplc="7436A86A">
      <w:start w:val="1"/>
      <w:numFmt w:val="bullet"/>
      <w:lvlText w:val="o"/>
      <w:lvlJc w:val="left"/>
      <w:pPr>
        <w:ind w:left="3240" w:hanging="360"/>
      </w:pPr>
      <w:rPr>
        <w:rFonts w:ascii="Courier New" w:hAnsi="Courier New" w:hint="default"/>
      </w:rPr>
    </w:lvl>
    <w:lvl w:ilvl="5" w:tplc="9EB058BE">
      <w:start w:val="1"/>
      <w:numFmt w:val="bullet"/>
      <w:lvlText w:val=""/>
      <w:lvlJc w:val="left"/>
      <w:pPr>
        <w:ind w:left="3960" w:hanging="360"/>
      </w:pPr>
      <w:rPr>
        <w:rFonts w:ascii="Wingdings" w:hAnsi="Wingdings" w:hint="default"/>
      </w:rPr>
    </w:lvl>
    <w:lvl w:ilvl="6" w:tplc="DA220154">
      <w:start w:val="1"/>
      <w:numFmt w:val="bullet"/>
      <w:lvlText w:val=""/>
      <w:lvlJc w:val="left"/>
      <w:pPr>
        <w:ind w:left="4680" w:hanging="360"/>
      </w:pPr>
      <w:rPr>
        <w:rFonts w:ascii="Symbol" w:hAnsi="Symbol" w:hint="default"/>
      </w:rPr>
    </w:lvl>
    <w:lvl w:ilvl="7" w:tplc="5E928C08">
      <w:start w:val="1"/>
      <w:numFmt w:val="bullet"/>
      <w:lvlText w:val="o"/>
      <w:lvlJc w:val="left"/>
      <w:pPr>
        <w:ind w:left="5400" w:hanging="360"/>
      </w:pPr>
      <w:rPr>
        <w:rFonts w:ascii="Courier New" w:hAnsi="Courier New" w:hint="default"/>
      </w:rPr>
    </w:lvl>
    <w:lvl w:ilvl="8" w:tplc="BB4A8A54">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13"/>
  </w:num>
  <w:num w:numId="4">
    <w:abstractNumId w:val="30"/>
  </w:num>
  <w:num w:numId="5">
    <w:abstractNumId w:val="7"/>
  </w:num>
  <w:num w:numId="6">
    <w:abstractNumId w:val="0"/>
  </w:num>
  <w:num w:numId="7">
    <w:abstractNumId w:val="23"/>
  </w:num>
  <w:num w:numId="8">
    <w:abstractNumId w:val="11"/>
  </w:num>
  <w:num w:numId="9">
    <w:abstractNumId w:val="4"/>
  </w:num>
  <w:num w:numId="10">
    <w:abstractNumId w:val="28"/>
  </w:num>
  <w:num w:numId="11">
    <w:abstractNumId w:val="25"/>
  </w:num>
  <w:num w:numId="12">
    <w:abstractNumId w:val="20"/>
  </w:num>
  <w:num w:numId="13">
    <w:abstractNumId w:val="15"/>
  </w:num>
  <w:num w:numId="14">
    <w:abstractNumId w:val="19"/>
  </w:num>
  <w:num w:numId="15">
    <w:abstractNumId w:val="5"/>
  </w:num>
  <w:num w:numId="16">
    <w:abstractNumId w:val="24"/>
  </w:num>
  <w:num w:numId="17">
    <w:abstractNumId w:val="1"/>
  </w:num>
  <w:num w:numId="18">
    <w:abstractNumId w:val="8"/>
  </w:num>
  <w:num w:numId="19">
    <w:abstractNumId w:val="27"/>
  </w:num>
  <w:num w:numId="20">
    <w:abstractNumId w:val="21"/>
  </w:num>
  <w:num w:numId="21">
    <w:abstractNumId w:val="29"/>
  </w:num>
  <w:num w:numId="22">
    <w:abstractNumId w:val="14"/>
  </w:num>
  <w:num w:numId="23">
    <w:abstractNumId w:val="2"/>
  </w:num>
  <w:num w:numId="24">
    <w:abstractNumId w:val="3"/>
  </w:num>
  <w:num w:numId="25">
    <w:abstractNumId w:val="6"/>
  </w:num>
  <w:num w:numId="26">
    <w:abstractNumId w:val="22"/>
  </w:num>
  <w:num w:numId="27">
    <w:abstractNumId w:val="9"/>
  </w:num>
  <w:num w:numId="28">
    <w:abstractNumId w:val="18"/>
  </w:num>
  <w:num w:numId="29">
    <w:abstractNumId w:val="10"/>
  </w:num>
  <w:num w:numId="30">
    <w:abstractNumId w:val="17"/>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121D0"/>
    <w:rsid w:val="00017462"/>
    <w:rsid w:val="00024BEC"/>
    <w:rsid w:val="00027257"/>
    <w:rsid w:val="000428B1"/>
    <w:rsid w:val="0004391C"/>
    <w:rsid w:val="000518D7"/>
    <w:rsid w:val="00056292"/>
    <w:rsid w:val="0006126B"/>
    <w:rsid w:val="000768D1"/>
    <w:rsid w:val="000A468F"/>
    <w:rsid w:val="000A59E9"/>
    <w:rsid w:val="000A90D5"/>
    <w:rsid w:val="000C0E41"/>
    <w:rsid w:val="000E0485"/>
    <w:rsid w:val="000E348E"/>
    <w:rsid w:val="000F08BF"/>
    <w:rsid w:val="000F4B4B"/>
    <w:rsid w:val="000F59F6"/>
    <w:rsid w:val="00136C8A"/>
    <w:rsid w:val="0013FF50"/>
    <w:rsid w:val="001645A8"/>
    <w:rsid w:val="00166770"/>
    <w:rsid w:val="0017616F"/>
    <w:rsid w:val="00185842"/>
    <w:rsid w:val="00191D52"/>
    <w:rsid w:val="001A7C69"/>
    <w:rsid w:val="001A9294"/>
    <w:rsid w:val="001C7370"/>
    <w:rsid w:val="002017CD"/>
    <w:rsid w:val="002065B4"/>
    <w:rsid w:val="00233CC7"/>
    <w:rsid w:val="002411D4"/>
    <w:rsid w:val="00241365"/>
    <w:rsid w:val="00245943"/>
    <w:rsid w:val="002517E8"/>
    <w:rsid w:val="002840EF"/>
    <w:rsid w:val="002A127E"/>
    <w:rsid w:val="002B131A"/>
    <w:rsid w:val="002E4794"/>
    <w:rsid w:val="00301664"/>
    <w:rsid w:val="00313479"/>
    <w:rsid w:val="00341C58"/>
    <w:rsid w:val="0035A893"/>
    <w:rsid w:val="0036077C"/>
    <w:rsid w:val="00370FB4"/>
    <w:rsid w:val="00372D5D"/>
    <w:rsid w:val="00395872"/>
    <w:rsid w:val="003BC3B2"/>
    <w:rsid w:val="003C2386"/>
    <w:rsid w:val="003D3243"/>
    <w:rsid w:val="003D6DFA"/>
    <w:rsid w:val="00406DB1"/>
    <w:rsid w:val="004258B2"/>
    <w:rsid w:val="00432B7D"/>
    <w:rsid w:val="0044172A"/>
    <w:rsid w:val="0045078F"/>
    <w:rsid w:val="00462D11"/>
    <w:rsid w:val="00494513"/>
    <w:rsid w:val="004B185C"/>
    <w:rsid w:val="004B5E6C"/>
    <w:rsid w:val="004B7263"/>
    <w:rsid w:val="004D3FD9"/>
    <w:rsid w:val="004D4E56"/>
    <w:rsid w:val="004D5A5C"/>
    <w:rsid w:val="004E3E01"/>
    <w:rsid w:val="005013CD"/>
    <w:rsid w:val="00521585"/>
    <w:rsid w:val="00530195"/>
    <w:rsid w:val="005342F8"/>
    <w:rsid w:val="0058502B"/>
    <w:rsid w:val="0058764A"/>
    <w:rsid w:val="005A0938"/>
    <w:rsid w:val="005A70A2"/>
    <w:rsid w:val="005C05EC"/>
    <w:rsid w:val="005C0805"/>
    <w:rsid w:val="005F6013"/>
    <w:rsid w:val="00605708"/>
    <w:rsid w:val="00624588"/>
    <w:rsid w:val="006416B8"/>
    <w:rsid w:val="006441F7"/>
    <w:rsid w:val="0065632A"/>
    <w:rsid w:val="00660B8B"/>
    <w:rsid w:val="00666F9C"/>
    <w:rsid w:val="00672AE3"/>
    <w:rsid w:val="006B1C71"/>
    <w:rsid w:val="006D636C"/>
    <w:rsid w:val="006F7533"/>
    <w:rsid w:val="00722AD0"/>
    <w:rsid w:val="0077180D"/>
    <w:rsid w:val="007846B2"/>
    <w:rsid w:val="0079409F"/>
    <w:rsid w:val="007B733E"/>
    <w:rsid w:val="007C1AA7"/>
    <w:rsid w:val="007C4EB8"/>
    <w:rsid w:val="007D39BC"/>
    <w:rsid w:val="007D5FB4"/>
    <w:rsid w:val="007D6489"/>
    <w:rsid w:val="007E1F89"/>
    <w:rsid w:val="007F7A85"/>
    <w:rsid w:val="008279D8"/>
    <w:rsid w:val="00847B92"/>
    <w:rsid w:val="00847DFB"/>
    <w:rsid w:val="008A3A7B"/>
    <w:rsid w:val="008A417C"/>
    <w:rsid w:val="008A4851"/>
    <w:rsid w:val="008A6B99"/>
    <w:rsid w:val="008A7945"/>
    <w:rsid w:val="008C2ED9"/>
    <w:rsid w:val="008E2027"/>
    <w:rsid w:val="008F75FA"/>
    <w:rsid w:val="0093121A"/>
    <w:rsid w:val="00979797"/>
    <w:rsid w:val="00994429"/>
    <w:rsid w:val="009A0134"/>
    <w:rsid w:val="009B2148"/>
    <w:rsid w:val="009C6A2C"/>
    <w:rsid w:val="00A044A0"/>
    <w:rsid w:val="00A04AC1"/>
    <w:rsid w:val="00A2058C"/>
    <w:rsid w:val="00A313A9"/>
    <w:rsid w:val="00A31C12"/>
    <w:rsid w:val="00A67AEC"/>
    <w:rsid w:val="00A71906"/>
    <w:rsid w:val="00A748F4"/>
    <w:rsid w:val="00A878EF"/>
    <w:rsid w:val="00A93A0A"/>
    <w:rsid w:val="00AA5FDF"/>
    <w:rsid w:val="00AC783C"/>
    <w:rsid w:val="00B14BE0"/>
    <w:rsid w:val="00B20A95"/>
    <w:rsid w:val="00B228F9"/>
    <w:rsid w:val="00B365AB"/>
    <w:rsid w:val="00B45A5E"/>
    <w:rsid w:val="00B569F7"/>
    <w:rsid w:val="00B819AA"/>
    <w:rsid w:val="00B85C18"/>
    <w:rsid w:val="00B9373A"/>
    <w:rsid w:val="00BA1EF3"/>
    <w:rsid w:val="00BA781A"/>
    <w:rsid w:val="00BB2FC9"/>
    <w:rsid w:val="00BC390F"/>
    <w:rsid w:val="00BC3973"/>
    <w:rsid w:val="00BC7E2B"/>
    <w:rsid w:val="00BD5C41"/>
    <w:rsid w:val="00BE0B6A"/>
    <w:rsid w:val="00BE149A"/>
    <w:rsid w:val="00BE421E"/>
    <w:rsid w:val="00C210F3"/>
    <w:rsid w:val="00C5606C"/>
    <w:rsid w:val="00C56F4F"/>
    <w:rsid w:val="00C8489D"/>
    <w:rsid w:val="00CC1907"/>
    <w:rsid w:val="00CC3E9D"/>
    <w:rsid w:val="00CD4A77"/>
    <w:rsid w:val="00CE26EF"/>
    <w:rsid w:val="00D06622"/>
    <w:rsid w:val="00D114B0"/>
    <w:rsid w:val="00D30EA4"/>
    <w:rsid w:val="00D329AC"/>
    <w:rsid w:val="00D42D4C"/>
    <w:rsid w:val="00D654D5"/>
    <w:rsid w:val="00DB1701"/>
    <w:rsid w:val="00DB2235"/>
    <w:rsid w:val="00DB6E2D"/>
    <w:rsid w:val="00DE3116"/>
    <w:rsid w:val="00DE7FA3"/>
    <w:rsid w:val="00E00820"/>
    <w:rsid w:val="00E324C1"/>
    <w:rsid w:val="00E40A0D"/>
    <w:rsid w:val="00E4261B"/>
    <w:rsid w:val="00E5722D"/>
    <w:rsid w:val="00E65A2B"/>
    <w:rsid w:val="00E853A2"/>
    <w:rsid w:val="00E863DC"/>
    <w:rsid w:val="00EA46B8"/>
    <w:rsid w:val="00EB22BB"/>
    <w:rsid w:val="00EC3814"/>
    <w:rsid w:val="00EC54F2"/>
    <w:rsid w:val="00EF3930"/>
    <w:rsid w:val="00EF41C3"/>
    <w:rsid w:val="00F213A8"/>
    <w:rsid w:val="00F5F0F8"/>
    <w:rsid w:val="00F65225"/>
    <w:rsid w:val="00F737C3"/>
    <w:rsid w:val="00FF1D79"/>
    <w:rsid w:val="011091E8"/>
    <w:rsid w:val="01217BA6"/>
    <w:rsid w:val="012AD6E8"/>
    <w:rsid w:val="0171FD03"/>
    <w:rsid w:val="01887C74"/>
    <w:rsid w:val="0191B57B"/>
    <w:rsid w:val="01B0CDE0"/>
    <w:rsid w:val="01B5605B"/>
    <w:rsid w:val="01B856E9"/>
    <w:rsid w:val="01C24445"/>
    <w:rsid w:val="01C4C5A5"/>
    <w:rsid w:val="01ED412D"/>
    <w:rsid w:val="020CD1B4"/>
    <w:rsid w:val="0221F7F7"/>
    <w:rsid w:val="0282D198"/>
    <w:rsid w:val="02903199"/>
    <w:rsid w:val="0291C159"/>
    <w:rsid w:val="02B2A5A1"/>
    <w:rsid w:val="02C4BC73"/>
    <w:rsid w:val="02CB3A60"/>
    <w:rsid w:val="02E6EE6A"/>
    <w:rsid w:val="02F9EA91"/>
    <w:rsid w:val="03147A40"/>
    <w:rsid w:val="031DE8B5"/>
    <w:rsid w:val="032BB8F4"/>
    <w:rsid w:val="034B8C13"/>
    <w:rsid w:val="038F79B8"/>
    <w:rsid w:val="0392CFDD"/>
    <w:rsid w:val="039C2E2D"/>
    <w:rsid w:val="03A2D3CD"/>
    <w:rsid w:val="03BEE79D"/>
    <w:rsid w:val="03D719C5"/>
    <w:rsid w:val="03E31A96"/>
    <w:rsid w:val="03F6CF37"/>
    <w:rsid w:val="04012BB0"/>
    <w:rsid w:val="0405522C"/>
    <w:rsid w:val="04189F2B"/>
    <w:rsid w:val="042C7A23"/>
    <w:rsid w:val="0482BECB"/>
    <w:rsid w:val="048AAF5F"/>
    <w:rsid w:val="04A376CA"/>
    <w:rsid w:val="04CF1246"/>
    <w:rsid w:val="04EB9537"/>
    <w:rsid w:val="04FAB69A"/>
    <w:rsid w:val="04FB330D"/>
    <w:rsid w:val="0511B73E"/>
    <w:rsid w:val="051F74EF"/>
    <w:rsid w:val="05302383"/>
    <w:rsid w:val="0530E42A"/>
    <w:rsid w:val="0531A94D"/>
    <w:rsid w:val="05430243"/>
    <w:rsid w:val="054F2644"/>
    <w:rsid w:val="056D078A"/>
    <w:rsid w:val="057C30DD"/>
    <w:rsid w:val="058F7A58"/>
    <w:rsid w:val="0590DB84"/>
    <w:rsid w:val="05A0FD30"/>
    <w:rsid w:val="05A667FF"/>
    <w:rsid w:val="05AE47FB"/>
    <w:rsid w:val="05B745B0"/>
    <w:rsid w:val="05C01DF0"/>
    <w:rsid w:val="05D3993F"/>
    <w:rsid w:val="05D57D86"/>
    <w:rsid w:val="05E92B4B"/>
    <w:rsid w:val="05EE39DC"/>
    <w:rsid w:val="063E9A13"/>
    <w:rsid w:val="064E4F35"/>
    <w:rsid w:val="064F4CA3"/>
    <w:rsid w:val="0669B83E"/>
    <w:rsid w:val="0672F412"/>
    <w:rsid w:val="0690D2FC"/>
    <w:rsid w:val="069686FB"/>
    <w:rsid w:val="06A78291"/>
    <w:rsid w:val="06AF6ADA"/>
    <w:rsid w:val="06D94B94"/>
    <w:rsid w:val="06F533F6"/>
    <w:rsid w:val="0705948B"/>
    <w:rsid w:val="070693D1"/>
    <w:rsid w:val="073F440C"/>
    <w:rsid w:val="0763197B"/>
    <w:rsid w:val="076B0E83"/>
    <w:rsid w:val="076B7128"/>
    <w:rsid w:val="07719054"/>
    <w:rsid w:val="07C86184"/>
    <w:rsid w:val="07D15CC2"/>
    <w:rsid w:val="08642E4B"/>
    <w:rsid w:val="088157B6"/>
    <w:rsid w:val="08A42F84"/>
    <w:rsid w:val="08B3E5D5"/>
    <w:rsid w:val="08D59F6D"/>
    <w:rsid w:val="08E814BC"/>
    <w:rsid w:val="09064633"/>
    <w:rsid w:val="0906B439"/>
    <w:rsid w:val="090C3CB6"/>
    <w:rsid w:val="0925DA9E"/>
    <w:rsid w:val="09344ABC"/>
    <w:rsid w:val="094253D0"/>
    <w:rsid w:val="094EFA8F"/>
    <w:rsid w:val="09554A52"/>
    <w:rsid w:val="09562FEE"/>
    <w:rsid w:val="096CA4AD"/>
    <w:rsid w:val="0984FC6E"/>
    <w:rsid w:val="09A53521"/>
    <w:rsid w:val="09C4A11F"/>
    <w:rsid w:val="09D72BAA"/>
    <w:rsid w:val="09E8E904"/>
    <w:rsid w:val="0A10EC56"/>
    <w:rsid w:val="0A281B7F"/>
    <w:rsid w:val="0A30CD92"/>
    <w:rsid w:val="0A573D1C"/>
    <w:rsid w:val="0A5C91BA"/>
    <w:rsid w:val="0A613116"/>
    <w:rsid w:val="0A613467"/>
    <w:rsid w:val="0A62EB7B"/>
    <w:rsid w:val="0A66AAC9"/>
    <w:rsid w:val="0A68C392"/>
    <w:rsid w:val="0A6FF52C"/>
    <w:rsid w:val="0A7E0629"/>
    <w:rsid w:val="0A7F384C"/>
    <w:rsid w:val="0A8DB20A"/>
    <w:rsid w:val="0AE495D0"/>
    <w:rsid w:val="0B040FEE"/>
    <w:rsid w:val="0B08AD56"/>
    <w:rsid w:val="0B0B0381"/>
    <w:rsid w:val="0B4B592A"/>
    <w:rsid w:val="0B634268"/>
    <w:rsid w:val="0B65226D"/>
    <w:rsid w:val="0B711BF2"/>
    <w:rsid w:val="0B7D60A5"/>
    <w:rsid w:val="0BA17CC7"/>
    <w:rsid w:val="0BB4CCBF"/>
    <w:rsid w:val="0BC13394"/>
    <w:rsid w:val="0BD0D637"/>
    <w:rsid w:val="0BDDF3CF"/>
    <w:rsid w:val="0BED35EB"/>
    <w:rsid w:val="0BFD585C"/>
    <w:rsid w:val="0C122678"/>
    <w:rsid w:val="0C26C0A2"/>
    <w:rsid w:val="0C5A68D8"/>
    <w:rsid w:val="0C96E34F"/>
    <w:rsid w:val="0CA34B1E"/>
    <w:rsid w:val="0CA4685C"/>
    <w:rsid w:val="0CAEC168"/>
    <w:rsid w:val="0CB1390A"/>
    <w:rsid w:val="0CCC1B9A"/>
    <w:rsid w:val="0CDA38BD"/>
    <w:rsid w:val="0CDC4F5B"/>
    <w:rsid w:val="0D007AB7"/>
    <w:rsid w:val="0D2C6692"/>
    <w:rsid w:val="0D387A0B"/>
    <w:rsid w:val="0D4D5E08"/>
    <w:rsid w:val="0D61A756"/>
    <w:rsid w:val="0D6B0A0D"/>
    <w:rsid w:val="0D811C9B"/>
    <w:rsid w:val="0D862887"/>
    <w:rsid w:val="0D87EDE6"/>
    <w:rsid w:val="0D9816D3"/>
    <w:rsid w:val="0D9C9D74"/>
    <w:rsid w:val="0DC042CB"/>
    <w:rsid w:val="0DDA5007"/>
    <w:rsid w:val="0E009814"/>
    <w:rsid w:val="0E0A6E15"/>
    <w:rsid w:val="0E29C2D1"/>
    <w:rsid w:val="0E431BDF"/>
    <w:rsid w:val="0E4B9151"/>
    <w:rsid w:val="0E623DFB"/>
    <w:rsid w:val="0E62B6C3"/>
    <w:rsid w:val="0E74F526"/>
    <w:rsid w:val="0E82F9EC"/>
    <w:rsid w:val="0E8A6036"/>
    <w:rsid w:val="0E8B27D8"/>
    <w:rsid w:val="0EA04EEB"/>
    <w:rsid w:val="0EF1311F"/>
    <w:rsid w:val="0F20DA31"/>
    <w:rsid w:val="0F292735"/>
    <w:rsid w:val="0F294E73"/>
    <w:rsid w:val="0F2B1AA1"/>
    <w:rsid w:val="0F4AAD30"/>
    <w:rsid w:val="0F4D18EC"/>
    <w:rsid w:val="0F52A96F"/>
    <w:rsid w:val="0FC2CCD7"/>
    <w:rsid w:val="0FC94577"/>
    <w:rsid w:val="0FDFE626"/>
    <w:rsid w:val="100C7026"/>
    <w:rsid w:val="10145417"/>
    <w:rsid w:val="101D1DF4"/>
    <w:rsid w:val="1023D5EC"/>
    <w:rsid w:val="103AFE25"/>
    <w:rsid w:val="105C4409"/>
    <w:rsid w:val="105E534D"/>
    <w:rsid w:val="10616C32"/>
    <w:rsid w:val="107F7283"/>
    <w:rsid w:val="109E2DF3"/>
    <w:rsid w:val="10AF76B6"/>
    <w:rsid w:val="10BBA94A"/>
    <w:rsid w:val="10DCE3B0"/>
    <w:rsid w:val="10F5F48E"/>
    <w:rsid w:val="10FC1B10"/>
    <w:rsid w:val="10FCCEE8"/>
    <w:rsid w:val="11008DBC"/>
    <w:rsid w:val="1100CF8F"/>
    <w:rsid w:val="111224AD"/>
    <w:rsid w:val="11137E08"/>
    <w:rsid w:val="1118E9AA"/>
    <w:rsid w:val="11242207"/>
    <w:rsid w:val="1139791C"/>
    <w:rsid w:val="113AFA62"/>
    <w:rsid w:val="113C989D"/>
    <w:rsid w:val="1162D878"/>
    <w:rsid w:val="1181D587"/>
    <w:rsid w:val="11C5EB87"/>
    <w:rsid w:val="11CC343F"/>
    <w:rsid w:val="11E4D7E7"/>
    <w:rsid w:val="11EDE431"/>
    <w:rsid w:val="12055414"/>
    <w:rsid w:val="12168A78"/>
    <w:rsid w:val="12221605"/>
    <w:rsid w:val="1243CCFD"/>
    <w:rsid w:val="124668B6"/>
    <w:rsid w:val="124AD664"/>
    <w:rsid w:val="125779AB"/>
    <w:rsid w:val="126C464C"/>
    <w:rsid w:val="127F70F5"/>
    <w:rsid w:val="128B1DAA"/>
    <w:rsid w:val="12A77844"/>
    <w:rsid w:val="12B39487"/>
    <w:rsid w:val="12C01883"/>
    <w:rsid w:val="12D6EFD2"/>
    <w:rsid w:val="12E80F5B"/>
    <w:rsid w:val="12E8FB3C"/>
    <w:rsid w:val="130988FD"/>
    <w:rsid w:val="131022A1"/>
    <w:rsid w:val="1317FBE1"/>
    <w:rsid w:val="131F45D4"/>
    <w:rsid w:val="1327E22F"/>
    <w:rsid w:val="1332DAC4"/>
    <w:rsid w:val="134C54BD"/>
    <w:rsid w:val="139479A0"/>
    <w:rsid w:val="13AA7899"/>
    <w:rsid w:val="13B9372B"/>
    <w:rsid w:val="13D5CCF5"/>
    <w:rsid w:val="13DF9D5E"/>
    <w:rsid w:val="13E25293"/>
    <w:rsid w:val="13EB2EB7"/>
    <w:rsid w:val="13EF3C75"/>
    <w:rsid w:val="13F53B6D"/>
    <w:rsid w:val="1403443F"/>
    <w:rsid w:val="140A9C9B"/>
    <w:rsid w:val="141143F6"/>
    <w:rsid w:val="1415FA4E"/>
    <w:rsid w:val="1433BBD2"/>
    <w:rsid w:val="143A2CB3"/>
    <w:rsid w:val="1456DBE6"/>
    <w:rsid w:val="14589A94"/>
    <w:rsid w:val="147119DE"/>
    <w:rsid w:val="14731997"/>
    <w:rsid w:val="147A3C01"/>
    <w:rsid w:val="148088FA"/>
    <w:rsid w:val="148E991D"/>
    <w:rsid w:val="148ECCD0"/>
    <w:rsid w:val="14A1F89C"/>
    <w:rsid w:val="14AFDFCA"/>
    <w:rsid w:val="14CD43CB"/>
    <w:rsid w:val="14D369B0"/>
    <w:rsid w:val="14F15A28"/>
    <w:rsid w:val="152DE95A"/>
    <w:rsid w:val="1532BA7A"/>
    <w:rsid w:val="15453347"/>
    <w:rsid w:val="155A95E0"/>
    <w:rsid w:val="1565CC7D"/>
    <w:rsid w:val="157BF785"/>
    <w:rsid w:val="157C7413"/>
    <w:rsid w:val="15ABD494"/>
    <w:rsid w:val="15B8F979"/>
    <w:rsid w:val="15FE2768"/>
    <w:rsid w:val="1606D64E"/>
    <w:rsid w:val="161C1F1E"/>
    <w:rsid w:val="1620E6D8"/>
    <w:rsid w:val="1628D802"/>
    <w:rsid w:val="162A9D31"/>
    <w:rsid w:val="1630EB0A"/>
    <w:rsid w:val="163A7D69"/>
    <w:rsid w:val="1649B926"/>
    <w:rsid w:val="164C1603"/>
    <w:rsid w:val="164C9474"/>
    <w:rsid w:val="164F9CA3"/>
    <w:rsid w:val="166B6229"/>
    <w:rsid w:val="166C9242"/>
    <w:rsid w:val="16736BA4"/>
    <w:rsid w:val="168E0BD1"/>
    <w:rsid w:val="169D5727"/>
    <w:rsid w:val="16BA207B"/>
    <w:rsid w:val="16BC9E91"/>
    <w:rsid w:val="16C97F5E"/>
    <w:rsid w:val="16E9372D"/>
    <w:rsid w:val="16F8820C"/>
    <w:rsid w:val="16FBF6B7"/>
    <w:rsid w:val="16FE7B5B"/>
    <w:rsid w:val="17173E20"/>
    <w:rsid w:val="1722FCE7"/>
    <w:rsid w:val="1744E26E"/>
    <w:rsid w:val="17858096"/>
    <w:rsid w:val="17A586BE"/>
    <w:rsid w:val="17BA1D97"/>
    <w:rsid w:val="17BD8D3C"/>
    <w:rsid w:val="17C8403B"/>
    <w:rsid w:val="17D85133"/>
    <w:rsid w:val="17E2B2C3"/>
    <w:rsid w:val="1816926C"/>
    <w:rsid w:val="182013B0"/>
    <w:rsid w:val="1829DC32"/>
    <w:rsid w:val="18338972"/>
    <w:rsid w:val="1839CB54"/>
    <w:rsid w:val="184990C1"/>
    <w:rsid w:val="188955F7"/>
    <w:rsid w:val="18B4DF81"/>
    <w:rsid w:val="18CE8830"/>
    <w:rsid w:val="18D9C0B8"/>
    <w:rsid w:val="18E0F407"/>
    <w:rsid w:val="1901285C"/>
    <w:rsid w:val="1912E326"/>
    <w:rsid w:val="1924C589"/>
    <w:rsid w:val="1934B635"/>
    <w:rsid w:val="19518CAB"/>
    <w:rsid w:val="196A2890"/>
    <w:rsid w:val="1977A294"/>
    <w:rsid w:val="1982F889"/>
    <w:rsid w:val="198CD531"/>
    <w:rsid w:val="199492B1"/>
    <w:rsid w:val="19963C0E"/>
    <w:rsid w:val="199BBE2B"/>
    <w:rsid w:val="19BCBBE6"/>
    <w:rsid w:val="19D6D9EE"/>
    <w:rsid w:val="19DDCB07"/>
    <w:rsid w:val="19E52984"/>
    <w:rsid w:val="19E7CC5A"/>
    <w:rsid w:val="19EFFA6C"/>
    <w:rsid w:val="19FB0457"/>
    <w:rsid w:val="1A1CCC8C"/>
    <w:rsid w:val="1A1F92D4"/>
    <w:rsid w:val="1A340A5E"/>
    <w:rsid w:val="1A3FB8EF"/>
    <w:rsid w:val="1A796157"/>
    <w:rsid w:val="1A878900"/>
    <w:rsid w:val="1A95BEEC"/>
    <w:rsid w:val="1A970B9F"/>
    <w:rsid w:val="1AA0066C"/>
    <w:rsid w:val="1AAFCC67"/>
    <w:rsid w:val="1AB6FEE2"/>
    <w:rsid w:val="1ACE5B76"/>
    <w:rsid w:val="1AD27E3E"/>
    <w:rsid w:val="1AE4A4EB"/>
    <w:rsid w:val="1AF73DF2"/>
    <w:rsid w:val="1B0942C3"/>
    <w:rsid w:val="1B1C9291"/>
    <w:rsid w:val="1B22213E"/>
    <w:rsid w:val="1B2EDC5F"/>
    <w:rsid w:val="1B3B640B"/>
    <w:rsid w:val="1B3C975D"/>
    <w:rsid w:val="1B3EC859"/>
    <w:rsid w:val="1B564E83"/>
    <w:rsid w:val="1B5E5BC7"/>
    <w:rsid w:val="1B8342A6"/>
    <w:rsid w:val="1B8366D6"/>
    <w:rsid w:val="1B84D234"/>
    <w:rsid w:val="1B9BA8AE"/>
    <w:rsid w:val="1BA1E383"/>
    <w:rsid w:val="1BA71752"/>
    <w:rsid w:val="1BB4F7C6"/>
    <w:rsid w:val="1BB68BCA"/>
    <w:rsid w:val="1BBE1BF0"/>
    <w:rsid w:val="1BC80205"/>
    <w:rsid w:val="1BDDA0D0"/>
    <w:rsid w:val="1BE81074"/>
    <w:rsid w:val="1BFF2B34"/>
    <w:rsid w:val="1C01EDBB"/>
    <w:rsid w:val="1C2328E5"/>
    <w:rsid w:val="1C2363F9"/>
    <w:rsid w:val="1C2808EF"/>
    <w:rsid w:val="1C43F794"/>
    <w:rsid w:val="1C673A8B"/>
    <w:rsid w:val="1C70D22B"/>
    <w:rsid w:val="1CABBCD5"/>
    <w:rsid w:val="1CB0BEE1"/>
    <w:rsid w:val="1CC07698"/>
    <w:rsid w:val="1CC15C6E"/>
    <w:rsid w:val="1CE04336"/>
    <w:rsid w:val="1CEDFCD0"/>
    <w:rsid w:val="1CFD4D55"/>
    <w:rsid w:val="1D053ADB"/>
    <w:rsid w:val="1D1220FC"/>
    <w:rsid w:val="1D186E8C"/>
    <w:rsid w:val="1D19684D"/>
    <w:rsid w:val="1D320F5B"/>
    <w:rsid w:val="1D7911FB"/>
    <w:rsid w:val="1D83827F"/>
    <w:rsid w:val="1D85B422"/>
    <w:rsid w:val="1D9526BC"/>
    <w:rsid w:val="1D9594F4"/>
    <w:rsid w:val="1D9B930F"/>
    <w:rsid w:val="1DCC18A3"/>
    <w:rsid w:val="1DDC1A34"/>
    <w:rsid w:val="1DE7429D"/>
    <w:rsid w:val="1DF11048"/>
    <w:rsid w:val="1DF18759"/>
    <w:rsid w:val="1DF47013"/>
    <w:rsid w:val="1E118C17"/>
    <w:rsid w:val="1E1B7F7C"/>
    <w:rsid w:val="1E43D280"/>
    <w:rsid w:val="1E521843"/>
    <w:rsid w:val="1E5D4CEF"/>
    <w:rsid w:val="1E8ABBF6"/>
    <w:rsid w:val="1E9077E3"/>
    <w:rsid w:val="1E9B0CC4"/>
    <w:rsid w:val="1E9ED92C"/>
    <w:rsid w:val="1EA635A4"/>
    <w:rsid w:val="1EAEDDAA"/>
    <w:rsid w:val="1ED1FA9A"/>
    <w:rsid w:val="1EE38CF6"/>
    <w:rsid w:val="1EED94A7"/>
    <w:rsid w:val="1F2C51D6"/>
    <w:rsid w:val="1F46C0FA"/>
    <w:rsid w:val="1F64F4E4"/>
    <w:rsid w:val="1F96119C"/>
    <w:rsid w:val="1FC3D2B0"/>
    <w:rsid w:val="1FD126A1"/>
    <w:rsid w:val="1FE498F7"/>
    <w:rsid w:val="1FF01D90"/>
    <w:rsid w:val="1FF11431"/>
    <w:rsid w:val="1FF6E2A4"/>
    <w:rsid w:val="1FFA1A6E"/>
    <w:rsid w:val="2014DCEA"/>
    <w:rsid w:val="20501B2F"/>
    <w:rsid w:val="205D5779"/>
    <w:rsid w:val="207112E6"/>
    <w:rsid w:val="2099B2CD"/>
    <w:rsid w:val="20B62FD2"/>
    <w:rsid w:val="20C4223B"/>
    <w:rsid w:val="20DBC68F"/>
    <w:rsid w:val="20FE9FE5"/>
    <w:rsid w:val="21086CAF"/>
    <w:rsid w:val="21196085"/>
    <w:rsid w:val="2132ABFE"/>
    <w:rsid w:val="213F4C2E"/>
    <w:rsid w:val="214F5D55"/>
    <w:rsid w:val="2153203E"/>
    <w:rsid w:val="21721EF8"/>
    <w:rsid w:val="2182974B"/>
    <w:rsid w:val="218DFDE8"/>
    <w:rsid w:val="2196E83D"/>
    <w:rsid w:val="21A83D53"/>
    <w:rsid w:val="21C74131"/>
    <w:rsid w:val="21C81255"/>
    <w:rsid w:val="21F07307"/>
    <w:rsid w:val="21FCA9F6"/>
    <w:rsid w:val="221160B1"/>
    <w:rsid w:val="22271272"/>
    <w:rsid w:val="222A1F6A"/>
    <w:rsid w:val="22320B07"/>
    <w:rsid w:val="223D0F07"/>
    <w:rsid w:val="2259F0C7"/>
    <w:rsid w:val="226897DF"/>
    <w:rsid w:val="227784E2"/>
    <w:rsid w:val="227E0AC6"/>
    <w:rsid w:val="22806639"/>
    <w:rsid w:val="22965D0E"/>
    <w:rsid w:val="229A450C"/>
    <w:rsid w:val="22A18B63"/>
    <w:rsid w:val="22A87264"/>
    <w:rsid w:val="22BC3DB2"/>
    <w:rsid w:val="22C03189"/>
    <w:rsid w:val="2304644F"/>
    <w:rsid w:val="231415CD"/>
    <w:rsid w:val="2316D02E"/>
    <w:rsid w:val="232584B4"/>
    <w:rsid w:val="23282DD0"/>
    <w:rsid w:val="232D3323"/>
    <w:rsid w:val="234424DC"/>
    <w:rsid w:val="234B78F0"/>
    <w:rsid w:val="234F84BA"/>
    <w:rsid w:val="235D5840"/>
    <w:rsid w:val="236D4013"/>
    <w:rsid w:val="23854D2E"/>
    <w:rsid w:val="23866870"/>
    <w:rsid w:val="238CDD15"/>
    <w:rsid w:val="23C27DF7"/>
    <w:rsid w:val="23C8419A"/>
    <w:rsid w:val="23CA4F17"/>
    <w:rsid w:val="23D5939F"/>
    <w:rsid w:val="23D8D515"/>
    <w:rsid w:val="23E7A976"/>
    <w:rsid w:val="23F61BA7"/>
    <w:rsid w:val="23F67BFC"/>
    <w:rsid w:val="240A9BFE"/>
    <w:rsid w:val="240B8234"/>
    <w:rsid w:val="240EC14C"/>
    <w:rsid w:val="2419D13B"/>
    <w:rsid w:val="242F4438"/>
    <w:rsid w:val="24510147"/>
    <w:rsid w:val="2487E130"/>
    <w:rsid w:val="249468F1"/>
    <w:rsid w:val="249BC899"/>
    <w:rsid w:val="24A88CFC"/>
    <w:rsid w:val="24B2A08F"/>
    <w:rsid w:val="24BA380D"/>
    <w:rsid w:val="24BF83B6"/>
    <w:rsid w:val="24C0A2CE"/>
    <w:rsid w:val="25235666"/>
    <w:rsid w:val="25247A32"/>
    <w:rsid w:val="25277E98"/>
    <w:rsid w:val="2529253C"/>
    <w:rsid w:val="2532F900"/>
    <w:rsid w:val="255492B8"/>
    <w:rsid w:val="257EDAB6"/>
    <w:rsid w:val="257F6512"/>
    <w:rsid w:val="25B7CF82"/>
    <w:rsid w:val="25BBCED4"/>
    <w:rsid w:val="25D3C419"/>
    <w:rsid w:val="25E1CDFF"/>
    <w:rsid w:val="25E8800B"/>
    <w:rsid w:val="25FB34CB"/>
    <w:rsid w:val="26147DAF"/>
    <w:rsid w:val="2621B13B"/>
    <w:rsid w:val="26389213"/>
    <w:rsid w:val="268EEAC9"/>
    <w:rsid w:val="26E80AE1"/>
    <w:rsid w:val="273542E8"/>
    <w:rsid w:val="2744F3F6"/>
    <w:rsid w:val="27457B0E"/>
    <w:rsid w:val="27539FE3"/>
    <w:rsid w:val="2786340C"/>
    <w:rsid w:val="2786EAF5"/>
    <w:rsid w:val="27A17F31"/>
    <w:rsid w:val="27A417DE"/>
    <w:rsid w:val="27C8139E"/>
    <w:rsid w:val="27EAE266"/>
    <w:rsid w:val="280A4CB5"/>
    <w:rsid w:val="28298492"/>
    <w:rsid w:val="28343E1A"/>
    <w:rsid w:val="28386355"/>
    <w:rsid w:val="283AD33B"/>
    <w:rsid w:val="2847ED82"/>
    <w:rsid w:val="28678D78"/>
    <w:rsid w:val="287B462C"/>
    <w:rsid w:val="288B0F1D"/>
    <w:rsid w:val="288B54BA"/>
    <w:rsid w:val="28A03123"/>
    <w:rsid w:val="28B9A870"/>
    <w:rsid w:val="28BF4C41"/>
    <w:rsid w:val="28E2326F"/>
    <w:rsid w:val="28E8B2BD"/>
    <w:rsid w:val="28F3D6D6"/>
    <w:rsid w:val="28FDE4FC"/>
    <w:rsid w:val="2918707E"/>
    <w:rsid w:val="2924726A"/>
    <w:rsid w:val="29248C56"/>
    <w:rsid w:val="292BAEA3"/>
    <w:rsid w:val="295A8B18"/>
    <w:rsid w:val="296553F8"/>
    <w:rsid w:val="2965B3A0"/>
    <w:rsid w:val="29863C76"/>
    <w:rsid w:val="29A13B53"/>
    <w:rsid w:val="29B67B08"/>
    <w:rsid w:val="29C68B8B"/>
    <w:rsid w:val="29E3BDE3"/>
    <w:rsid w:val="29ECC93E"/>
    <w:rsid w:val="2A03B01B"/>
    <w:rsid w:val="2A1B37F4"/>
    <w:rsid w:val="2A28BC27"/>
    <w:rsid w:val="2A4D6CF3"/>
    <w:rsid w:val="2A53663F"/>
    <w:rsid w:val="2A68ABEF"/>
    <w:rsid w:val="2A6988E1"/>
    <w:rsid w:val="2A80679F"/>
    <w:rsid w:val="2A9070D3"/>
    <w:rsid w:val="2ABDBB7E"/>
    <w:rsid w:val="2AD84A91"/>
    <w:rsid w:val="2AE27E21"/>
    <w:rsid w:val="2B030646"/>
    <w:rsid w:val="2B0AE1E4"/>
    <w:rsid w:val="2B2A79B7"/>
    <w:rsid w:val="2B2F8F27"/>
    <w:rsid w:val="2B48956F"/>
    <w:rsid w:val="2B5A969F"/>
    <w:rsid w:val="2B5C7A74"/>
    <w:rsid w:val="2B9ABA5C"/>
    <w:rsid w:val="2B9B5E01"/>
    <w:rsid w:val="2BAD88AA"/>
    <w:rsid w:val="2BB0C779"/>
    <w:rsid w:val="2BBF8D80"/>
    <w:rsid w:val="2BCAA752"/>
    <w:rsid w:val="2BD7E9FE"/>
    <w:rsid w:val="2BE3217F"/>
    <w:rsid w:val="2C27AEF9"/>
    <w:rsid w:val="2C2F72CA"/>
    <w:rsid w:val="2C336994"/>
    <w:rsid w:val="2C383280"/>
    <w:rsid w:val="2C3C7212"/>
    <w:rsid w:val="2C47611E"/>
    <w:rsid w:val="2C54EBC2"/>
    <w:rsid w:val="2C6CE1E5"/>
    <w:rsid w:val="2C9CF4BA"/>
    <w:rsid w:val="2CAEA5F4"/>
    <w:rsid w:val="2CDAF5B6"/>
    <w:rsid w:val="2CE0023F"/>
    <w:rsid w:val="2CFAA363"/>
    <w:rsid w:val="2D1BE0B7"/>
    <w:rsid w:val="2D369D3C"/>
    <w:rsid w:val="2D3ACC15"/>
    <w:rsid w:val="2D4D24AB"/>
    <w:rsid w:val="2D760D68"/>
    <w:rsid w:val="2D8C0A71"/>
    <w:rsid w:val="2D957F10"/>
    <w:rsid w:val="2D9EABCC"/>
    <w:rsid w:val="2DA6E246"/>
    <w:rsid w:val="2DB40718"/>
    <w:rsid w:val="2DB7CEA1"/>
    <w:rsid w:val="2DC9F845"/>
    <w:rsid w:val="2DD1E5CB"/>
    <w:rsid w:val="2DE8D68C"/>
    <w:rsid w:val="2DFA8829"/>
    <w:rsid w:val="2E437E82"/>
    <w:rsid w:val="2E55870C"/>
    <w:rsid w:val="2E5BAE2A"/>
    <w:rsid w:val="2E5E540B"/>
    <w:rsid w:val="2E78A9CD"/>
    <w:rsid w:val="2E94EC96"/>
    <w:rsid w:val="2E99F098"/>
    <w:rsid w:val="2EBDDD51"/>
    <w:rsid w:val="2ECDD63A"/>
    <w:rsid w:val="2EE3D00D"/>
    <w:rsid w:val="2EE48366"/>
    <w:rsid w:val="2EE900E0"/>
    <w:rsid w:val="2EF17429"/>
    <w:rsid w:val="2F0BC214"/>
    <w:rsid w:val="2F1ED20B"/>
    <w:rsid w:val="2F22828D"/>
    <w:rsid w:val="2F398487"/>
    <w:rsid w:val="2F6E6DDE"/>
    <w:rsid w:val="2F7C08FD"/>
    <w:rsid w:val="2F7E442C"/>
    <w:rsid w:val="2F87B202"/>
    <w:rsid w:val="2F99108A"/>
    <w:rsid w:val="2FA6B432"/>
    <w:rsid w:val="2FECD2D9"/>
    <w:rsid w:val="300CF6C1"/>
    <w:rsid w:val="302C9141"/>
    <w:rsid w:val="304536E6"/>
    <w:rsid w:val="304B2419"/>
    <w:rsid w:val="305B9B84"/>
    <w:rsid w:val="306181B2"/>
    <w:rsid w:val="30655A68"/>
    <w:rsid w:val="30A2C853"/>
    <w:rsid w:val="30A53260"/>
    <w:rsid w:val="30A5C0C0"/>
    <w:rsid w:val="30DBD041"/>
    <w:rsid w:val="30E59F50"/>
    <w:rsid w:val="30EADC88"/>
    <w:rsid w:val="30ED4454"/>
    <w:rsid w:val="30F51E1E"/>
    <w:rsid w:val="310A5A06"/>
    <w:rsid w:val="3117D95E"/>
    <w:rsid w:val="311D68BE"/>
    <w:rsid w:val="311F39F9"/>
    <w:rsid w:val="3120A650"/>
    <w:rsid w:val="3172DFFF"/>
    <w:rsid w:val="31755E10"/>
    <w:rsid w:val="317A591A"/>
    <w:rsid w:val="31934BC5"/>
    <w:rsid w:val="31AADF7B"/>
    <w:rsid w:val="31B4507B"/>
    <w:rsid w:val="31CBD9C0"/>
    <w:rsid w:val="3202085F"/>
    <w:rsid w:val="3215AA22"/>
    <w:rsid w:val="324C6D79"/>
    <w:rsid w:val="326B4776"/>
    <w:rsid w:val="3283A456"/>
    <w:rsid w:val="3283BD4F"/>
    <w:rsid w:val="32A556EE"/>
    <w:rsid w:val="32AE3312"/>
    <w:rsid w:val="32B3A9BF"/>
    <w:rsid w:val="330C363E"/>
    <w:rsid w:val="3316297B"/>
    <w:rsid w:val="334C8027"/>
    <w:rsid w:val="33774643"/>
    <w:rsid w:val="33775663"/>
    <w:rsid w:val="337B6990"/>
    <w:rsid w:val="338363DD"/>
    <w:rsid w:val="338CE1B7"/>
    <w:rsid w:val="33BC90DA"/>
    <w:rsid w:val="33C021DE"/>
    <w:rsid w:val="33D2DB59"/>
    <w:rsid w:val="33DA6DCF"/>
    <w:rsid w:val="33DE604D"/>
    <w:rsid w:val="33F32DF2"/>
    <w:rsid w:val="33FE7C56"/>
    <w:rsid w:val="340DBF7E"/>
    <w:rsid w:val="34170B2D"/>
    <w:rsid w:val="3427D747"/>
    <w:rsid w:val="3427FEF2"/>
    <w:rsid w:val="345FB9E6"/>
    <w:rsid w:val="34653ABF"/>
    <w:rsid w:val="346ED8EF"/>
    <w:rsid w:val="3481E719"/>
    <w:rsid w:val="349A953C"/>
    <w:rsid w:val="34A18CB5"/>
    <w:rsid w:val="34B3F65B"/>
    <w:rsid w:val="34E5B406"/>
    <w:rsid w:val="34FE1194"/>
    <w:rsid w:val="351FC96E"/>
    <w:rsid w:val="352FF743"/>
    <w:rsid w:val="353DD86E"/>
    <w:rsid w:val="354AF922"/>
    <w:rsid w:val="356D64AD"/>
    <w:rsid w:val="356EABBA"/>
    <w:rsid w:val="3583ECE3"/>
    <w:rsid w:val="35B1F42B"/>
    <w:rsid w:val="35B55500"/>
    <w:rsid w:val="35E509FF"/>
    <w:rsid w:val="35FF0891"/>
    <w:rsid w:val="362F6C67"/>
    <w:rsid w:val="36461BD1"/>
    <w:rsid w:val="36613C55"/>
    <w:rsid w:val="3689CB04"/>
    <w:rsid w:val="369B9C5D"/>
    <w:rsid w:val="369F0BEE"/>
    <w:rsid w:val="36A4331C"/>
    <w:rsid w:val="36B2B6BE"/>
    <w:rsid w:val="36BB99CF"/>
    <w:rsid w:val="36CC31A5"/>
    <w:rsid w:val="36CCB32D"/>
    <w:rsid w:val="36D9CDE1"/>
    <w:rsid w:val="36E0D1D4"/>
    <w:rsid w:val="36F4D43C"/>
    <w:rsid w:val="3707A94D"/>
    <w:rsid w:val="37286923"/>
    <w:rsid w:val="3736C8AA"/>
    <w:rsid w:val="374C35B4"/>
    <w:rsid w:val="37547483"/>
    <w:rsid w:val="37828FD8"/>
    <w:rsid w:val="37A25218"/>
    <w:rsid w:val="37A401E5"/>
    <w:rsid w:val="37AC08C2"/>
    <w:rsid w:val="37AEA8EF"/>
    <w:rsid w:val="37B108F3"/>
    <w:rsid w:val="37B1F458"/>
    <w:rsid w:val="37C3FE92"/>
    <w:rsid w:val="37E1EC32"/>
    <w:rsid w:val="37ED26B9"/>
    <w:rsid w:val="37FB0AE9"/>
    <w:rsid w:val="3807A544"/>
    <w:rsid w:val="3827B14F"/>
    <w:rsid w:val="38389829"/>
    <w:rsid w:val="383A6C94"/>
    <w:rsid w:val="383D09DD"/>
    <w:rsid w:val="384F20F3"/>
    <w:rsid w:val="38518ECD"/>
    <w:rsid w:val="385D86A0"/>
    <w:rsid w:val="386052DA"/>
    <w:rsid w:val="3861C10B"/>
    <w:rsid w:val="386F6DD9"/>
    <w:rsid w:val="386FD09E"/>
    <w:rsid w:val="38850638"/>
    <w:rsid w:val="388FD752"/>
    <w:rsid w:val="389001FD"/>
    <w:rsid w:val="3895369D"/>
    <w:rsid w:val="389C8CBB"/>
    <w:rsid w:val="38CC5E35"/>
    <w:rsid w:val="38DC995C"/>
    <w:rsid w:val="38ED09A4"/>
    <w:rsid w:val="38FB127E"/>
    <w:rsid w:val="39095128"/>
    <w:rsid w:val="393E2279"/>
    <w:rsid w:val="394CD954"/>
    <w:rsid w:val="3957D765"/>
    <w:rsid w:val="397B77C2"/>
    <w:rsid w:val="399A13CF"/>
    <w:rsid w:val="399FB379"/>
    <w:rsid w:val="39B7776B"/>
    <w:rsid w:val="39D9643D"/>
    <w:rsid w:val="39DD3813"/>
    <w:rsid w:val="39F4E6C2"/>
    <w:rsid w:val="39FCED28"/>
    <w:rsid w:val="3A21728B"/>
    <w:rsid w:val="3A276A68"/>
    <w:rsid w:val="3A4BBE8E"/>
    <w:rsid w:val="3A4EDED7"/>
    <w:rsid w:val="3A958163"/>
    <w:rsid w:val="3A9E8DAB"/>
    <w:rsid w:val="3AACE81C"/>
    <w:rsid w:val="3AC1447E"/>
    <w:rsid w:val="3ACFE9E3"/>
    <w:rsid w:val="3AE34312"/>
    <w:rsid w:val="3AEAFF2C"/>
    <w:rsid w:val="3AFABE3C"/>
    <w:rsid w:val="3B174823"/>
    <w:rsid w:val="3B24C77B"/>
    <w:rsid w:val="3B35DFD0"/>
    <w:rsid w:val="3B3A6636"/>
    <w:rsid w:val="3B54D0F0"/>
    <w:rsid w:val="3B556ACF"/>
    <w:rsid w:val="3B682BD0"/>
    <w:rsid w:val="3B68BA25"/>
    <w:rsid w:val="3B7601AB"/>
    <w:rsid w:val="3B87D91F"/>
    <w:rsid w:val="3B89D152"/>
    <w:rsid w:val="3B9681F0"/>
    <w:rsid w:val="3BA4FF3F"/>
    <w:rsid w:val="3BADEDFF"/>
    <w:rsid w:val="3BC255EE"/>
    <w:rsid w:val="3BC858F8"/>
    <w:rsid w:val="3C005038"/>
    <w:rsid w:val="3C0B2678"/>
    <w:rsid w:val="3C2135AF"/>
    <w:rsid w:val="3C254859"/>
    <w:rsid w:val="3C3A5E0C"/>
    <w:rsid w:val="3C551558"/>
    <w:rsid w:val="3C847A16"/>
    <w:rsid w:val="3CA1ADA4"/>
    <w:rsid w:val="3CAAB9B5"/>
    <w:rsid w:val="3CB82DC5"/>
    <w:rsid w:val="3CB9E6A2"/>
    <w:rsid w:val="3CBB65B2"/>
    <w:rsid w:val="3CC097DC"/>
    <w:rsid w:val="3CC6A33F"/>
    <w:rsid w:val="3CDFF1EF"/>
    <w:rsid w:val="3D05104C"/>
    <w:rsid w:val="3D08CFE5"/>
    <w:rsid w:val="3D092379"/>
    <w:rsid w:val="3D0CC228"/>
    <w:rsid w:val="3D1110FF"/>
    <w:rsid w:val="3D1DC2E7"/>
    <w:rsid w:val="3D25E4FD"/>
    <w:rsid w:val="3D571138"/>
    <w:rsid w:val="3D637320"/>
    <w:rsid w:val="3D6FF96A"/>
    <w:rsid w:val="3D732D34"/>
    <w:rsid w:val="3DA63C48"/>
    <w:rsid w:val="3DB130E7"/>
    <w:rsid w:val="3DBBACFE"/>
    <w:rsid w:val="3DD21A9C"/>
    <w:rsid w:val="3DDF9CC2"/>
    <w:rsid w:val="3DDFD8B1"/>
    <w:rsid w:val="3DF12C93"/>
    <w:rsid w:val="3E04D440"/>
    <w:rsid w:val="3E492076"/>
    <w:rsid w:val="3E4D7195"/>
    <w:rsid w:val="3E5C683D"/>
    <w:rsid w:val="3E6D8092"/>
    <w:rsid w:val="3E8D6AF7"/>
    <w:rsid w:val="3E9C3852"/>
    <w:rsid w:val="3E9F14C0"/>
    <w:rsid w:val="3EAAF761"/>
    <w:rsid w:val="3EBDC8A3"/>
    <w:rsid w:val="3EC1B55E"/>
    <w:rsid w:val="3EC6ABB4"/>
    <w:rsid w:val="3ED29AE2"/>
    <w:rsid w:val="3EE14E61"/>
    <w:rsid w:val="3EE4FA61"/>
    <w:rsid w:val="3F0C8DDC"/>
    <w:rsid w:val="3F369DD6"/>
    <w:rsid w:val="3F3A7247"/>
    <w:rsid w:val="3F434BA0"/>
    <w:rsid w:val="3F4A4135"/>
    <w:rsid w:val="3F5B3DA8"/>
    <w:rsid w:val="3F60C3F7"/>
    <w:rsid w:val="3F71FECE"/>
    <w:rsid w:val="3F7381A0"/>
    <w:rsid w:val="3F94E130"/>
    <w:rsid w:val="3FDFAABE"/>
    <w:rsid w:val="3FF9D638"/>
    <w:rsid w:val="40000BFE"/>
    <w:rsid w:val="4003D937"/>
    <w:rsid w:val="404070A7"/>
    <w:rsid w:val="40589651"/>
    <w:rsid w:val="406E6B43"/>
    <w:rsid w:val="40783380"/>
    <w:rsid w:val="407F88FB"/>
    <w:rsid w:val="409A32A4"/>
    <w:rsid w:val="40A85E3D"/>
    <w:rsid w:val="40A99AB6"/>
    <w:rsid w:val="40ADBB12"/>
    <w:rsid w:val="40C75A45"/>
    <w:rsid w:val="40EBFB91"/>
    <w:rsid w:val="4108FB4E"/>
    <w:rsid w:val="4112E215"/>
    <w:rsid w:val="411DB5D5"/>
    <w:rsid w:val="4122D3BA"/>
    <w:rsid w:val="4127619D"/>
    <w:rsid w:val="4146D8B9"/>
    <w:rsid w:val="41476DAE"/>
    <w:rsid w:val="415ED314"/>
    <w:rsid w:val="41C568CA"/>
    <w:rsid w:val="41C77DE7"/>
    <w:rsid w:val="41DE4F04"/>
    <w:rsid w:val="41F931B0"/>
    <w:rsid w:val="4271F1D3"/>
    <w:rsid w:val="427A5A59"/>
    <w:rsid w:val="429844EC"/>
    <w:rsid w:val="42AF7918"/>
    <w:rsid w:val="42B72F32"/>
    <w:rsid w:val="42CF0638"/>
    <w:rsid w:val="42DF986E"/>
    <w:rsid w:val="42E3B50C"/>
    <w:rsid w:val="42F92872"/>
    <w:rsid w:val="43203003"/>
    <w:rsid w:val="434C7B84"/>
    <w:rsid w:val="434FAAC6"/>
    <w:rsid w:val="435B14E6"/>
    <w:rsid w:val="435C5F15"/>
    <w:rsid w:val="4372BB43"/>
    <w:rsid w:val="437A1F65"/>
    <w:rsid w:val="439D7ECA"/>
    <w:rsid w:val="439E8C0C"/>
    <w:rsid w:val="43A46225"/>
    <w:rsid w:val="43B8C88A"/>
    <w:rsid w:val="43CFE15B"/>
    <w:rsid w:val="43DAC468"/>
    <w:rsid w:val="43E4C798"/>
    <w:rsid w:val="43F0131A"/>
    <w:rsid w:val="43FB4730"/>
    <w:rsid w:val="44178A3D"/>
    <w:rsid w:val="4428E68E"/>
    <w:rsid w:val="443D3E87"/>
    <w:rsid w:val="446111CB"/>
    <w:rsid w:val="448469E4"/>
    <w:rsid w:val="449ADB7A"/>
    <w:rsid w:val="44A965E9"/>
    <w:rsid w:val="44AE2F86"/>
    <w:rsid w:val="44C75EA2"/>
    <w:rsid w:val="44DFB73F"/>
    <w:rsid w:val="45139EB2"/>
    <w:rsid w:val="4515EFC6"/>
    <w:rsid w:val="451CC4DB"/>
    <w:rsid w:val="4527D840"/>
    <w:rsid w:val="454BE185"/>
    <w:rsid w:val="4552F66A"/>
    <w:rsid w:val="45562F2C"/>
    <w:rsid w:val="4559643E"/>
    <w:rsid w:val="456F38CF"/>
    <w:rsid w:val="456FD14B"/>
    <w:rsid w:val="458B14B9"/>
    <w:rsid w:val="45AA23F1"/>
    <w:rsid w:val="45AB07F5"/>
    <w:rsid w:val="45D3C9F8"/>
    <w:rsid w:val="45D41825"/>
    <w:rsid w:val="45DF73D3"/>
    <w:rsid w:val="45E1E0A3"/>
    <w:rsid w:val="45EAEA96"/>
    <w:rsid w:val="45EFAC1C"/>
    <w:rsid w:val="45F23745"/>
    <w:rsid w:val="46121179"/>
    <w:rsid w:val="46249307"/>
    <w:rsid w:val="46308639"/>
    <w:rsid w:val="464163E4"/>
    <w:rsid w:val="46491F9B"/>
    <w:rsid w:val="4657C6D2"/>
    <w:rsid w:val="4661C150"/>
    <w:rsid w:val="466BA5DB"/>
    <w:rsid w:val="466D39B5"/>
    <w:rsid w:val="468CC41B"/>
    <w:rsid w:val="46AFB22B"/>
    <w:rsid w:val="46C0EBB7"/>
    <w:rsid w:val="46C6E09F"/>
    <w:rsid w:val="470CD1DD"/>
    <w:rsid w:val="47237369"/>
    <w:rsid w:val="4738F7AF"/>
    <w:rsid w:val="4751A4AA"/>
    <w:rsid w:val="4753679C"/>
    <w:rsid w:val="4754AE47"/>
    <w:rsid w:val="47636947"/>
    <w:rsid w:val="477DB104"/>
    <w:rsid w:val="4780B33C"/>
    <w:rsid w:val="47951AB9"/>
    <w:rsid w:val="47BFF02D"/>
    <w:rsid w:val="47CC569A"/>
    <w:rsid w:val="47CE6936"/>
    <w:rsid w:val="47D452D5"/>
    <w:rsid w:val="47DCB8E6"/>
    <w:rsid w:val="47EAFAD0"/>
    <w:rsid w:val="4825A4F6"/>
    <w:rsid w:val="4831D9C9"/>
    <w:rsid w:val="487399D8"/>
    <w:rsid w:val="4886CAE7"/>
    <w:rsid w:val="4891019F"/>
    <w:rsid w:val="489690FF"/>
    <w:rsid w:val="48A074F2"/>
    <w:rsid w:val="48B43970"/>
    <w:rsid w:val="48C17B0A"/>
    <w:rsid w:val="48CFBFEB"/>
    <w:rsid w:val="48DCC0AD"/>
    <w:rsid w:val="48E24B57"/>
    <w:rsid w:val="48E40CA7"/>
    <w:rsid w:val="48ED27B2"/>
    <w:rsid w:val="48EF0ECD"/>
    <w:rsid w:val="48F02669"/>
    <w:rsid w:val="48FE4A9F"/>
    <w:rsid w:val="49029105"/>
    <w:rsid w:val="490CB50C"/>
    <w:rsid w:val="4914A5DD"/>
    <w:rsid w:val="4919EF55"/>
    <w:rsid w:val="492670B6"/>
    <w:rsid w:val="493B85E6"/>
    <w:rsid w:val="4940FC93"/>
    <w:rsid w:val="494ECFAC"/>
    <w:rsid w:val="4962CB48"/>
    <w:rsid w:val="4963589F"/>
    <w:rsid w:val="496826FB"/>
    <w:rsid w:val="49A3469D"/>
    <w:rsid w:val="49A349C4"/>
    <w:rsid w:val="49A73879"/>
    <w:rsid w:val="49B74963"/>
    <w:rsid w:val="49BE521F"/>
    <w:rsid w:val="49C17557"/>
    <w:rsid w:val="49F6F061"/>
    <w:rsid w:val="4A1E7F2F"/>
    <w:rsid w:val="4A292985"/>
    <w:rsid w:val="4A6C3622"/>
    <w:rsid w:val="4A71FDFB"/>
    <w:rsid w:val="4A7E20A1"/>
    <w:rsid w:val="4A8D8102"/>
    <w:rsid w:val="4A903B81"/>
    <w:rsid w:val="4ADA7DB8"/>
    <w:rsid w:val="4B01C366"/>
    <w:rsid w:val="4B06E53E"/>
    <w:rsid w:val="4B1C90BE"/>
    <w:rsid w:val="4B229B92"/>
    <w:rsid w:val="4B561E3B"/>
    <w:rsid w:val="4B723C0B"/>
    <w:rsid w:val="4B7B742C"/>
    <w:rsid w:val="4B919A99"/>
    <w:rsid w:val="4BA87468"/>
    <w:rsid w:val="4BADFC98"/>
    <w:rsid w:val="4BB37C68"/>
    <w:rsid w:val="4BCC1743"/>
    <w:rsid w:val="4BD8603C"/>
    <w:rsid w:val="4BEB10E4"/>
    <w:rsid w:val="4BFC0B2E"/>
    <w:rsid w:val="4C081442"/>
    <w:rsid w:val="4C27C72B"/>
    <w:rsid w:val="4C45B859"/>
    <w:rsid w:val="4C4E0026"/>
    <w:rsid w:val="4C5015B9"/>
    <w:rsid w:val="4C59DBFE"/>
    <w:rsid w:val="4C86706E"/>
    <w:rsid w:val="4CA9DEF0"/>
    <w:rsid w:val="4CB0F558"/>
    <w:rsid w:val="4CB18E09"/>
    <w:rsid w:val="4CB1BBC4"/>
    <w:rsid w:val="4CBE6BF3"/>
    <w:rsid w:val="4CD0E30C"/>
    <w:rsid w:val="4D04CD5E"/>
    <w:rsid w:val="4D07B229"/>
    <w:rsid w:val="4D3E31E8"/>
    <w:rsid w:val="4D46F625"/>
    <w:rsid w:val="4D75DE9B"/>
    <w:rsid w:val="4D81CF22"/>
    <w:rsid w:val="4DA20ABB"/>
    <w:rsid w:val="4DA36484"/>
    <w:rsid w:val="4DC65743"/>
    <w:rsid w:val="4DE071AA"/>
    <w:rsid w:val="4DE614B4"/>
    <w:rsid w:val="4E042CFD"/>
    <w:rsid w:val="4E25F08E"/>
    <w:rsid w:val="4E3B3023"/>
    <w:rsid w:val="4E47D35B"/>
    <w:rsid w:val="4E5406D5"/>
    <w:rsid w:val="4E6BC5C9"/>
    <w:rsid w:val="4E8FB933"/>
    <w:rsid w:val="4E982FD7"/>
    <w:rsid w:val="4EA9DCCD"/>
    <w:rsid w:val="4EAF64F2"/>
    <w:rsid w:val="4EB59229"/>
    <w:rsid w:val="4ED8C7F5"/>
    <w:rsid w:val="4ED99B6E"/>
    <w:rsid w:val="4EE2D86D"/>
    <w:rsid w:val="4EEF194E"/>
    <w:rsid w:val="4EF85546"/>
    <w:rsid w:val="4F12A252"/>
    <w:rsid w:val="4F1892DA"/>
    <w:rsid w:val="4F19E033"/>
    <w:rsid w:val="4F27111B"/>
    <w:rsid w:val="4F4D269D"/>
    <w:rsid w:val="4F664EFA"/>
    <w:rsid w:val="4F6AAC64"/>
    <w:rsid w:val="4F6C1B12"/>
    <w:rsid w:val="4F71EF93"/>
    <w:rsid w:val="4F7715E8"/>
    <w:rsid w:val="4F87B67B"/>
    <w:rsid w:val="4FDA2C28"/>
    <w:rsid w:val="4FF24F02"/>
    <w:rsid w:val="500F2563"/>
    <w:rsid w:val="5017C5A9"/>
    <w:rsid w:val="504608FC"/>
    <w:rsid w:val="505AB3F1"/>
    <w:rsid w:val="505E8991"/>
    <w:rsid w:val="50641FB1"/>
    <w:rsid w:val="50678A73"/>
    <w:rsid w:val="507D7C16"/>
    <w:rsid w:val="5080F871"/>
    <w:rsid w:val="50816DBB"/>
    <w:rsid w:val="5089760F"/>
    <w:rsid w:val="509DB599"/>
    <w:rsid w:val="50B2F3C6"/>
    <w:rsid w:val="50DDC75A"/>
    <w:rsid w:val="50DDE157"/>
    <w:rsid w:val="510EACF7"/>
    <w:rsid w:val="512A458D"/>
    <w:rsid w:val="51443C96"/>
    <w:rsid w:val="51533A75"/>
    <w:rsid w:val="5154908D"/>
    <w:rsid w:val="51604BD5"/>
    <w:rsid w:val="5182BC33"/>
    <w:rsid w:val="51877750"/>
    <w:rsid w:val="51A2AB85"/>
    <w:rsid w:val="51B122FB"/>
    <w:rsid w:val="51C95140"/>
    <w:rsid w:val="51CBB823"/>
    <w:rsid w:val="51D799CC"/>
    <w:rsid w:val="521068B7"/>
    <w:rsid w:val="522333D4"/>
    <w:rsid w:val="52254670"/>
    <w:rsid w:val="52326ADA"/>
    <w:rsid w:val="52412A0B"/>
    <w:rsid w:val="52488FC8"/>
    <w:rsid w:val="5249C924"/>
    <w:rsid w:val="5265FECB"/>
    <w:rsid w:val="526DDC62"/>
    <w:rsid w:val="526EE463"/>
    <w:rsid w:val="527DE052"/>
    <w:rsid w:val="527F358D"/>
    <w:rsid w:val="529F00D1"/>
    <w:rsid w:val="52A69AFD"/>
    <w:rsid w:val="52B6C7A1"/>
    <w:rsid w:val="52BD8C19"/>
    <w:rsid w:val="52CD52FC"/>
    <w:rsid w:val="52E4DD6B"/>
    <w:rsid w:val="52E8EC4E"/>
    <w:rsid w:val="52FCD38E"/>
    <w:rsid w:val="531E85EE"/>
    <w:rsid w:val="5327A2A3"/>
    <w:rsid w:val="532ECC18"/>
    <w:rsid w:val="533DED22"/>
    <w:rsid w:val="53423132"/>
    <w:rsid w:val="5343F44E"/>
    <w:rsid w:val="534A28E3"/>
    <w:rsid w:val="534C663E"/>
    <w:rsid w:val="53978FDB"/>
    <w:rsid w:val="53C56175"/>
    <w:rsid w:val="53D04C88"/>
    <w:rsid w:val="53EA415A"/>
    <w:rsid w:val="54010DB3"/>
    <w:rsid w:val="54149280"/>
    <w:rsid w:val="541B05EE"/>
    <w:rsid w:val="543FF1D3"/>
    <w:rsid w:val="5460EFE5"/>
    <w:rsid w:val="5468EB32"/>
    <w:rsid w:val="5485BE13"/>
    <w:rsid w:val="54898751"/>
    <w:rsid w:val="54B3F864"/>
    <w:rsid w:val="54C0BA0F"/>
    <w:rsid w:val="54DCD8F9"/>
    <w:rsid w:val="54E8E344"/>
    <w:rsid w:val="55018C45"/>
    <w:rsid w:val="551990D0"/>
    <w:rsid w:val="552077D4"/>
    <w:rsid w:val="5533B4C6"/>
    <w:rsid w:val="553C2C43"/>
    <w:rsid w:val="5546E04C"/>
    <w:rsid w:val="554AF9E6"/>
    <w:rsid w:val="554DAC53"/>
    <w:rsid w:val="5552BF49"/>
    <w:rsid w:val="555B8422"/>
    <w:rsid w:val="5563DE03"/>
    <w:rsid w:val="557C6814"/>
    <w:rsid w:val="558A4B01"/>
    <w:rsid w:val="55AEE8C9"/>
    <w:rsid w:val="55B6D64F"/>
    <w:rsid w:val="55CD8076"/>
    <w:rsid w:val="55CDA906"/>
    <w:rsid w:val="55D25166"/>
    <w:rsid w:val="55ED61B2"/>
    <w:rsid w:val="55FAD34B"/>
    <w:rsid w:val="561D856F"/>
    <w:rsid w:val="56262985"/>
    <w:rsid w:val="56496DAC"/>
    <w:rsid w:val="564EAFA4"/>
    <w:rsid w:val="5657C340"/>
    <w:rsid w:val="5668A46F"/>
    <w:rsid w:val="567D7B6A"/>
    <w:rsid w:val="5682911F"/>
    <w:rsid w:val="56994559"/>
    <w:rsid w:val="56A15681"/>
    <w:rsid w:val="56A21D9F"/>
    <w:rsid w:val="56A22D96"/>
    <w:rsid w:val="56B4EEB2"/>
    <w:rsid w:val="56C0A40E"/>
    <w:rsid w:val="56C52C1B"/>
    <w:rsid w:val="56CCB12C"/>
    <w:rsid w:val="56E3D9DA"/>
    <w:rsid w:val="56EABAF2"/>
    <w:rsid w:val="56EE8430"/>
    <w:rsid w:val="56F00D9F"/>
    <w:rsid w:val="570FA0FE"/>
    <w:rsid w:val="571E4A36"/>
    <w:rsid w:val="5726228C"/>
    <w:rsid w:val="57267E7C"/>
    <w:rsid w:val="5727A1D9"/>
    <w:rsid w:val="5735F215"/>
    <w:rsid w:val="5737F93E"/>
    <w:rsid w:val="57394806"/>
    <w:rsid w:val="57484306"/>
    <w:rsid w:val="574AB92A"/>
    <w:rsid w:val="574F2F2F"/>
    <w:rsid w:val="57519B46"/>
    <w:rsid w:val="575AEA0F"/>
    <w:rsid w:val="576ED89A"/>
    <w:rsid w:val="576F9B17"/>
    <w:rsid w:val="5781F9A6"/>
    <w:rsid w:val="5784C326"/>
    <w:rsid w:val="57A00893"/>
    <w:rsid w:val="57A4ABC3"/>
    <w:rsid w:val="57BD6133"/>
    <w:rsid w:val="57BF17AF"/>
    <w:rsid w:val="57D79CCD"/>
    <w:rsid w:val="5802D6A1"/>
    <w:rsid w:val="5803014C"/>
    <w:rsid w:val="5831C20C"/>
    <w:rsid w:val="5862EC9F"/>
    <w:rsid w:val="586355F6"/>
    <w:rsid w:val="58886B3A"/>
    <w:rsid w:val="588BDE00"/>
    <w:rsid w:val="58955C6F"/>
    <w:rsid w:val="5897C524"/>
    <w:rsid w:val="589E94E2"/>
    <w:rsid w:val="58BE07D6"/>
    <w:rsid w:val="58CDE092"/>
    <w:rsid w:val="58E5C0AA"/>
    <w:rsid w:val="58E6898B"/>
    <w:rsid w:val="58EF2EDE"/>
    <w:rsid w:val="58FAB498"/>
    <w:rsid w:val="59052138"/>
    <w:rsid w:val="591A7DDD"/>
    <w:rsid w:val="591D1020"/>
    <w:rsid w:val="59241BAA"/>
    <w:rsid w:val="59260A15"/>
    <w:rsid w:val="59484215"/>
    <w:rsid w:val="5954D0C0"/>
    <w:rsid w:val="5965C358"/>
    <w:rsid w:val="599ED1AD"/>
    <w:rsid w:val="59A1E288"/>
    <w:rsid w:val="59AF5EC4"/>
    <w:rsid w:val="59B5357F"/>
    <w:rsid w:val="59BE6C7A"/>
    <w:rsid w:val="59D9AC67"/>
    <w:rsid w:val="5A0725E9"/>
    <w:rsid w:val="5A0B9F8A"/>
    <w:rsid w:val="5A12B7F3"/>
    <w:rsid w:val="5A155161"/>
    <w:rsid w:val="5A40FD8C"/>
    <w:rsid w:val="5A46934E"/>
    <w:rsid w:val="5A4DBEEB"/>
    <w:rsid w:val="5A5B032E"/>
    <w:rsid w:val="5A93C836"/>
    <w:rsid w:val="5A9AB968"/>
    <w:rsid w:val="5AA9C08D"/>
    <w:rsid w:val="5AB637A8"/>
    <w:rsid w:val="5ABB78D8"/>
    <w:rsid w:val="5ABBA41A"/>
    <w:rsid w:val="5AC6A7E4"/>
    <w:rsid w:val="5AD864E1"/>
    <w:rsid w:val="5AE05267"/>
    <w:rsid w:val="5AFA9373"/>
    <w:rsid w:val="5B03340C"/>
    <w:rsid w:val="5B186BA9"/>
    <w:rsid w:val="5B1D1C86"/>
    <w:rsid w:val="5B317C6C"/>
    <w:rsid w:val="5B5F8C69"/>
    <w:rsid w:val="5B618948"/>
    <w:rsid w:val="5B6930AC"/>
    <w:rsid w:val="5B85C4CE"/>
    <w:rsid w:val="5B8E64B1"/>
    <w:rsid w:val="5B9AF349"/>
    <w:rsid w:val="5BA7281F"/>
    <w:rsid w:val="5BB73181"/>
    <w:rsid w:val="5BBE9FA3"/>
    <w:rsid w:val="5BC5A7D0"/>
    <w:rsid w:val="5BCC0DE8"/>
    <w:rsid w:val="5BE2A84B"/>
    <w:rsid w:val="5BE7F39D"/>
    <w:rsid w:val="5C077317"/>
    <w:rsid w:val="5C07801D"/>
    <w:rsid w:val="5C0BB823"/>
    <w:rsid w:val="5C1E0AF2"/>
    <w:rsid w:val="5C300B10"/>
    <w:rsid w:val="5C5B2D89"/>
    <w:rsid w:val="5CAF1273"/>
    <w:rsid w:val="5CC40E14"/>
    <w:rsid w:val="5CC52D72"/>
    <w:rsid w:val="5CD45846"/>
    <w:rsid w:val="5CD4B2AD"/>
    <w:rsid w:val="5CE030AF"/>
    <w:rsid w:val="5CFEF19B"/>
    <w:rsid w:val="5D0F535F"/>
    <w:rsid w:val="5D1E53D3"/>
    <w:rsid w:val="5D247097"/>
    <w:rsid w:val="5D38C3CF"/>
    <w:rsid w:val="5D3AA36A"/>
    <w:rsid w:val="5D3D04FF"/>
    <w:rsid w:val="5D5BDC5D"/>
    <w:rsid w:val="5D67A4A1"/>
    <w:rsid w:val="5D8323BD"/>
    <w:rsid w:val="5D98F480"/>
    <w:rsid w:val="5D9C6BDF"/>
    <w:rsid w:val="5DA78C79"/>
    <w:rsid w:val="5DBD8141"/>
    <w:rsid w:val="5DCBA5BF"/>
    <w:rsid w:val="5DCDABBC"/>
    <w:rsid w:val="5DCE4EC7"/>
    <w:rsid w:val="5DD8925B"/>
    <w:rsid w:val="5DF572B4"/>
    <w:rsid w:val="5E0433BA"/>
    <w:rsid w:val="5E615230"/>
    <w:rsid w:val="5E802D58"/>
    <w:rsid w:val="5E8D1D51"/>
    <w:rsid w:val="5EA031D9"/>
    <w:rsid w:val="5EAA7270"/>
    <w:rsid w:val="5EB15735"/>
    <w:rsid w:val="5EF00927"/>
    <w:rsid w:val="5EFD4D30"/>
    <w:rsid w:val="5EFFE6C6"/>
    <w:rsid w:val="5F068256"/>
    <w:rsid w:val="5F23293D"/>
    <w:rsid w:val="5F29AED6"/>
    <w:rsid w:val="5F34C4E1"/>
    <w:rsid w:val="5F4F51F8"/>
    <w:rsid w:val="5F680E05"/>
    <w:rsid w:val="5F6CE570"/>
    <w:rsid w:val="5F6EAF70"/>
    <w:rsid w:val="5F7E061B"/>
    <w:rsid w:val="5F902769"/>
    <w:rsid w:val="5F93AEE5"/>
    <w:rsid w:val="5F9A862B"/>
    <w:rsid w:val="5FA47EE8"/>
    <w:rsid w:val="5FC48F3C"/>
    <w:rsid w:val="601F6025"/>
    <w:rsid w:val="60410B84"/>
    <w:rsid w:val="60570D5A"/>
    <w:rsid w:val="6067A621"/>
    <w:rsid w:val="606FE7F7"/>
    <w:rsid w:val="608C24CF"/>
    <w:rsid w:val="608CFD31"/>
    <w:rsid w:val="60A18EC5"/>
    <w:rsid w:val="60AECF90"/>
    <w:rsid w:val="60D09542"/>
    <w:rsid w:val="60E1F438"/>
    <w:rsid w:val="60E42813"/>
    <w:rsid w:val="60F0D28F"/>
    <w:rsid w:val="61085602"/>
    <w:rsid w:val="61094BC6"/>
    <w:rsid w:val="610D9DC4"/>
    <w:rsid w:val="612E8BF6"/>
    <w:rsid w:val="613801DF"/>
    <w:rsid w:val="6157281D"/>
    <w:rsid w:val="616868B4"/>
    <w:rsid w:val="616B33EF"/>
    <w:rsid w:val="617068DB"/>
    <w:rsid w:val="618B5478"/>
    <w:rsid w:val="61E49582"/>
    <w:rsid w:val="61EA4E25"/>
    <w:rsid w:val="61FF82DF"/>
    <w:rsid w:val="62200AE7"/>
    <w:rsid w:val="622EB9C6"/>
    <w:rsid w:val="625D8AC2"/>
    <w:rsid w:val="629DFEAB"/>
    <w:rsid w:val="62A1BFEA"/>
    <w:rsid w:val="62A2D8AF"/>
    <w:rsid w:val="62CEE477"/>
    <w:rsid w:val="62E2DEE1"/>
    <w:rsid w:val="62ED1EB4"/>
    <w:rsid w:val="6308753C"/>
    <w:rsid w:val="6343D97B"/>
    <w:rsid w:val="6357C4C4"/>
    <w:rsid w:val="635D4E01"/>
    <w:rsid w:val="6371FF01"/>
    <w:rsid w:val="6389933D"/>
    <w:rsid w:val="638B1302"/>
    <w:rsid w:val="638D25D5"/>
    <w:rsid w:val="6398E7C3"/>
    <w:rsid w:val="63CAF935"/>
    <w:rsid w:val="63CD2D3D"/>
    <w:rsid w:val="63D1489B"/>
    <w:rsid w:val="63D82849"/>
    <w:rsid w:val="63D89D39"/>
    <w:rsid w:val="63D8F421"/>
    <w:rsid w:val="63EA2011"/>
    <w:rsid w:val="63F82648"/>
    <w:rsid w:val="6409C592"/>
    <w:rsid w:val="6410B173"/>
    <w:rsid w:val="643129B8"/>
    <w:rsid w:val="643AE743"/>
    <w:rsid w:val="6451EF8C"/>
    <w:rsid w:val="6453AA17"/>
    <w:rsid w:val="64616949"/>
    <w:rsid w:val="646BE26A"/>
    <w:rsid w:val="646DF0DB"/>
    <w:rsid w:val="64DCDC8F"/>
    <w:rsid w:val="64F11A09"/>
    <w:rsid w:val="650BCBD9"/>
    <w:rsid w:val="6521EEE7"/>
    <w:rsid w:val="65239582"/>
    <w:rsid w:val="6525639E"/>
    <w:rsid w:val="6540718E"/>
    <w:rsid w:val="6549D890"/>
    <w:rsid w:val="654CF26C"/>
    <w:rsid w:val="65667F76"/>
    <w:rsid w:val="65881CEC"/>
    <w:rsid w:val="6590CCCB"/>
    <w:rsid w:val="65952B84"/>
    <w:rsid w:val="659B9802"/>
    <w:rsid w:val="65B49409"/>
    <w:rsid w:val="65C78FD2"/>
    <w:rsid w:val="65CCFA19"/>
    <w:rsid w:val="65D6A6C8"/>
    <w:rsid w:val="65D6C9D8"/>
    <w:rsid w:val="65F41BA5"/>
    <w:rsid w:val="6616C449"/>
    <w:rsid w:val="661A1A1A"/>
    <w:rsid w:val="6622B17A"/>
    <w:rsid w:val="6623050E"/>
    <w:rsid w:val="66511EAD"/>
    <w:rsid w:val="66A0484F"/>
    <w:rsid w:val="66A89FE5"/>
    <w:rsid w:val="66BF67D1"/>
    <w:rsid w:val="66CC8094"/>
    <w:rsid w:val="66E5CF18"/>
    <w:rsid w:val="66E85092"/>
    <w:rsid w:val="6703D951"/>
    <w:rsid w:val="671DD4C5"/>
    <w:rsid w:val="672566C0"/>
    <w:rsid w:val="672D67EE"/>
    <w:rsid w:val="673B7291"/>
    <w:rsid w:val="67554A46"/>
    <w:rsid w:val="676A4492"/>
    <w:rsid w:val="677B4D41"/>
    <w:rsid w:val="678BE1CE"/>
    <w:rsid w:val="679E4108"/>
    <w:rsid w:val="679F3E82"/>
    <w:rsid w:val="67A1C7B4"/>
    <w:rsid w:val="67A79DE2"/>
    <w:rsid w:val="67B2C563"/>
    <w:rsid w:val="67B5EA7B"/>
    <w:rsid w:val="67C62CF6"/>
    <w:rsid w:val="67C64A4E"/>
    <w:rsid w:val="67CB6694"/>
    <w:rsid w:val="67EDC097"/>
    <w:rsid w:val="6805598E"/>
    <w:rsid w:val="680B94D5"/>
    <w:rsid w:val="68134341"/>
    <w:rsid w:val="6819E646"/>
    <w:rsid w:val="68211F6D"/>
    <w:rsid w:val="6821F291"/>
    <w:rsid w:val="683AAEA9"/>
    <w:rsid w:val="686850F5"/>
    <w:rsid w:val="6872B806"/>
    <w:rsid w:val="687AA7B7"/>
    <w:rsid w:val="687C85CA"/>
    <w:rsid w:val="689B5366"/>
    <w:rsid w:val="689D6EAF"/>
    <w:rsid w:val="68A8E420"/>
    <w:rsid w:val="68B528A5"/>
    <w:rsid w:val="68E58486"/>
    <w:rsid w:val="68F8F1D6"/>
    <w:rsid w:val="69053570"/>
    <w:rsid w:val="690E5866"/>
    <w:rsid w:val="690E5B8D"/>
    <w:rsid w:val="692759D9"/>
    <w:rsid w:val="694D1D9F"/>
    <w:rsid w:val="69525617"/>
    <w:rsid w:val="695C6038"/>
    <w:rsid w:val="69785621"/>
    <w:rsid w:val="697D4D52"/>
    <w:rsid w:val="69828FFD"/>
    <w:rsid w:val="698E8401"/>
    <w:rsid w:val="6995C4BD"/>
    <w:rsid w:val="699B6F3D"/>
    <w:rsid w:val="699B9018"/>
    <w:rsid w:val="69B55188"/>
    <w:rsid w:val="69D67F0A"/>
    <w:rsid w:val="69D7C41C"/>
    <w:rsid w:val="69D9D8A1"/>
    <w:rsid w:val="69E79EBC"/>
    <w:rsid w:val="69EFAFB6"/>
    <w:rsid w:val="69F8D4C1"/>
    <w:rsid w:val="6A01B5D0"/>
    <w:rsid w:val="6A24D624"/>
    <w:rsid w:val="6A354148"/>
    <w:rsid w:val="6A360B35"/>
    <w:rsid w:val="6A406D04"/>
    <w:rsid w:val="6A466151"/>
    <w:rsid w:val="6A9CC902"/>
    <w:rsid w:val="6A9DED06"/>
    <w:rsid w:val="6AA1E554"/>
    <w:rsid w:val="6ABD6B84"/>
    <w:rsid w:val="6ACBE1F4"/>
    <w:rsid w:val="6AD1752F"/>
    <w:rsid w:val="6AE17FDE"/>
    <w:rsid w:val="6AE57F21"/>
    <w:rsid w:val="6AF9D0F3"/>
    <w:rsid w:val="6B06F239"/>
    <w:rsid w:val="6B07EE58"/>
    <w:rsid w:val="6B08B845"/>
    <w:rsid w:val="6B142682"/>
    <w:rsid w:val="6B256159"/>
    <w:rsid w:val="6B3496C9"/>
    <w:rsid w:val="6B3DC8E8"/>
    <w:rsid w:val="6B4971B4"/>
    <w:rsid w:val="6B536FBD"/>
    <w:rsid w:val="6B724F6B"/>
    <w:rsid w:val="6B8D2210"/>
    <w:rsid w:val="6BCCBB31"/>
    <w:rsid w:val="6BDE3871"/>
    <w:rsid w:val="6BE04760"/>
    <w:rsid w:val="6C2C4D66"/>
    <w:rsid w:val="6C30C3B4"/>
    <w:rsid w:val="6C502454"/>
    <w:rsid w:val="6C661FE8"/>
    <w:rsid w:val="6C6ABB24"/>
    <w:rsid w:val="6C84D391"/>
    <w:rsid w:val="6C8AC486"/>
    <w:rsid w:val="6CA4FED5"/>
    <w:rsid w:val="6CFC9E6A"/>
    <w:rsid w:val="6D2D00CC"/>
    <w:rsid w:val="6D462929"/>
    <w:rsid w:val="6D4DF6E2"/>
    <w:rsid w:val="6D69FD12"/>
    <w:rsid w:val="6D724A16"/>
    <w:rsid w:val="6D7F7F7F"/>
    <w:rsid w:val="6D8AEB51"/>
    <w:rsid w:val="6DA13D12"/>
    <w:rsid w:val="6DB70F4C"/>
    <w:rsid w:val="6DC52405"/>
    <w:rsid w:val="6DC730CF"/>
    <w:rsid w:val="6DC767BE"/>
    <w:rsid w:val="6DD10286"/>
    <w:rsid w:val="6E0F9BCD"/>
    <w:rsid w:val="6E5D021B"/>
    <w:rsid w:val="6E67D276"/>
    <w:rsid w:val="6E67EEF9"/>
    <w:rsid w:val="6E7DF089"/>
    <w:rsid w:val="6EB5419D"/>
    <w:rsid w:val="6ECA450C"/>
    <w:rsid w:val="6EDF7FFF"/>
    <w:rsid w:val="6EF617FB"/>
    <w:rsid w:val="6F06E089"/>
    <w:rsid w:val="6F0A853A"/>
    <w:rsid w:val="6F17CD6A"/>
    <w:rsid w:val="6F5C5212"/>
    <w:rsid w:val="6F788B49"/>
    <w:rsid w:val="6F7D99EA"/>
    <w:rsid w:val="6F999B7C"/>
    <w:rsid w:val="6F9CFF88"/>
    <w:rsid w:val="6FA5E2AD"/>
    <w:rsid w:val="6FB23251"/>
    <w:rsid w:val="6FB5B303"/>
    <w:rsid w:val="6FD14204"/>
    <w:rsid w:val="6FD1E1A1"/>
    <w:rsid w:val="6FE86B1E"/>
    <w:rsid w:val="6FF46D0A"/>
    <w:rsid w:val="701C0EC5"/>
    <w:rsid w:val="702E2059"/>
    <w:rsid w:val="703FB255"/>
    <w:rsid w:val="70587580"/>
    <w:rsid w:val="70588199"/>
    <w:rsid w:val="7064A18E"/>
    <w:rsid w:val="708B77D0"/>
    <w:rsid w:val="708EC0DE"/>
    <w:rsid w:val="70940695"/>
    <w:rsid w:val="709E4ECC"/>
    <w:rsid w:val="70BC5885"/>
    <w:rsid w:val="70C3A9A9"/>
    <w:rsid w:val="70E43C85"/>
    <w:rsid w:val="710077A0"/>
    <w:rsid w:val="7102EAF6"/>
    <w:rsid w:val="71196A4B"/>
    <w:rsid w:val="7119BF81"/>
    <w:rsid w:val="711D2C18"/>
    <w:rsid w:val="7128327F"/>
    <w:rsid w:val="71380B93"/>
    <w:rsid w:val="7147EDA7"/>
    <w:rsid w:val="715C5CC2"/>
    <w:rsid w:val="717E8C7E"/>
    <w:rsid w:val="71852C92"/>
    <w:rsid w:val="71A23B78"/>
    <w:rsid w:val="71A741A4"/>
    <w:rsid w:val="71BB8407"/>
    <w:rsid w:val="71C61A6A"/>
    <w:rsid w:val="71C67C92"/>
    <w:rsid w:val="71E26B92"/>
    <w:rsid w:val="71F451FA"/>
    <w:rsid w:val="71F97431"/>
    <w:rsid w:val="7226D755"/>
    <w:rsid w:val="725501D9"/>
    <w:rsid w:val="7255D2D4"/>
    <w:rsid w:val="727CDEB3"/>
    <w:rsid w:val="72841B2C"/>
    <w:rsid w:val="72A63C1D"/>
    <w:rsid w:val="72C83F0E"/>
    <w:rsid w:val="72E5D97B"/>
    <w:rsid w:val="72F2A4D9"/>
    <w:rsid w:val="72F89D22"/>
    <w:rsid w:val="73013482"/>
    <w:rsid w:val="73200BE0"/>
    <w:rsid w:val="73448F44"/>
    <w:rsid w:val="73474623"/>
    <w:rsid w:val="735C3BFF"/>
    <w:rsid w:val="7378D80D"/>
    <w:rsid w:val="7381A2CB"/>
    <w:rsid w:val="73AB3F18"/>
    <w:rsid w:val="73D46106"/>
    <w:rsid w:val="73F4E3FF"/>
    <w:rsid w:val="73FD4556"/>
    <w:rsid w:val="7407CE08"/>
    <w:rsid w:val="742E17D0"/>
    <w:rsid w:val="745D09DA"/>
    <w:rsid w:val="7470DA54"/>
    <w:rsid w:val="74744ED1"/>
    <w:rsid w:val="7479A848"/>
    <w:rsid w:val="749CC1CB"/>
    <w:rsid w:val="74A6F083"/>
    <w:rsid w:val="74AE79D2"/>
    <w:rsid w:val="74B2E3A4"/>
    <w:rsid w:val="74CF28A8"/>
    <w:rsid w:val="74D39842"/>
    <w:rsid w:val="74E064EA"/>
    <w:rsid w:val="74F59861"/>
    <w:rsid w:val="750621E8"/>
    <w:rsid w:val="75315421"/>
    <w:rsid w:val="75325A0E"/>
    <w:rsid w:val="75606101"/>
    <w:rsid w:val="75B645FE"/>
    <w:rsid w:val="75BAF056"/>
    <w:rsid w:val="75D5BAFF"/>
    <w:rsid w:val="75D65C19"/>
    <w:rsid w:val="761D7A3D"/>
    <w:rsid w:val="7621F58D"/>
    <w:rsid w:val="762BD5A4"/>
    <w:rsid w:val="762FE84E"/>
    <w:rsid w:val="763C0215"/>
    <w:rsid w:val="763D107B"/>
    <w:rsid w:val="7641B855"/>
    <w:rsid w:val="7656B528"/>
    <w:rsid w:val="765E7BE7"/>
    <w:rsid w:val="768C1A12"/>
    <w:rsid w:val="76991569"/>
    <w:rsid w:val="76AAFA98"/>
    <w:rsid w:val="76B50212"/>
    <w:rsid w:val="76BE0913"/>
    <w:rsid w:val="76D3E312"/>
    <w:rsid w:val="76F20E34"/>
    <w:rsid w:val="77083B77"/>
    <w:rsid w:val="7723936D"/>
    <w:rsid w:val="772B1ACB"/>
    <w:rsid w:val="774C288A"/>
    <w:rsid w:val="7754EAB8"/>
    <w:rsid w:val="775D1B99"/>
    <w:rsid w:val="7791F109"/>
    <w:rsid w:val="77A6ED2D"/>
    <w:rsid w:val="77B02631"/>
    <w:rsid w:val="77B9FFDC"/>
    <w:rsid w:val="77BF6F8B"/>
    <w:rsid w:val="77C1ED62"/>
    <w:rsid w:val="77D0704A"/>
    <w:rsid w:val="77D9F979"/>
    <w:rsid w:val="77E628AC"/>
    <w:rsid w:val="784114A4"/>
    <w:rsid w:val="786555BE"/>
    <w:rsid w:val="787C71E9"/>
    <w:rsid w:val="78818E9B"/>
    <w:rsid w:val="788D006F"/>
    <w:rsid w:val="7892B79B"/>
    <w:rsid w:val="78973641"/>
    <w:rsid w:val="789A7F5A"/>
    <w:rsid w:val="78C05611"/>
    <w:rsid w:val="78C445EA"/>
    <w:rsid w:val="78D2F7DA"/>
    <w:rsid w:val="78DB746F"/>
    <w:rsid w:val="78FD1494"/>
    <w:rsid w:val="791FE1A8"/>
    <w:rsid w:val="792D019B"/>
    <w:rsid w:val="7942178F"/>
    <w:rsid w:val="7942E9D6"/>
    <w:rsid w:val="7944FBBB"/>
    <w:rsid w:val="794DE9A8"/>
    <w:rsid w:val="7950640B"/>
    <w:rsid w:val="7952FB07"/>
    <w:rsid w:val="7956191F"/>
    <w:rsid w:val="795E7431"/>
    <w:rsid w:val="79882843"/>
    <w:rsid w:val="798A3C27"/>
    <w:rsid w:val="798D6D7D"/>
    <w:rsid w:val="799702B9"/>
    <w:rsid w:val="79B78369"/>
    <w:rsid w:val="79FF19ED"/>
    <w:rsid w:val="7A0F5358"/>
    <w:rsid w:val="7A22B04C"/>
    <w:rsid w:val="7A50CD1E"/>
    <w:rsid w:val="7A52DB61"/>
    <w:rsid w:val="7A8C8B7A"/>
    <w:rsid w:val="7AA3D95F"/>
    <w:rsid w:val="7AAD986B"/>
    <w:rsid w:val="7AB19194"/>
    <w:rsid w:val="7AC070EB"/>
    <w:rsid w:val="7AE03EAC"/>
    <w:rsid w:val="7AE0D286"/>
    <w:rsid w:val="7AE13B8A"/>
    <w:rsid w:val="7B1F5697"/>
    <w:rsid w:val="7B27E4FE"/>
    <w:rsid w:val="7B3A2EA6"/>
    <w:rsid w:val="7B6CB84C"/>
    <w:rsid w:val="7B7DBC0C"/>
    <w:rsid w:val="7B887335"/>
    <w:rsid w:val="7B958510"/>
    <w:rsid w:val="7BA280D6"/>
    <w:rsid w:val="7BA6F7FA"/>
    <w:rsid w:val="7BA8AC3A"/>
    <w:rsid w:val="7BC07C92"/>
    <w:rsid w:val="7BDB90A7"/>
    <w:rsid w:val="7BF09C31"/>
    <w:rsid w:val="7BF771FA"/>
    <w:rsid w:val="7C066D15"/>
    <w:rsid w:val="7C19B732"/>
    <w:rsid w:val="7C2C52FC"/>
    <w:rsid w:val="7C3F147C"/>
    <w:rsid w:val="7C4F851F"/>
    <w:rsid w:val="7C7E0B21"/>
    <w:rsid w:val="7C7F798D"/>
    <w:rsid w:val="7CB456E8"/>
    <w:rsid w:val="7CB9C7B5"/>
    <w:rsid w:val="7D09BD1C"/>
    <w:rsid w:val="7D15C9C6"/>
    <w:rsid w:val="7D161131"/>
    <w:rsid w:val="7D1C8010"/>
    <w:rsid w:val="7D1DC4DD"/>
    <w:rsid w:val="7D244396"/>
    <w:rsid w:val="7D2B2FCC"/>
    <w:rsid w:val="7D2E8CCC"/>
    <w:rsid w:val="7D320F48"/>
    <w:rsid w:val="7D3D25FE"/>
    <w:rsid w:val="7D615FD9"/>
    <w:rsid w:val="7D7EBC7A"/>
    <w:rsid w:val="7D887309"/>
    <w:rsid w:val="7DA2C051"/>
    <w:rsid w:val="7DC40191"/>
    <w:rsid w:val="7DE154B3"/>
    <w:rsid w:val="7DF47D98"/>
    <w:rsid w:val="7E2801CE"/>
    <w:rsid w:val="7E3AFA33"/>
    <w:rsid w:val="7E3FEC8E"/>
    <w:rsid w:val="7E542290"/>
    <w:rsid w:val="7E7DBF98"/>
    <w:rsid w:val="7E8CEFD4"/>
    <w:rsid w:val="7E96159F"/>
    <w:rsid w:val="7EA151E8"/>
    <w:rsid w:val="7EA8C610"/>
    <w:rsid w:val="7ED94C02"/>
    <w:rsid w:val="7EDC5264"/>
    <w:rsid w:val="7EE6A934"/>
    <w:rsid w:val="7EF73F66"/>
    <w:rsid w:val="7EF81D54"/>
    <w:rsid w:val="7F0BCB43"/>
    <w:rsid w:val="7F10D994"/>
    <w:rsid w:val="7F1AE345"/>
    <w:rsid w:val="7F4DB318"/>
    <w:rsid w:val="7F51477E"/>
    <w:rsid w:val="7F56440C"/>
    <w:rsid w:val="7F660771"/>
    <w:rsid w:val="7F66DFF8"/>
    <w:rsid w:val="7F8F159A"/>
    <w:rsid w:val="7F96E466"/>
    <w:rsid w:val="7FA03345"/>
    <w:rsid w:val="7FA5DAAF"/>
    <w:rsid w:val="7FAF4DA7"/>
    <w:rsid w:val="7FB3CCCC"/>
    <w:rsid w:val="7FB4800C"/>
    <w:rsid w:val="7FB73E3B"/>
    <w:rsid w:val="7FC68BDC"/>
    <w:rsid w:val="7FCED047"/>
    <w:rsid w:val="7FCF723E"/>
    <w:rsid w:val="7FD6CA94"/>
    <w:rsid w:val="7FEBB2F1"/>
    <w:rsid w:val="7FEBE047"/>
    <w:rsid w:val="7FEFF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9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F0288-528E-44FA-9734-D4639A003972}"/>
</file>

<file path=customXml/itemProps2.xml><?xml version="1.0" encoding="utf-8"?>
<ds:datastoreItem xmlns:ds="http://schemas.openxmlformats.org/officeDocument/2006/customXml" ds:itemID="{3E0BEBF1-5FF7-4441-85FF-EEDD041C71DF}">
  <ds:schemaRefs>
    <ds:schemaRef ds:uri="http://schemas.microsoft.com/sharepoint/v3/contenttype/forms"/>
  </ds:schemaRefs>
</ds:datastoreItem>
</file>

<file path=customXml/itemProps3.xml><?xml version="1.0" encoding="utf-8"?>
<ds:datastoreItem xmlns:ds="http://schemas.openxmlformats.org/officeDocument/2006/customXml" ds:itemID="{34B9A8B0-03D7-4004-A9F4-5EA800D40070}">
  <ds:schemaRefs>
    <ds:schemaRef ds:uri="http://schemas.openxmlformats.org/officeDocument/2006/bibliography"/>
  </ds:schemaRefs>
</ds:datastoreItem>
</file>

<file path=customXml/itemProps4.xml><?xml version="1.0" encoding="utf-8"?>
<ds:datastoreItem xmlns:ds="http://schemas.openxmlformats.org/officeDocument/2006/customXml" ds:itemID="{BEA87F71-F453-4763-BFEE-5544E4BCFA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0DA7D6-5E47-4288-ADDE-FB0F201A64F8}"/>
</file>

<file path=docProps/app.xml><?xml version="1.0" encoding="utf-8"?>
<Properties xmlns="http://schemas.openxmlformats.org/officeDocument/2006/extended-properties" xmlns:vt="http://schemas.openxmlformats.org/officeDocument/2006/docPropsVTypes">
  <Template>Normal</Template>
  <TotalTime>1</TotalTime>
  <Pages>20</Pages>
  <Words>7299</Words>
  <Characters>41606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Helen</cp:lastModifiedBy>
  <cp:revision>2</cp:revision>
  <dcterms:created xsi:type="dcterms:W3CDTF">2021-09-12T14:35:00Z</dcterms:created>
  <dcterms:modified xsi:type="dcterms:W3CDTF">2021-09-12T14:35:00Z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2022-09-18T14:46:15Z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
  </property>
  <property fmtid="{D5CDD505-2E9C-101B-9397-08002B2CF9AE}" pid="8" name="CatQIReq">
    <vt:lpwstr>SIP/SQR</vt:lpwstr>
  </property>
  <property fmtid="{D5CDD505-2E9C-101B-9397-08002B2CF9AE}" pid="9" name="Order">
    <vt:r8>94300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AcademicYearReq">
    <vt:lpwstr>2021 - 2022</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Protective Marking">
    <vt:lpwstr>OFFICIAL</vt:lpwstr>
  </property>
</Properties>
</file>